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96A" w:rsidRPr="00A544C7" w:rsidRDefault="0085196A" w:rsidP="001658CE">
      <w:pPr>
        <w:pStyle w:val="10"/>
        <w:rPr>
          <w:sz w:val="16"/>
          <w:szCs w:val="16"/>
          <w:lang w:val="ru-RU"/>
        </w:rPr>
      </w:pPr>
    </w:p>
    <w:p w:rsidR="00010B13" w:rsidRPr="00A544C7" w:rsidRDefault="00010B13" w:rsidP="001658CE">
      <w:pPr>
        <w:pStyle w:val="10"/>
        <w:rPr>
          <w:sz w:val="16"/>
          <w:szCs w:val="16"/>
        </w:rPr>
      </w:pPr>
      <w:r w:rsidRPr="00A544C7">
        <w:rPr>
          <w:sz w:val="16"/>
          <w:szCs w:val="16"/>
        </w:rPr>
        <w:t xml:space="preserve">Договір добровільного страхування наземного транспорту № </w:t>
      </w:r>
      <w:bookmarkStart w:id="0" w:name="%D0%A2%D0%B5%D0%BA%D1%81%D1%82%D0%BE%D0%"/>
    </w:p>
    <w:p w:rsidR="00010B13" w:rsidRPr="00A544C7" w:rsidRDefault="005D7017" w:rsidP="001658CE">
      <w:pPr>
        <w:pStyle w:val="a5"/>
        <w:rPr>
          <w:sz w:val="16"/>
          <w:szCs w:val="16"/>
          <w:lang w:val="uk-UA"/>
        </w:rPr>
      </w:pPr>
      <w:r w:rsidRPr="00A544C7">
        <w:rPr>
          <w:sz w:val="16"/>
          <w:szCs w:val="16"/>
          <w:lang w:val="uk-UA"/>
        </w:rPr>
        <w:t>«ALL RISKS»</w:t>
      </w:r>
    </w:p>
    <w:tbl>
      <w:tblPr>
        <w:tblW w:w="11057" w:type="dxa"/>
        <w:tblInd w:w="108" w:type="dxa"/>
        <w:tblLayout w:type="fixed"/>
        <w:tblLook w:val="0000" w:firstRow="0" w:lastRow="0" w:firstColumn="0" w:lastColumn="0" w:noHBand="0" w:noVBand="0"/>
      </w:tblPr>
      <w:tblGrid>
        <w:gridCol w:w="1418"/>
        <w:gridCol w:w="546"/>
        <w:gridCol w:w="21"/>
        <w:gridCol w:w="1559"/>
        <w:gridCol w:w="126"/>
        <w:gridCol w:w="725"/>
        <w:gridCol w:w="425"/>
        <w:gridCol w:w="555"/>
        <w:gridCol w:w="154"/>
        <w:gridCol w:w="141"/>
        <w:gridCol w:w="567"/>
        <w:gridCol w:w="851"/>
        <w:gridCol w:w="130"/>
        <w:gridCol w:w="137"/>
        <w:gridCol w:w="424"/>
        <w:gridCol w:w="425"/>
        <w:gridCol w:w="864"/>
        <w:gridCol w:w="146"/>
        <w:gridCol w:w="217"/>
        <w:gridCol w:w="626"/>
        <w:gridCol w:w="1000"/>
      </w:tblGrid>
      <w:tr w:rsidR="00F6447B" w:rsidRPr="00D0220C" w:rsidTr="00A9313E">
        <w:trPr>
          <w:trHeight w:val="370"/>
        </w:trPr>
        <w:tc>
          <w:tcPr>
            <w:tcW w:w="11057" w:type="dxa"/>
            <w:gridSpan w:val="21"/>
            <w:tcBorders>
              <w:top w:val="single" w:sz="4" w:space="0" w:color="auto"/>
              <w:left w:val="single" w:sz="4" w:space="0" w:color="auto"/>
              <w:bottom w:val="single" w:sz="4" w:space="0" w:color="auto"/>
              <w:right w:val="single" w:sz="4" w:space="0" w:color="auto"/>
            </w:tcBorders>
            <w:shd w:val="clear" w:color="auto" w:fill="E6E6E6"/>
            <w:vAlign w:val="center"/>
          </w:tcPr>
          <w:p w:rsidR="009856ED" w:rsidRPr="00A544C7" w:rsidRDefault="009856ED" w:rsidP="00C4039F">
            <w:pPr>
              <w:snapToGrid w:val="0"/>
              <w:jc w:val="center"/>
              <w:rPr>
                <w:b/>
                <w:color w:val="333399"/>
                <w:sz w:val="16"/>
                <w:szCs w:val="16"/>
                <w:lang w:val="uk-UA"/>
              </w:rPr>
            </w:pPr>
            <w:r w:rsidRPr="00A544C7">
              <w:rPr>
                <w:b/>
                <w:color w:val="333399"/>
                <w:sz w:val="16"/>
                <w:szCs w:val="16"/>
                <w:lang w:val="uk-UA"/>
              </w:rPr>
              <w:t xml:space="preserve">Цей Договір добровільного страхування наземного транспорту (надалі – Договір) укладено відповідно до </w:t>
            </w:r>
            <w:r w:rsidR="00944000" w:rsidRPr="00A544C7">
              <w:rPr>
                <w:b/>
                <w:color w:val="333399"/>
                <w:sz w:val="16"/>
                <w:szCs w:val="16"/>
                <w:lang w:val="uk-UA"/>
              </w:rPr>
              <w:t>«</w:t>
            </w:r>
            <w:r w:rsidRPr="00A544C7">
              <w:rPr>
                <w:b/>
                <w:color w:val="333399"/>
                <w:sz w:val="16"/>
                <w:szCs w:val="16"/>
                <w:lang w:val="uk-UA"/>
              </w:rPr>
              <w:t xml:space="preserve">Правил  </w:t>
            </w:r>
            <w:r w:rsidR="001D2F4A" w:rsidRPr="00A544C7">
              <w:rPr>
                <w:b/>
                <w:color w:val="333399"/>
                <w:sz w:val="16"/>
                <w:szCs w:val="16"/>
                <w:lang w:val="uk-UA"/>
              </w:rPr>
              <w:t>д</w:t>
            </w:r>
            <w:r w:rsidRPr="00A544C7">
              <w:rPr>
                <w:b/>
                <w:color w:val="333399"/>
                <w:sz w:val="16"/>
                <w:szCs w:val="16"/>
                <w:lang w:val="uk-UA"/>
              </w:rPr>
              <w:t>обровільного страхування наземного транспорту (крім залізничного)</w:t>
            </w:r>
            <w:r w:rsidR="001D2F4A" w:rsidRPr="00A544C7">
              <w:rPr>
                <w:b/>
                <w:color w:val="333399"/>
                <w:sz w:val="16"/>
                <w:szCs w:val="16"/>
                <w:lang w:val="uk-UA"/>
              </w:rPr>
              <w:t xml:space="preserve"> (нова редакція)</w:t>
            </w:r>
            <w:r w:rsidRPr="00A544C7">
              <w:rPr>
                <w:b/>
                <w:color w:val="333399"/>
                <w:sz w:val="16"/>
                <w:szCs w:val="16"/>
                <w:lang w:val="uk-UA"/>
              </w:rPr>
              <w:t>», за</w:t>
            </w:r>
            <w:r w:rsidR="001D2F4A" w:rsidRPr="00A544C7">
              <w:rPr>
                <w:b/>
                <w:color w:val="333399"/>
                <w:sz w:val="16"/>
                <w:szCs w:val="16"/>
                <w:lang w:val="uk-UA"/>
              </w:rPr>
              <w:t xml:space="preserve">реєстрованих Національною комісією, що здійснює державне </w:t>
            </w:r>
            <w:r w:rsidRPr="00A544C7">
              <w:rPr>
                <w:b/>
                <w:color w:val="333399"/>
                <w:sz w:val="16"/>
                <w:szCs w:val="16"/>
                <w:lang w:val="uk-UA"/>
              </w:rPr>
              <w:t xml:space="preserve"> регулювання </w:t>
            </w:r>
            <w:r w:rsidR="001D2F4A" w:rsidRPr="00A544C7">
              <w:rPr>
                <w:b/>
                <w:color w:val="333399"/>
                <w:sz w:val="16"/>
                <w:szCs w:val="16"/>
                <w:lang w:val="uk-UA"/>
              </w:rPr>
              <w:t xml:space="preserve">у сфері </w:t>
            </w:r>
            <w:r w:rsidRPr="00A544C7">
              <w:rPr>
                <w:b/>
                <w:color w:val="333399"/>
                <w:sz w:val="16"/>
                <w:szCs w:val="16"/>
                <w:lang w:val="uk-UA"/>
              </w:rPr>
              <w:t xml:space="preserve">ринків фінансових послуг </w:t>
            </w:r>
            <w:r w:rsidR="00C4039F" w:rsidRPr="00A544C7">
              <w:rPr>
                <w:b/>
                <w:color w:val="333399"/>
                <w:sz w:val="16"/>
                <w:szCs w:val="16"/>
                <w:lang w:val="uk-UA"/>
              </w:rPr>
              <w:t>26.03.2020 року</w:t>
            </w:r>
            <w:r w:rsidR="00B4085E" w:rsidRPr="00A544C7">
              <w:rPr>
                <w:b/>
                <w:color w:val="333399"/>
                <w:sz w:val="16"/>
                <w:szCs w:val="16"/>
                <w:lang w:val="uk-UA"/>
              </w:rPr>
              <w:t>(</w:t>
            </w:r>
            <w:r w:rsidRPr="00A544C7">
              <w:rPr>
                <w:b/>
                <w:color w:val="333399"/>
                <w:sz w:val="16"/>
                <w:szCs w:val="16"/>
                <w:lang w:val="uk-UA"/>
              </w:rPr>
              <w:t>надалі</w:t>
            </w:r>
            <w:r w:rsidR="00B4085E" w:rsidRPr="00A544C7">
              <w:rPr>
                <w:b/>
                <w:color w:val="333399"/>
                <w:sz w:val="16"/>
                <w:szCs w:val="16"/>
                <w:lang w:val="uk-UA"/>
              </w:rPr>
              <w:t xml:space="preserve"> -</w:t>
            </w:r>
            <w:r w:rsidRPr="00A544C7">
              <w:rPr>
                <w:b/>
                <w:color w:val="333399"/>
                <w:sz w:val="16"/>
                <w:szCs w:val="16"/>
                <w:lang w:val="uk-UA"/>
              </w:rPr>
              <w:t xml:space="preserve"> Правила</w:t>
            </w:r>
            <w:r w:rsidR="00B4085E" w:rsidRPr="00A544C7">
              <w:rPr>
                <w:b/>
                <w:color w:val="333399"/>
                <w:sz w:val="16"/>
                <w:szCs w:val="16"/>
                <w:lang w:val="uk-UA"/>
              </w:rPr>
              <w:t>), та на підставі Ліцензії від 21.02.2013 р. Серія АЕ № 198590, виданої Національною комісією, що здійснює державне регулювання у сфері ринків фінансових послуг</w:t>
            </w:r>
            <w:r w:rsidRPr="00A544C7">
              <w:rPr>
                <w:b/>
                <w:color w:val="333399"/>
                <w:sz w:val="16"/>
                <w:szCs w:val="16"/>
                <w:lang w:val="uk-UA"/>
              </w:rPr>
              <w:t>.</w:t>
            </w:r>
          </w:p>
        </w:tc>
      </w:tr>
      <w:tr w:rsidR="00CC7CEC" w:rsidRPr="00A544C7" w:rsidTr="0085196A">
        <w:trPr>
          <w:trHeight w:val="656"/>
        </w:trPr>
        <w:tc>
          <w:tcPr>
            <w:tcW w:w="19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C7CEC" w:rsidRPr="00A544C7" w:rsidRDefault="00CC7CEC" w:rsidP="00421874">
            <w:pPr>
              <w:numPr>
                <w:ilvl w:val="0"/>
                <w:numId w:val="10"/>
              </w:numPr>
              <w:tabs>
                <w:tab w:val="left" w:pos="459"/>
              </w:tabs>
              <w:snapToGrid w:val="0"/>
              <w:ind w:left="34" w:firstLine="0"/>
              <w:rPr>
                <w:b/>
                <w:color w:val="333399"/>
                <w:sz w:val="16"/>
                <w:szCs w:val="16"/>
                <w:lang w:val="uk-UA"/>
              </w:rPr>
            </w:pPr>
            <w:r w:rsidRPr="00A544C7">
              <w:rPr>
                <w:b/>
                <w:color w:val="333399"/>
                <w:sz w:val="16"/>
                <w:szCs w:val="16"/>
                <w:lang w:val="uk-UA"/>
              </w:rPr>
              <w:t>Страховик</w:t>
            </w:r>
          </w:p>
        </w:tc>
        <w:tc>
          <w:tcPr>
            <w:tcW w:w="9093" w:type="dxa"/>
            <w:gridSpan w:val="19"/>
            <w:tcBorders>
              <w:top w:val="single" w:sz="4" w:space="0" w:color="auto"/>
              <w:left w:val="single" w:sz="4" w:space="0" w:color="auto"/>
              <w:bottom w:val="single" w:sz="4" w:space="0" w:color="auto"/>
              <w:right w:val="single" w:sz="4" w:space="0" w:color="auto"/>
            </w:tcBorders>
            <w:vAlign w:val="center"/>
          </w:tcPr>
          <w:p w:rsidR="00CC7CEC" w:rsidRPr="00A544C7" w:rsidRDefault="00CC7CEC" w:rsidP="00D0220C">
            <w:pPr>
              <w:jc w:val="both"/>
              <w:rPr>
                <w:sz w:val="16"/>
                <w:szCs w:val="16"/>
                <w:lang w:val="uk-UA"/>
              </w:rPr>
            </w:pPr>
            <w:r w:rsidRPr="00A544C7">
              <w:rPr>
                <w:b/>
                <w:sz w:val="16"/>
                <w:szCs w:val="16"/>
                <w:lang w:val="uk-UA"/>
              </w:rPr>
              <w:t>ПРИВАТНЕ АКЦІОНЕРНЕ ТОВАРИСТВО «СТРАХОВА КОМПАНІЯ «АРСЕНАЛ СТРАХУВАННЯ»,</w:t>
            </w:r>
            <w:r w:rsidRPr="00A544C7">
              <w:rPr>
                <w:sz w:val="16"/>
                <w:szCs w:val="16"/>
                <w:lang w:val="uk-UA"/>
              </w:rPr>
              <w:t xml:space="preserve"> яке є платником </w:t>
            </w:r>
            <w:r w:rsidRPr="00A544C7">
              <w:rPr>
                <w:color w:val="000000"/>
                <w:sz w:val="16"/>
                <w:szCs w:val="16"/>
                <w:shd w:val="clear" w:color="auto" w:fill="FDFDFD"/>
                <w:lang w:val="uk-UA"/>
              </w:rPr>
              <w:t xml:space="preserve">податку </w:t>
            </w:r>
            <w:r w:rsidRPr="00A544C7">
              <w:rPr>
                <w:sz w:val="16"/>
                <w:szCs w:val="16"/>
              </w:rPr>
              <w:t>на прибуток за ставкою, визначеноювідповідно до пункту 136.1 статті 136 Податкового кодексу України, та податку на дохід за ставкою, визначеноювідповідно до підпунктів 136.2.1 та 136.2.2 пункту 136.2 статті 136 Податкового кодексу України</w:t>
            </w:r>
            <w:r w:rsidRPr="00A544C7">
              <w:rPr>
                <w:sz w:val="16"/>
                <w:szCs w:val="16"/>
                <w:lang w:val="uk-UA"/>
              </w:rPr>
              <w:t>, надалі - Страховик, в особі</w:t>
            </w:r>
            <w:r w:rsidR="00D0220C">
              <w:rPr>
                <w:sz w:val="16"/>
                <w:szCs w:val="16"/>
                <w:lang w:val="uk-UA"/>
              </w:rPr>
              <w:t>______________________________________________________</w:t>
            </w:r>
            <w:r w:rsidRPr="00A544C7">
              <w:rPr>
                <w:sz w:val="16"/>
                <w:szCs w:val="16"/>
                <w:lang w:val="uk-UA"/>
              </w:rPr>
              <w:t>.з однієї сторони</w:t>
            </w:r>
          </w:p>
        </w:tc>
      </w:tr>
      <w:tr w:rsidR="00CC7CEC" w:rsidRPr="00A544C7" w:rsidTr="00A544C7">
        <w:trPr>
          <w:trHeight w:val="1136"/>
        </w:trPr>
        <w:tc>
          <w:tcPr>
            <w:tcW w:w="19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C7CEC" w:rsidRPr="00A544C7" w:rsidRDefault="00CC7CEC" w:rsidP="001658CE">
            <w:pPr>
              <w:numPr>
                <w:ilvl w:val="0"/>
                <w:numId w:val="10"/>
              </w:numPr>
              <w:tabs>
                <w:tab w:val="left" w:pos="459"/>
              </w:tabs>
              <w:snapToGrid w:val="0"/>
              <w:ind w:left="34" w:firstLine="0"/>
              <w:rPr>
                <w:b/>
                <w:color w:val="333399"/>
                <w:sz w:val="16"/>
                <w:szCs w:val="16"/>
                <w:lang w:val="uk-UA"/>
              </w:rPr>
            </w:pPr>
            <w:r w:rsidRPr="00A544C7">
              <w:rPr>
                <w:b/>
                <w:color w:val="333399"/>
                <w:sz w:val="16"/>
                <w:szCs w:val="16"/>
                <w:lang w:val="uk-UA"/>
              </w:rPr>
              <w:t>Страхувальник</w:t>
            </w:r>
          </w:p>
          <w:p w:rsidR="00CC7CEC" w:rsidRPr="00A544C7" w:rsidRDefault="00D4209E" w:rsidP="001658CE">
            <w:pPr>
              <w:pStyle w:val="1"/>
              <w:keepNext w:val="0"/>
              <w:tabs>
                <w:tab w:val="clear" w:pos="0"/>
              </w:tabs>
              <w:jc w:val="left"/>
              <w:rPr>
                <w:b w:val="0"/>
                <w:bCs/>
                <w:color w:val="333399"/>
                <w:sz w:val="16"/>
                <w:szCs w:val="16"/>
              </w:rPr>
            </w:pPr>
            <w:r w:rsidRPr="00A544C7">
              <w:rPr>
                <w:bCs/>
                <w:color w:val="333399"/>
                <w:sz w:val="16"/>
                <w:szCs w:val="16"/>
              </w:rPr>
              <w:t>(Назва, адреса, телефон, факс, банківські реквізити)</w:t>
            </w:r>
          </w:p>
        </w:tc>
        <w:tc>
          <w:tcPr>
            <w:tcW w:w="9093" w:type="dxa"/>
            <w:gridSpan w:val="19"/>
            <w:tcBorders>
              <w:top w:val="single" w:sz="4" w:space="0" w:color="auto"/>
              <w:left w:val="single" w:sz="4" w:space="0" w:color="auto"/>
              <w:bottom w:val="single" w:sz="4" w:space="0" w:color="auto"/>
              <w:right w:val="single" w:sz="4" w:space="0" w:color="auto"/>
            </w:tcBorders>
            <w:vAlign w:val="center"/>
          </w:tcPr>
          <w:p w:rsidR="00D0220C" w:rsidRDefault="00CC7CEC" w:rsidP="00B9050C">
            <w:pPr>
              <w:jc w:val="both"/>
              <w:rPr>
                <w:sz w:val="16"/>
                <w:szCs w:val="16"/>
                <w:lang w:val="uk-UA"/>
              </w:rPr>
            </w:pPr>
            <w:r w:rsidRPr="00A544C7">
              <w:rPr>
                <w:b/>
                <w:bCs/>
                <w:sz w:val="16"/>
                <w:szCs w:val="16"/>
                <w:lang w:val="uk-UA"/>
              </w:rPr>
              <w:t xml:space="preserve">ТОВАРИСТВО З ОБМЕЖЕНОЮ ВІДПОВІДАЛЬНІСТЬ  «ФІНАНСОВА КОМПАНІЯ «А- ФІНАНС», </w:t>
            </w:r>
            <w:r w:rsidRPr="00A544C7">
              <w:rPr>
                <w:bCs/>
                <w:sz w:val="16"/>
                <w:szCs w:val="16"/>
                <w:lang w:val="uk-UA"/>
              </w:rPr>
              <w:t>що є</w:t>
            </w:r>
            <w:r w:rsidRPr="00A544C7">
              <w:rPr>
                <w:sz w:val="16"/>
                <w:szCs w:val="16"/>
                <w:lang w:val="uk-UA"/>
              </w:rPr>
              <w:t xml:space="preserve"> платником податку на прибуток на загальних підставах, в особі</w:t>
            </w:r>
          </w:p>
          <w:p w:rsidR="00CC7CEC" w:rsidRPr="00A544C7" w:rsidRDefault="00CC7CEC" w:rsidP="00B9050C">
            <w:pPr>
              <w:jc w:val="both"/>
              <w:rPr>
                <w:sz w:val="16"/>
                <w:szCs w:val="16"/>
                <w:lang w:val="uk-UA"/>
              </w:rPr>
            </w:pPr>
            <w:r w:rsidRPr="00A544C7">
              <w:rPr>
                <w:sz w:val="16"/>
                <w:szCs w:val="16"/>
                <w:lang w:val="uk-UA"/>
              </w:rPr>
              <w:t xml:space="preserve">  </w:t>
            </w:r>
            <w:r w:rsidR="00D0220C">
              <w:rPr>
                <w:sz w:val="16"/>
                <w:szCs w:val="16"/>
                <w:lang w:val="uk-UA"/>
              </w:rPr>
              <w:t>______________________________________________________________________________________________</w:t>
            </w:r>
            <w:r w:rsidRPr="00A544C7">
              <w:rPr>
                <w:sz w:val="16"/>
                <w:szCs w:val="16"/>
                <w:lang w:val="uk-UA"/>
              </w:rPr>
              <w:t xml:space="preserve">, з іншої сторони.  </w:t>
            </w:r>
          </w:p>
          <w:p w:rsidR="00CC7CEC" w:rsidRPr="00A544C7" w:rsidRDefault="00CC7CEC" w:rsidP="00B9050C">
            <w:pPr>
              <w:ind w:right="-70"/>
              <w:rPr>
                <w:sz w:val="16"/>
                <w:szCs w:val="16"/>
                <w:lang w:val="uk-UA"/>
              </w:rPr>
            </w:pPr>
            <w:r w:rsidRPr="00A544C7">
              <w:rPr>
                <w:sz w:val="16"/>
                <w:szCs w:val="16"/>
                <w:lang w:val="uk-UA"/>
              </w:rPr>
              <w:t xml:space="preserve">Місцезнаходження: 01042, м. Київ, бульвар, Марії Приймаченко,буд. 1/27, офіс 304/6 </w:t>
            </w:r>
          </w:p>
          <w:p w:rsidR="00CC7CEC" w:rsidRPr="00A544C7" w:rsidRDefault="00CC7CEC" w:rsidP="00B9050C">
            <w:pPr>
              <w:rPr>
                <w:sz w:val="16"/>
                <w:szCs w:val="16"/>
                <w:lang w:val="uk-UA"/>
              </w:rPr>
            </w:pPr>
            <w:r w:rsidRPr="00A544C7">
              <w:rPr>
                <w:sz w:val="16"/>
                <w:szCs w:val="16"/>
                <w:lang w:val="uk-UA"/>
              </w:rPr>
              <w:t>Код ЕДРПОУ: 43064717</w:t>
            </w:r>
          </w:p>
        </w:tc>
      </w:tr>
      <w:tr w:rsidR="00CC7CEC" w:rsidRPr="00A544C7" w:rsidTr="00C4039F">
        <w:trPr>
          <w:trHeight w:val="232"/>
        </w:trPr>
        <w:tc>
          <w:tcPr>
            <w:tcW w:w="11057" w:type="dxa"/>
            <w:gridSpan w:val="21"/>
            <w:tcBorders>
              <w:top w:val="single" w:sz="4" w:space="0" w:color="auto"/>
              <w:left w:val="single" w:sz="4" w:space="0" w:color="auto"/>
              <w:bottom w:val="single" w:sz="4" w:space="0" w:color="auto"/>
              <w:right w:val="single" w:sz="4" w:space="0" w:color="auto"/>
            </w:tcBorders>
            <w:shd w:val="clear" w:color="auto" w:fill="E6E6E6"/>
            <w:vAlign w:val="center"/>
          </w:tcPr>
          <w:p w:rsidR="00CC7CEC" w:rsidRPr="00A544C7" w:rsidRDefault="00CC7CEC" w:rsidP="001658CE">
            <w:pPr>
              <w:jc w:val="both"/>
              <w:rPr>
                <w:b/>
                <w:color w:val="333399"/>
                <w:sz w:val="16"/>
                <w:szCs w:val="16"/>
                <w:lang w:val="uk-UA"/>
              </w:rPr>
            </w:pPr>
            <w:r w:rsidRPr="00A544C7">
              <w:rPr>
                <w:b/>
                <w:color w:val="333399"/>
                <w:sz w:val="16"/>
                <w:szCs w:val="16"/>
                <w:lang w:val="uk-UA"/>
              </w:rPr>
              <w:t>надалі разом – Сторони та кожен окремо – Сторона, уклали цей Договір про наступне:</w:t>
            </w:r>
          </w:p>
        </w:tc>
      </w:tr>
      <w:tr w:rsidR="00CC7CEC" w:rsidRPr="00A544C7" w:rsidTr="00A544C7">
        <w:trPr>
          <w:trHeight w:val="1158"/>
        </w:trPr>
        <w:tc>
          <w:tcPr>
            <w:tcW w:w="19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C7CEC" w:rsidRPr="00A544C7" w:rsidRDefault="00CC7CEC" w:rsidP="001658CE">
            <w:pPr>
              <w:numPr>
                <w:ilvl w:val="0"/>
                <w:numId w:val="10"/>
              </w:numPr>
              <w:tabs>
                <w:tab w:val="left" w:pos="459"/>
              </w:tabs>
              <w:snapToGrid w:val="0"/>
              <w:ind w:left="34" w:firstLine="0"/>
              <w:rPr>
                <w:b/>
                <w:color w:val="333399"/>
                <w:sz w:val="16"/>
                <w:szCs w:val="16"/>
                <w:lang w:val="uk-UA"/>
              </w:rPr>
            </w:pPr>
            <w:r w:rsidRPr="00A544C7">
              <w:rPr>
                <w:b/>
                <w:color w:val="333399"/>
                <w:sz w:val="16"/>
                <w:szCs w:val="16"/>
                <w:lang w:val="uk-UA"/>
              </w:rPr>
              <w:t>Вигодонабувач</w:t>
            </w:r>
          </w:p>
          <w:p w:rsidR="00CC7CEC" w:rsidRPr="00A544C7" w:rsidRDefault="00CC7CEC" w:rsidP="00D4209E">
            <w:pPr>
              <w:rPr>
                <w:bCs/>
                <w:color w:val="333399"/>
                <w:sz w:val="16"/>
                <w:szCs w:val="16"/>
                <w:lang w:val="uk-UA"/>
              </w:rPr>
            </w:pPr>
            <w:r w:rsidRPr="00A544C7">
              <w:rPr>
                <w:bCs/>
                <w:color w:val="333399"/>
                <w:sz w:val="16"/>
                <w:szCs w:val="16"/>
                <w:lang w:val="uk-UA"/>
              </w:rPr>
              <w:t>(</w:t>
            </w:r>
            <w:r w:rsidR="00D4209E" w:rsidRPr="00A544C7">
              <w:rPr>
                <w:bCs/>
                <w:color w:val="333399"/>
                <w:sz w:val="16"/>
                <w:szCs w:val="16"/>
                <w:lang w:val="uk-UA"/>
              </w:rPr>
              <w:t>Н</w:t>
            </w:r>
            <w:r w:rsidRPr="00A544C7">
              <w:rPr>
                <w:bCs/>
                <w:color w:val="333399"/>
                <w:sz w:val="16"/>
                <w:szCs w:val="16"/>
                <w:lang w:val="uk-UA"/>
              </w:rPr>
              <w:t>азва, адреса, телефон, факс, банківські реквізити)</w:t>
            </w:r>
          </w:p>
        </w:tc>
        <w:tc>
          <w:tcPr>
            <w:tcW w:w="9093" w:type="dxa"/>
            <w:gridSpan w:val="19"/>
            <w:tcBorders>
              <w:top w:val="single" w:sz="4" w:space="0" w:color="auto"/>
              <w:left w:val="single" w:sz="4" w:space="0" w:color="auto"/>
              <w:bottom w:val="single" w:sz="4" w:space="0" w:color="auto"/>
              <w:right w:val="single" w:sz="4" w:space="0" w:color="auto"/>
            </w:tcBorders>
            <w:vAlign w:val="center"/>
          </w:tcPr>
          <w:p w:rsidR="00D0220C" w:rsidRDefault="00D0220C" w:rsidP="00D0220C">
            <w:pPr>
              <w:jc w:val="both"/>
              <w:rPr>
                <w:sz w:val="16"/>
                <w:szCs w:val="16"/>
                <w:lang w:val="uk-UA"/>
              </w:rPr>
            </w:pPr>
            <w:r w:rsidRPr="00A544C7">
              <w:rPr>
                <w:b/>
                <w:bCs/>
                <w:sz w:val="16"/>
                <w:szCs w:val="16"/>
                <w:lang w:val="uk-UA"/>
              </w:rPr>
              <w:t xml:space="preserve">ТОВАРИСТВО З ОБМЕЖЕНОЮ ВІДПОВІДАЛЬНІСТЬ  «ФІНАНСОВА КОМПАНІЯ «А- ФІНАНС», </w:t>
            </w:r>
            <w:r w:rsidRPr="00A544C7">
              <w:rPr>
                <w:bCs/>
                <w:sz w:val="16"/>
                <w:szCs w:val="16"/>
                <w:lang w:val="uk-UA"/>
              </w:rPr>
              <w:t>що є</w:t>
            </w:r>
            <w:r w:rsidRPr="00A544C7">
              <w:rPr>
                <w:sz w:val="16"/>
                <w:szCs w:val="16"/>
                <w:lang w:val="uk-UA"/>
              </w:rPr>
              <w:t xml:space="preserve"> платником податку на прибуток на загальних підставах, в особі</w:t>
            </w:r>
          </w:p>
          <w:p w:rsidR="00D0220C" w:rsidRPr="00A544C7" w:rsidRDefault="00D0220C" w:rsidP="00D0220C">
            <w:pPr>
              <w:jc w:val="both"/>
              <w:rPr>
                <w:sz w:val="16"/>
                <w:szCs w:val="16"/>
                <w:lang w:val="uk-UA"/>
              </w:rPr>
            </w:pPr>
            <w:r w:rsidRPr="00A544C7">
              <w:rPr>
                <w:sz w:val="16"/>
                <w:szCs w:val="16"/>
                <w:lang w:val="uk-UA"/>
              </w:rPr>
              <w:t xml:space="preserve">  </w:t>
            </w:r>
            <w:r>
              <w:rPr>
                <w:sz w:val="16"/>
                <w:szCs w:val="16"/>
                <w:lang w:val="uk-UA"/>
              </w:rPr>
              <w:t>______________________________________________________________________________________________</w:t>
            </w:r>
            <w:r w:rsidRPr="00A544C7">
              <w:rPr>
                <w:sz w:val="16"/>
                <w:szCs w:val="16"/>
                <w:lang w:val="uk-UA"/>
              </w:rPr>
              <w:t xml:space="preserve">, з іншої сторони.  </w:t>
            </w:r>
          </w:p>
          <w:p w:rsidR="00D0220C" w:rsidRPr="00A544C7" w:rsidRDefault="00D0220C" w:rsidP="00D0220C">
            <w:pPr>
              <w:ind w:right="-70"/>
              <w:rPr>
                <w:sz w:val="16"/>
                <w:szCs w:val="16"/>
                <w:lang w:val="uk-UA"/>
              </w:rPr>
            </w:pPr>
            <w:r w:rsidRPr="00A544C7">
              <w:rPr>
                <w:sz w:val="16"/>
                <w:szCs w:val="16"/>
                <w:lang w:val="uk-UA"/>
              </w:rPr>
              <w:t xml:space="preserve">Місцезнаходження: 01042, м. Київ, бульвар, Марії Приймаченко,буд. 1/27, офіс 304/6 </w:t>
            </w:r>
          </w:p>
          <w:p w:rsidR="00CC7CEC" w:rsidRPr="00A544C7" w:rsidRDefault="00D0220C" w:rsidP="00D0220C">
            <w:pPr>
              <w:shd w:val="clear" w:color="auto" w:fill="FDFCFB"/>
              <w:rPr>
                <w:rFonts w:ascii="Calibri" w:hAnsi="Calibri" w:cs="Calibri"/>
                <w:sz w:val="16"/>
                <w:szCs w:val="16"/>
                <w:lang w:val="uk-UA"/>
              </w:rPr>
            </w:pPr>
            <w:r w:rsidRPr="00A544C7">
              <w:rPr>
                <w:sz w:val="16"/>
                <w:szCs w:val="16"/>
                <w:lang w:val="uk-UA"/>
              </w:rPr>
              <w:t>Код ЕДРПОУ: 43064717</w:t>
            </w:r>
          </w:p>
        </w:tc>
      </w:tr>
      <w:tr w:rsidR="00F6447B" w:rsidRPr="00A544C7" w:rsidTr="00A9313E">
        <w:trPr>
          <w:trHeight w:val="280"/>
        </w:trPr>
        <w:tc>
          <w:tcPr>
            <w:tcW w:w="11057" w:type="dxa"/>
            <w:gridSpan w:val="21"/>
            <w:tcBorders>
              <w:top w:val="single" w:sz="4" w:space="0" w:color="auto"/>
              <w:left w:val="single" w:sz="4" w:space="0" w:color="auto"/>
              <w:bottom w:val="single" w:sz="4" w:space="0" w:color="auto"/>
              <w:right w:val="single" w:sz="4" w:space="0" w:color="auto"/>
            </w:tcBorders>
            <w:shd w:val="clear" w:color="auto" w:fill="E6E6E6"/>
            <w:vAlign w:val="center"/>
          </w:tcPr>
          <w:p w:rsidR="009856ED" w:rsidRPr="00A544C7" w:rsidRDefault="009856ED" w:rsidP="00977DDA">
            <w:pPr>
              <w:numPr>
                <w:ilvl w:val="0"/>
                <w:numId w:val="10"/>
              </w:numPr>
              <w:tabs>
                <w:tab w:val="left" w:pos="459"/>
              </w:tabs>
              <w:snapToGrid w:val="0"/>
              <w:ind w:left="34" w:firstLine="0"/>
              <w:jc w:val="both"/>
              <w:rPr>
                <w:color w:val="333399"/>
                <w:sz w:val="16"/>
                <w:szCs w:val="16"/>
                <w:lang w:val="uk-UA"/>
              </w:rPr>
            </w:pPr>
            <w:r w:rsidRPr="00A544C7">
              <w:rPr>
                <w:b/>
                <w:color w:val="333399"/>
                <w:sz w:val="16"/>
                <w:szCs w:val="16"/>
                <w:lang w:val="uk-UA"/>
              </w:rPr>
              <w:t>Предметом Договору</w:t>
            </w:r>
            <w:r w:rsidRPr="00A544C7">
              <w:rPr>
                <w:color w:val="333399"/>
                <w:sz w:val="16"/>
                <w:szCs w:val="16"/>
                <w:lang w:val="uk-UA"/>
              </w:rPr>
              <w:t xml:space="preserve"> є майнові інтереси</w:t>
            </w:r>
            <w:r w:rsidR="003636A4" w:rsidRPr="00A544C7">
              <w:rPr>
                <w:color w:val="333399"/>
                <w:sz w:val="16"/>
                <w:szCs w:val="16"/>
                <w:lang w:val="uk-UA"/>
              </w:rPr>
              <w:t xml:space="preserve">, що не суперечать </w:t>
            </w:r>
            <w:r w:rsidR="001D2F4A" w:rsidRPr="00A544C7">
              <w:rPr>
                <w:color w:val="333399"/>
                <w:sz w:val="16"/>
                <w:szCs w:val="16"/>
                <w:lang w:val="uk-UA"/>
              </w:rPr>
              <w:t>з</w:t>
            </w:r>
            <w:r w:rsidRPr="00A544C7">
              <w:rPr>
                <w:color w:val="333399"/>
                <w:sz w:val="16"/>
                <w:szCs w:val="16"/>
                <w:lang w:val="uk-UA"/>
              </w:rPr>
              <w:t>акону, пов’язані з володінням, користуванням і розпорядженням наземним транспортним засобом</w:t>
            </w:r>
            <w:r w:rsidR="000E3775" w:rsidRPr="00A544C7">
              <w:rPr>
                <w:color w:val="333399"/>
                <w:sz w:val="16"/>
                <w:szCs w:val="16"/>
                <w:lang w:val="uk-UA"/>
              </w:rPr>
              <w:t>, у тому числі причепом до нього, та всіма видами транспортних засобів спеціального призначення</w:t>
            </w:r>
            <w:r w:rsidRPr="00A544C7">
              <w:rPr>
                <w:color w:val="333399"/>
                <w:sz w:val="16"/>
                <w:szCs w:val="16"/>
                <w:lang w:val="uk-UA"/>
              </w:rPr>
              <w:t xml:space="preserve"> (надалі – ТЗ) та </w:t>
            </w:r>
            <w:r w:rsidR="000E3775" w:rsidRPr="00A544C7">
              <w:rPr>
                <w:color w:val="333399"/>
                <w:sz w:val="16"/>
                <w:szCs w:val="16"/>
                <w:lang w:val="uk-UA"/>
              </w:rPr>
              <w:t xml:space="preserve"> додатковим обладнанням до нього</w:t>
            </w:r>
            <w:r w:rsidRPr="00A544C7">
              <w:rPr>
                <w:color w:val="333399"/>
                <w:sz w:val="16"/>
                <w:szCs w:val="16"/>
                <w:lang w:val="uk-UA"/>
              </w:rPr>
              <w:t xml:space="preserve">, вказаними у розділах </w:t>
            </w:r>
            <w:r w:rsidR="000747F2">
              <w:fldChar w:fldCharType="begin"/>
            </w:r>
            <w:r w:rsidR="000747F2">
              <w:instrText xml:space="preserve"> REF _Ref34910603 \r \h  \* MERGEFORMAT </w:instrText>
            </w:r>
            <w:r w:rsidR="000747F2">
              <w:fldChar w:fldCharType="separate"/>
            </w:r>
            <w:r w:rsidR="005D004F">
              <w:t>5</w:t>
            </w:r>
            <w:r w:rsidR="000747F2">
              <w:fldChar w:fldCharType="end"/>
            </w:r>
            <w:r w:rsidR="00065FDF" w:rsidRPr="00A544C7">
              <w:rPr>
                <w:color w:val="333399"/>
                <w:sz w:val="16"/>
                <w:szCs w:val="16"/>
                <w:lang w:val="uk-UA"/>
              </w:rPr>
              <w:t xml:space="preserve">, </w:t>
            </w:r>
            <w:r w:rsidR="000747F2">
              <w:fldChar w:fldCharType="begin"/>
            </w:r>
            <w:r w:rsidR="000747F2">
              <w:instrText xml:space="preserve"> REF _Ref34910619 \r \h  \* MERGEFORMAT </w:instrText>
            </w:r>
            <w:r w:rsidR="000747F2">
              <w:fldChar w:fldCharType="separate"/>
            </w:r>
            <w:r w:rsidR="005D004F">
              <w:t>6</w:t>
            </w:r>
            <w:r w:rsidR="000747F2">
              <w:fldChar w:fldCharType="end"/>
            </w:r>
            <w:r w:rsidRPr="00A544C7">
              <w:rPr>
                <w:color w:val="333399"/>
                <w:sz w:val="16"/>
                <w:szCs w:val="16"/>
                <w:lang w:val="uk-UA"/>
              </w:rPr>
              <w:t>цього Договору.</w:t>
            </w:r>
          </w:p>
        </w:tc>
      </w:tr>
      <w:tr w:rsidR="0085196A" w:rsidRPr="00A544C7" w:rsidTr="00AA05DE">
        <w:trPr>
          <w:trHeight w:val="175"/>
        </w:trPr>
        <w:tc>
          <w:tcPr>
            <w:tcW w:w="1418" w:type="dxa"/>
            <w:vMerge w:val="restart"/>
            <w:tcBorders>
              <w:top w:val="single" w:sz="4" w:space="0" w:color="auto"/>
              <w:left w:val="single" w:sz="4" w:space="0" w:color="auto"/>
              <w:bottom w:val="single" w:sz="4" w:space="0" w:color="auto"/>
            </w:tcBorders>
            <w:shd w:val="clear" w:color="auto" w:fill="E6E6E6"/>
            <w:vAlign w:val="center"/>
          </w:tcPr>
          <w:p w:rsidR="00027DDD" w:rsidRPr="00A544C7" w:rsidRDefault="00027DDD" w:rsidP="00D4209E">
            <w:pPr>
              <w:numPr>
                <w:ilvl w:val="0"/>
                <w:numId w:val="10"/>
              </w:numPr>
              <w:tabs>
                <w:tab w:val="left" w:pos="459"/>
              </w:tabs>
              <w:snapToGrid w:val="0"/>
              <w:ind w:left="34" w:firstLine="0"/>
              <w:jc w:val="both"/>
              <w:rPr>
                <w:b/>
                <w:color w:val="333399"/>
                <w:sz w:val="16"/>
                <w:szCs w:val="16"/>
                <w:lang w:val="uk-UA"/>
              </w:rPr>
            </w:pPr>
            <w:bookmarkStart w:id="1" w:name="_Ref34910603"/>
            <w:r w:rsidRPr="00A544C7">
              <w:rPr>
                <w:b/>
                <w:color w:val="333399"/>
                <w:sz w:val="16"/>
                <w:szCs w:val="16"/>
                <w:lang w:val="uk-UA"/>
              </w:rPr>
              <w:t>Інформація про ТЗ:</w:t>
            </w:r>
            <w:bookmarkEnd w:id="1"/>
          </w:p>
        </w:tc>
        <w:tc>
          <w:tcPr>
            <w:tcW w:w="567" w:type="dxa"/>
            <w:gridSpan w:val="2"/>
            <w:tcBorders>
              <w:top w:val="single" w:sz="4" w:space="0" w:color="auto"/>
              <w:left w:val="single" w:sz="4" w:space="0" w:color="000000"/>
              <w:bottom w:val="single" w:sz="4" w:space="0" w:color="auto"/>
            </w:tcBorders>
            <w:shd w:val="clear" w:color="auto" w:fill="E6E6E6"/>
            <w:vAlign w:val="center"/>
          </w:tcPr>
          <w:p w:rsidR="00027DDD" w:rsidRPr="00A544C7" w:rsidRDefault="00027DDD" w:rsidP="00027DDD">
            <w:pPr>
              <w:pStyle w:val="1"/>
              <w:keepNext w:val="0"/>
              <w:tabs>
                <w:tab w:val="clear" w:pos="0"/>
              </w:tabs>
              <w:rPr>
                <w:color w:val="333399"/>
                <w:sz w:val="16"/>
                <w:szCs w:val="16"/>
              </w:rPr>
            </w:pPr>
            <w:r w:rsidRPr="00A544C7">
              <w:rPr>
                <w:color w:val="333399"/>
                <w:sz w:val="16"/>
                <w:szCs w:val="16"/>
              </w:rPr>
              <w:t>Тип</w:t>
            </w:r>
          </w:p>
        </w:tc>
        <w:tc>
          <w:tcPr>
            <w:tcW w:w="1559" w:type="dxa"/>
            <w:tcBorders>
              <w:top w:val="single" w:sz="4" w:space="0" w:color="auto"/>
              <w:left w:val="single" w:sz="4" w:space="0" w:color="000000"/>
              <w:bottom w:val="single" w:sz="4" w:space="0" w:color="auto"/>
            </w:tcBorders>
            <w:shd w:val="clear" w:color="auto" w:fill="E6E6E6"/>
            <w:vAlign w:val="center"/>
          </w:tcPr>
          <w:p w:rsidR="00027DDD" w:rsidRPr="00A544C7" w:rsidRDefault="00027DDD" w:rsidP="001658CE">
            <w:pPr>
              <w:pStyle w:val="1"/>
              <w:keepNext w:val="0"/>
              <w:tabs>
                <w:tab w:val="clear" w:pos="0"/>
              </w:tabs>
              <w:rPr>
                <w:color w:val="333399"/>
                <w:sz w:val="16"/>
                <w:szCs w:val="16"/>
              </w:rPr>
            </w:pPr>
            <w:r w:rsidRPr="00A544C7">
              <w:rPr>
                <w:color w:val="333399"/>
                <w:sz w:val="16"/>
                <w:szCs w:val="16"/>
              </w:rPr>
              <w:t>Марка, модель</w:t>
            </w:r>
          </w:p>
        </w:tc>
        <w:tc>
          <w:tcPr>
            <w:tcW w:w="1985" w:type="dxa"/>
            <w:gridSpan w:val="5"/>
            <w:tcBorders>
              <w:top w:val="single" w:sz="4" w:space="0" w:color="auto"/>
              <w:left w:val="single" w:sz="4" w:space="0" w:color="000000"/>
              <w:bottom w:val="single" w:sz="4" w:space="0" w:color="auto"/>
            </w:tcBorders>
            <w:shd w:val="clear" w:color="auto" w:fill="E6E6E6"/>
            <w:vAlign w:val="center"/>
          </w:tcPr>
          <w:p w:rsidR="00027DDD" w:rsidRPr="00A544C7" w:rsidRDefault="00027DDD" w:rsidP="001658CE">
            <w:pPr>
              <w:pStyle w:val="1"/>
              <w:keepNext w:val="0"/>
              <w:tabs>
                <w:tab w:val="clear" w:pos="0"/>
              </w:tabs>
              <w:snapToGrid w:val="0"/>
              <w:ind w:left="-108" w:right="-108"/>
              <w:rPr>
                <w:color w:val="333399"/>
                <w:sz w:val="16"/>
                <w:szCs w:val="16"/>
              </w:rPr>
            </w:pPr>
            <w:r w:rsidRPr="00A544C7">
              <w:rPr>
                <w:color w:val="333399"/>
                <w:sz w:val="16"/>
                <w:szCs w:val="16"/>
              </w:rPr>
              <w:t>Реєстраційний номер</w:t>
            </w:r>
          </w:p>
        </w:tc>
        <w:tc>
          <w:tcPr>
            <w:tcW w:w="1559" w:type="dxa"/>
            <w:gridSpan w:val="3"/>
            <w:tcBorders>
              <w:top w:val="single" w:sz="4" w:space="0" w:color="auto"/>
              <w:left w:val="single" w:sz="4" w:space="0" w:color="000000"/>
              <w:bottom w:val="single" w:sz="4" w:space="0" w:color="auto"/>
            </w:tcBorders>
            <w:shd w:val="clear" w:color="auto" w:fill="E6E6E6"/>
            <w:vAlign w:val="center"/>
          </w:tcPr>
          <w:p w:rsidR="00027DDD" w:rsidRPr="00A544C7" w:rsidRDefault="00027DDD" w:rsidP="001658CE">
            <w:pPr>
              <w:jc w:val="center"/>
              <w:rPr>
                <w:b/>
                <w:color w:val="333399"/>
                <w:sz w:val="16"/>
                <w:szCs w:val="16"/>
                <w:lang w:val="uk-UA"/>
              </w:rPr>
            </w:pPr>
            <w:r w:rsidRPr="00A544C7">
              <w:rPr>
                <w:b/>
                <w:color w:val="333399"/>
                <w:sz w:val="16"/>
                <w:szCs w:val="16"/>
                <w:lang w:val="uk-UA"/>
              </w:rPr>
              <w:t>Реєстр. свідоцтво(серія, номер)</w:t>
            </w:r>
          </w:p>
        </w:tc>
        <w:tc>
          <w:tcPr>
            <w:tcW w:w="2126" w:type="dxa"/>
            <w:gridSpan w:val="6"/>
            <w:tcBorders>
              <w:top w:val="single" w:sz="4" w:space="0" w:color="auto"/>
              <w:left w:val="single" w:sz="4" w:space="0" w:color="000000"/>
              <w:bottom w:val="single" w:sz="4" w:space="0" w:color="auto"/>
            </w:tcBorders>
            <w:shd w:val="clear" w:color="auto" w:fill="E6E6E6"/>
            <w:vAlign w:val="center"/>
          </w:tcPr>
          <w:p w:rsidR="00027DDD" w:rsidRPr="00A544C7" w:rsidRDefault="00027DDD" w:rsidP="001658CE">
            <w:pPr>
              <w:snapToGrid w:val="0"/>
              <w:jc w:val="center"/>
              <w:rPr>
                <w:b/>
                <w:color w:val="333399"/>
                <w:sz w:val="16"/>
                <w:szCs w:val="16"/>
                <w:lang w:val="uk-UA"/>
              </w:rPr>
            </w:pPr>
            <w:r w:rsidRPr="00A544C7">
              <w:rPr>
                <w:b/>
                <w:color w:val="333399"/>
                <w:sz w:val="16"/>
                <w:szCs w:val="16"/>
                <w:lang w:val="uk-UA"/>
              </w:rPr>
              <w:t>Номер кузова (шасі)</w:t>
            </w:r>
          </w:p>
        </w:tc>
        <w:tc>
          <w:tcPr>
            <w:tcW w:w="843" w:type="dxa"/>
            <w:gridSpan w:val="2"/>
            <w:tcBorders>
              <w:top w:val="single" w:sz="4" w:space="0" w:color="auto"/>
              <w:left w:val="single" w:sz="4" w:space="0" w:color="000000"/>
              <w:bottom w:val="single" w:sz="4" w:space="0" w:color="auto"/>
              <w:right w:val="single" w:sz="4" w:space="0" w:color="auto"/>
            </w:tcBorders>
            <w:shd w:val="clear" w:color="auto" w:fill="E6E6E6"/>
            <w:vAlign w:val="center"/>
          </w:tcPr>
          <w:p w:rsidR="00027DDD" w:rsidRPr="00A544C7" w:rsidRDefault="00027DDD" w:rsidP="001658CE">
            <w:pPr>
              <w:jc w:val="center"/>
              <w:rPr>
                <w:b/>
                <w:color w:val="333399"/>
                <w:sz w:val="16"/>
                <w:szCs w:val="16"/>
                <w:lang w:val="uk-UA"/>
              </w:rPr>
            </w:pPr>
            <w:r w:rsidRPr="00A544C7">
              <w:rPr>
                <w:b/>
                <w:color w:val="333399"/>
                <w:sz w:val="16"/>
                <w:szCs w:val="16"/>
                <w:lang w:val="uk-UA"/>
              </w:rPr>
              <w:t>Рік випуску</w:t>
            </w:r>
          </w:p>
        </w:tc>
        <w:tc>
          <w:tcPr>
            <w:tcW w:w="1000" w:type="dxa"/>
            <w:tcBorders>
              <w:top w:val="single" w:sz="4" w:space="0" w:color="auto"/>
              <w:left w:val="single" w:sz="4" w:space="0" w:color="auto"/>
              <w:bottom w:val="single" w:sz="4" w:space="0" w:color="auto"/>
              <w:right w:val="single" w:sz="4" w:space="0" w:color="auto"/>
            </w:tcBorders>
            <w:shd w:val="clear" w:color="auto" w:fill="E6E6E6"/>
            <w:vAlign w:val="center"/>
          </w:tcPr>
          <w:p w:rsidR="00027DDD" w:rsidRPr="00A544C7" w:rsidRDefault="00027DDD" w:rsidP="001658CE">
            <w:pPr>
              <w:pStyle w:val="1"/>
              <w:keepNext w:val="0"/>
              <w:tabs>
                <w:tab w:val="clear" w:pos="0"/>
              </w:tabs>
              <w:snapToGrid w:val="0"/>
              <w:rPr>
                <w:color w:val="333399"/>
                <w:sz w:val="16"/>
                <w:szCs w:val="16"/>
              </w:rPr>
            </w:pPr>
            <w:r w:rsidRPr="00A544C7">
              <w:rPr>
                <w:color w:val="333399"/>
                <w:sz w:val="16"/>
                <w:szCs w:val="16"/>
              </w:rPr>
              <w:t>Колір</w:t>
            </w:r>
          </w:p>
        </w:tc>
      </w:tr>
      <w:tr w:rsidR="0085196A" w:rsidRPr="00A544C7" w:rsidTr="00AA05DE">
        <w:trPr>
          <w:trHeight w:val="338"/>
        </w:trPr>
        <w:tc>
          <w:tcPr>
            <w:tcW w:w="1418" w:type="dxa"/>
            <w:vMerge/>
            <w:tcBorders>
              <w:top w:val="single" w:sz="4" w:space="0" w:color="auto"/>
              <w:left w:val="single" w:sz="4" w:space="0" w:color="auto"/>
              <w:bottom w:val="single" w:sz="4" w:space="0" w:color="auto"/>
            </w:tcBorders>
            <w:shd w:val="clear" w:color="auto" w:fill="D8D8D8"/>
            <w:vAlign w:val="center"/>
          </w:tcPr>
          <w:p w:rsidR="00CC7CEC" w:rsidRPr="00A544C7" w:rsidRDefault="00CC7CEC" w:rsidP="001658CE">
            <w:pPr>
              <w:rPr>
                <w:sz w:val="16"/>
                <w:szCs w:val="16"/>
                <w:lang w:val="uk-UA"/>
              </w:rPr>
            </w:pPr>
          </w:p>
        </w:tc>
        <w:tc>
          <w:tcPr>
            <w:tcW w:w="567" w:type="dxa"/>
            <w:gridSpan w:val="2"/>
            <w:tcBorders>
              <w:top w:val="single" w:sz="4" w:space="0" w:color="auto"/>
              <w:left w:val="single" w:sz="4" w:space="0" w:color="000000"/>
              <w:bottom w:val="single" w:sz="4" w:space="0" w:color="auto"/>
            </w:tcBorders>
            <w:vAlign w:val="center"/>
          </w:tcPr>
          <w:p w:rsidR="00CC7CEC" w:rsidRPr="00A544C7" w:rsidRDefault="00CC7CEC" w:rsidP="00B9050C">
            <w:pPr>
              <w:snapToGrid w:val="0"/>
              <w:jc w:val="center"/>
              <w:rPr>
                <w:b/>
                <w:sz w:val="16"/>
                <w:szCs w:val="16"/>
                <w:lang w:val="uk-UA"/>
              </w:rPr>
            </w:pPr>
          </w:p>
        </w:tc>
        <w:tc>
          <w:tcPr>
            <w:tcW w:w="1559" w:type="dxa"/>
            <w:tcBorders>
              <w:top w:val="single" w:sz="4" w:space="0" w:color="auto"/>
              <w:left w:val="single" w:sz="4" w:space="0" w:color="000000"/>
              <w:bottom w:val="single" w:sz="4" w:space="0" w:color="auto"/>
            </w:tcBorders>
            <w:vAlign w:val="center"/>
          </w:tcPr>
          <w:p w:rsidR="00AA05DE" w:rsidRPr="00BC0DC6" w:rsidRDefault="00AA05DE" w:rsidP="0085196A">
            <w:pPr>
              <w:snapToGrid w:val="0"/>
              <w:jc w:val="center"/>
              <w:rPr>
                <w:b/>
                <w:sz w:val="16"/>
                <w:szCs w:val="16"/>
                <w:lang w:val="en-US"/>
              </w:rPr>
            </w:pPr>
          </w:p>
        </w:tc>
        <w:tc>
          <w:tcPr>
            <w:tcW w:w="1985" w:type="dxa"/>
            <w:gridSpan w:val="5"/>
            <w:tcBorders>
              <w:top w:val="single" w:sz="4" w:space="0" w:color="auto"/>
              <w:left w:val="single" w:sz="4" w:space="0" w:color="000000"/>
              <w:bottom w:val="single" w:sz="4" w:space="0" w:color="auto"/>
            </w:tcBorders>
            <w:vAlign w:val="center"/>
          </w:tcPr>
          <w:p w:rsidR="00CC7CEC" w:rsidRPr="00A544C7" w:rsidRDefault="00CC7CEC" w:rsidP="00B9050C">
            <w:pPr>
              <w:snapToGrid w:val="0"/>
              <w:jc w:val="center"/>
              <w:rPr>
                <w:b/>
                <w:sz w:val="16"/>
                <w:szCs w:val="16"/>
                <w:lang w:val="uk-UA"/>
              </w:rPr>
            </w:pPr>
          </w:p>
        </w:tc>
        <w:tc>
          <w:tcPr>
            <w:tcW w:w="1559" w:type="dxa"/>
            <w:gridSpan w:val="3"/>
            <w:tcBorders>
              <w:top w:val="single" w:sz="4" w:space="0" w:color="auto"/>
              <w:left w:val="single" w:sz="4" w:space="0" w:color="000000"/>
              <w:bottom w:val="single" w:sz="4" w:space="0" w:color="auto"/>
            </w:tcBorders>
            <w:vAlign w:val="center"/>
          </w:tcPr>
          <w:p w:rsidR="00CC7CEC" w:rsidRPr="00BC0DC6" w:rsidRDefault="00CC7CEC" w:rsidP="00F51B2B">
            <w:pPr>
              <w:snapToGrid w:val="0"/>
              <w:jc w:val="center"/>
              <w:rPr>
                <w:b/>
                <w:sz w:val="16"/>
                <w:szCs w:val="16"/>
                <w:lang w:val="en-US"/>
              </w:rPr>
            </w:pPr>
          </w:p>
        </w:tc>
        <w:tc>
          <w:tcPr>
            <w:tcW w:w="2126" w:type="dxa"/>
            <w:gridSpan w:val="6"/>
            <w:tcBorders>
              <w:top w:val="single" w:sz="4" w:space="0" w:color="auto"/>
              <w:left w:val="single" w:sz="4" w:space="0" w:color="000000"/>
              <w:bottom w:val="single" w:sz="4" w:space="0" w:color="auto"/>
            </w:tcBorders>
            <w:vAlign w:val="center"/>
          </w:tcPr>
          <w:p w:rsidR="00CC7CEC" w:rsidRPr="00A544C7" w:rsidRDefault="00CC7CEC" w:rsidP="00B9050C">
            <w:pPr>
              <w:snapToGrid w:val="0"/>
              <w:jc w:val="center"/>
              <w:rPr>
                <w:b/>
                <w:sz w:val="16"/>
                <w:szCs w:val="16"/>
                <w:lang w:val="en-US"/>
              </w:rPr>
            </w:pPr>
          </w:p>
        </w:tc>
        <w:tc>
          <w:tcPr>
            <w:tcW w:w="843" w:type="dxa"/>
            <w:gridSpan w:val="2"/>
            <w:tcBorders>
              <w:top w:val="single" w:sz="4" w:space="0" w:color="auto"/>
              <w:left w:val="single" w:sz="4" w:space="0" w:color="000000"/>
              <w:bottom w:val="single" w:sz="4" w:space="0" w:color="auto"/>
              <w:right w:val="single" w:sz="4" w:space="0" w:color="auto"/>
            </w:tcBorders>
            <w:vAlign w:val="center"/>
          </w:tcPr>
          <w:p w:rsidR="00CC7CEC" w:rsidRPr="00A544C7" w:rsidRDefault="00CC7CEC" w:rsidP="00B9050C">
            <w:pPr>
              <w:snapToGrid w:val="0"/>
              <w:jc w:val="center"/>
              <w:rPr>
                <w:b/>
                <w:sz w:val="16"/>
                <w:szCs w:val="16"/>
                <w:lang w:val="uk-UA"/>
              </w:rPr>
            </w:pPr>
          </w:p>
        </w:tc>
        <w:tc>
          <w:tcPr>
            <w:tcW w:w="1000" w:type="dxa"/>
            <w:tcBorders>
              <w:top w:val="single" w:sz="4" w:space="0" w:color="auto"/>
              <w:left w:val="single" w:sz="4" w:space="0" w:color="auto"/>
              <w:bottom w:val="single" w:sz="4" w:space="0" w:color="auto"/>
              <w:right w:val="single" w:sz="4" w:space="0" w:color="auto"/>
            </w:tcBorders>
            <w:vAlign w:val="center"/>
          </w:tcPr>
          <w:p w:rsidR="00CC7CEC" w:rsidRPr="00BC0DC6" w:rsidRDefault="00CC7CEC" w:rsidP="00241C3C">
            <w:pPr>
              <w:snapToGrid w:val="0"/>
              <w:jc w:val="center"/>
              <w:rPr>
                <w:b/>
                <w:sz w:val="16"/>
                <w:szCs w:val="16"/>
                <w:lang w:val="uk-UA"/>
              </w:rPr>
            </w:pPr>
          </w:p>
        </w:tc>
      </w:tr>
      <w:tr w:rsidR="00F6447B" w:rsidRPr="00BC0DC6" w:rsidTr="00AA05DE">
        <w:trPr>
          <w:trHeight w:val="275"/>
        </w:trPr>
        <w:tc>
          <w:tcPr>
            <w:tcW w:w="354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D4209E" w:rsidRPr="00A544C7" w:rsidRDefault="009856ED" w:rsidP="00421874">
            <w:pPr>
              <w:numPr>
                <w:ilvl w:val="1"/>
                <w:numId w:val="10"/>
              </w:numPr>
              <w:tabs>
                <w:tab w:val="left" w:pos="459"/>
              </w:tabs>
              <w:snapToGrid w:val="0"/>
              <w:ind w:left="34" w:firstLine="0"/>
              <w:rPr>
                <w:b/>
                <w:color w:val="333399"/>
                <w:sz w:val="16"/>
                <w:szCs w:val="16"/>
                <w:lang w:val="uk-UA"/>
              </w:rPr>
            </w:pPr>
            <w:r w:rsidRPr="00A544C7">
              <w:rPr>
                <w:b/>
                <w:color w:val="333399"/>
                <w:sz w:val="16"/>
                <w:szCs w:val="16"/>
                <w:lang w:val="uk-UA"/>
              </w:rPr>
              <w:t xml:space="preserve">Власник / ТЗ використовується </w:t>
            </w:r>
          </w:p>
          <w:p w:rsidR="009856ED" w:rsidRPr="00A544C7" w:rsidRDefault="009856ED" w:rsidP="00D4209E">
            <w:pPr>
              <w:tabs>
                <w:tab w:val="left" w:pos="459"/>
              </w:tabs>
              <w:snapToGrid w:val="0"/>
              <w:ind w:left="34"/>
              <w:rPr>
                <w:b/>
                <w:color w:val="333399"/>
                <w:sz w:val="16"/>
                <w:szCs w:val="16"/>
                <w:lang w:val="uk-UA"/>
              </w:rPr>
            </w:pPr>
            <w:r w:rsidRPr="00A544C7">
              <w:rPr>
                <w:b/>
                <w:color w:val="333399"/>
                <w:sz w:val="16"/>
                <w:szCs w:val="16"/>
                <w:lang w:val="uk-UA"/>
              </w:rPr>
              <w:t>на підставі:</w:t>
            </w:r>
          </w:p>
        </w:tc>
        <w:tc>
          <w:tcPr>
            <w:tcW w:w="751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9856ED" w:rsidRPr="00A544C7" w:rsidRDefault="009856ED" w:rsidP="00BC0DC6">
            <w:pPr>
              <w:shd w:val="clear" w:color="auto" w:fill="FFFFFF"/>
              <w:spacing w:line="240" w:lineRule="atLeast"/>
              <w:rPr>
                <w:sz w:val="16"/>
                <w:szCs w:val="16"/>
                <w:lang w:val="uk-UA"/>
              </w:rPr>
            </w:pPr>
          </w:p>
        </w:tc>
      </w:tr>
      <w:tr w:rsidR="00F6447B" w:rsidRPr="00A544C7" w:rsidTr="00AA05DE">
        <w:trPr>
          <w:trHeight w:val="270"/>
        </w:trPr>
        <w:tc>
          <w:tcPr>
            <w:tcW w:w="354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8598A" w:rsidRPr="00A544C7" w:rsidRDefault="00B8598A" w:rsidP="00421874">
            <w:pPr>
              <w:numPr>
                <w:ilvl w:val="0"/>
                <w:numId w:val="10"/>
              </w:numPr>
              <w:tabs>
                <w:tab w:val="left" w:pos="459"/>
              </w:tabs>
              <w:snapToGrid w:val="0"/>
              <w:ind w:left="34" w:firstLine="0"/>
              <w:rPr>
                <w:i/>
                <w:color w:val="333399"/>
                <w:sz w:val="16"/>
                <w:szCs w:val="16"/>
                <w:lang w:val="uk-UA"/>
              </w:rPr>
            </w:pPr>
            <w:bookmarkStart w:id="2" w:name="_Ref34910619"/>
            <w:r w:rsidRPr="00A544C7">
              <w:rPr>
                <w:b/>
                <w:color w:val="333399"/>
                <w:sz w:val="16"/>
                <w:szCs w:val="16"/>
                <w:lang w:val="uk-UA"/>
              </w:rPr>
              <w:t>Застраховане обладнання, що не входить до комплектації заводської моделі</w:t>
            </w:r>
            <w:r w:rsidR="000966C0" w:rsidRPr="00A544C7">
              <w:rPr>
                <w:b/>
                <w:color w:val="333399"/>
                <w:sz w:val="16"/>
                <w:szCs w:val="16"/>
                <w:lang w:val="uk-UA"/>
              </w:rPr>
              <w:t xml:space="preserve">ТЗ </w:t>
            </w:r>
            <w:r w:rsidR="005A34CE" w:rsidRPr="00A544C7">
              <w:rPr>
                <w:b/>
                <w:color w:val="333399"/>
                <w:sz w:val="16"/>
                <w:szCs w:val="16"/>
                <w:lang w:val="uk-UA"/>
              </w:rPr>
              <w:t>(надалі – Додаткове обладнання)</w:t>
            </w:r>
            <w:r w:rsidRPr="00A544C7">
              <w:rPr>
                <w:i/>
                <w:color w:val="333399"/>
                <w:sz w:val="16"/>
                <w:szCs w:val="16"/>
                <w:lang w:val="uk-UA"/>
              </w:rPr>
              <w:t>(найменування)</w:t>
            </w:r>
            <w:bookmarkEnd w:id="2"/>
          </w:p>
        </w:tc>
        <w:tc>
          <w:tcPr>
            <w:tcW w:w="7513" w:type="dxa"/>
            <w:gridSpan w:val="17"/>
            <w:tcBorders>
              <w:top w:val="single" w:sz="4" w:space="0" w:color="auto"/>
              <w:left w:val="single" w:sz="4" w:space="0" w:color="auto"/>
              <w:bottom w:val="single" w:sz="4" w:space="0" w:color="auto"/>
              <w:right w:val="single" w:sz="4" w:space="0" w:color="auto"/>
            </w:tcBorders>
            <w:vAlign w:val="center"/>
          </w:tcPr>
          <w:p w:rsidR="00B8598A" w:rsidRPr="00A544C7" w:rsidRDefault="00B877ED" w:rsidP="00536C57">
            <w:pPr>
              <w:snapToGrid w:val="0"/>
              <w:ind w:right="-108"/>
              <w:jc w:val="both"/>
              <w:rPr>
                <w:b/>
                <w:color w:val="333399"/>
                <w:sz w:val="16"/>
                <w:szCs w:val="16"/>
                <w:lang w:val="uk-UA"/>
              </w:rPr>
            </w:pPr>
            <w:r w:rsidRPr="00A544C7">
              <w:rPr>
                <w:b/>
                <w:color w:val="333399"/>
                <w:sz w:val="16"/>
                <w:szCs w:val="16"/>
                <w:lang w:val="uk-UA"/>
              </w:rPr>
              <w:t xml:space="preserve">Не входить </w:t>
            </w:r>
          </w:p>
        </w:tc>
      </w:tr>
      <w:tr w:rsidR="000075FA" w:rsidRPr="00A544C7" w:rsidTr="00D4209E">
        <w:trPr>
          <w:trHeight w:val="258"/>
        </w:trPr>
        <w:tc>
          <w:tcPr>
            <w:tcW w:w="6237" w:type="dxa"/>
            <w:gridSpan w:val="11"/>
            <w:tcBorders>
              <w:top w:val="single" w:sz="4" w:space="0" w:color="auto"/>
              <w:left w:val="single" w:sz="4" w:space="0" w:color="auto"/>
              <w:bottom w:val="single" w:sz="4" w:space="0" w:color="auto"/>
            </w:tcBorders>
            <w:shd w:val="clear" w:color="auto" w:fill="E6E6E6"/>
            <w:vAlign w:val="center"/>
          </w:tcPr>
          <w:p w:rsidR="000075FA" w:rsidRPr="00A544C7" w:rsidRDefault="000075FA" w:rsidP="00065FDF">
            <w:pPr>
              <w:numPr>
                <w:ilvl w:val="0"/>
                <w:numId w:val="10"/>
              </w:numPr>
              <w:tabs>
                <w:tab w:val="left" w:pos="459"/>
              </w:tabs>
              <w:snapToGrid w:val="0"/>
              <w:ind w:left="34" w:firstLine="0"/>
              <w:rPr>
                <w:color w:val="333399"/>
                <w:sz w:val="16"/>
                <w:szCs w:val="16"/>
                <w:lang w:val="uk-UA"/>
              </w:rPr>
            </w:pPr>
            <w:r w:rsidRPr="00A544C7">
              <w:rPr>
                <w:b/>
                <w:color w:val="333399"/>
                <w:sz w:val="16"/>
                <w:szCs w:val="16"/>
                <w:lang w:val="uk-UA"/>
              </w:rPr>
              <w:t>Страхові ризики згідно з п.</w:t>
            </w:r>
            <w:r w:rsidR="005C082A">
              <w:fldChar w:fldCharType="begin"/>
            </w:r>
            <w:r w:rsidR="007F0937">
              <w:instrText xml:space="preserve"> REF _Ref34910638 \r \h  \* MERGEFORMAT </w:instrText>
            </w:r>
            <w:r w:rsidR="005C082A">
              <w:fldChar w:fldCharType="separate"/>
            </w:r>
            <w:r w:rsidR="005D004F" w:rsidRPr="005D004F">
              <w:rPr>
                <w:b/>
                <w:color w:val="333399"/>
                <w:sz w:val="16"/>
                <w:szCs w:val="16"/>
                <w:lang w:val="uk-UA"/>
              </w:rPr>
              <w:t>22.2</w:t>
            </w:r>
            <w:r w:rsidR="005C082A">
              <w:fldChar w:fldCharType="end"/>
            </w:r>
            <w:r w:rsidRPr="00A544C7">
              <w:rPr>
                <w:b/>
                <w:color w:val="333399"/>
                <w:sz w:val="16"/>
                <w:szCs w:val="16"/>
                <w:lang w:val="uk-UA"/>
              </w:rPr>
              <w:t xml:space="preserve"> Договору </w:t>
            </w:r>
            <w:r w:rsidRPr="00A544C7">
              <w:rPr>
                <w:color w:val="333399"/>
                <w:sz w:val="16"/>
                <w:szCs w:val="16"/>
                <w:lang w:val="uk-UA"/>
              </w:rPr>
              <w:t>(</w:t>
            </w:r>
            <w:r w:rsidRPr="00A544C7">
              <w:rPr>
                <w:i/>
                <w:color w:val="333399"/>
                <w:sz w:val="16"/>
                <w:szCs w:val="16"/>
                <w:lang w:val="uk-UA"/>
              </w:rPr>
              <w:t xml:space="preserve">позначити обране </w:t>
            </w:r>
            <w:r w:rsidRPr="00A544C7">
              <w:rPr>
                <w:b/>
                <w:i/>
                <w:color w:val="333399"/>
                <w:sz w:val="16"/>
                <w:szCs w:val="16"/>
                <w:lang w:val="uk-UA"/>
              </w:rPr>
              <w:t>Так/ Ні</w:t>
            </w:r>
            <w:r w:rsidRPr="00A544C7">
              <w:rPr>
                <w:color w:val="333399"/>
                <w:sz w:val="16"/>
                <w:szCs w:val="16"/>
                <w:lang w:val="uk-UA"/>
              </w:rPr>
              <w:t>)</w:t>
            </w:r>
          </w:p>
        </w:tc>
        <w:tc>
          <w:tcPr>
            <w:tcW w:w="4820" w:type="dxa"/>
            <w:gridSpan w:val="10"/>
            <w:tcBorders>
              <w:top w:val="single" w:sz="4" w:space="0" w:color="auto"/>
              <w:left w:val="single" w:sz="4" w:space="0" w:color="000000"/>
              <w:bottom w:val="single" w:sz="4" w:space="0" w:color="auto"/>
              <w:right w:val="single" w:sz="4" w:space="0" w:color="auto"/>
            </w:tcBorders>
            <w:shd w:val="clear" w:color="auto" w:fill="E6E6E6"/>
            <w:vAlign w:val="center"/>
          </w:tcPr>
          <w:p w:rsidR="000075FA" w:rsidRPr="00A544C7" w:rsidRDefault="000075FA" w:rsidP="00C16C56">
            <w:pPr>
              <w:numPr>
                <w:ilvl w:val="0"/>
                <w:numId w:val="10"/>
              </w:numPr>
              <w:tabs>
                <w:tab w:val="left" w:pos="459"/>
              </w:tabs>
              <w:snapToGrid w:val="0"/>
              <w:ind w:left="34" w:firstLine="0"/>
              <w:rPr>
                <w:b/>
                <w:color w:val="333399"/>
                <w:sz w:val="16"/>
                <w:szCs w:val="16"/>
                <w:lang w:val="uk-UA"/>
              </w:rPr>
            </w:pPr>
            <w:r w:rsidRPr="00A544C7">
              <w:rPr>
                <w:b/>
                <w:color w:val="333399"/>
                <w:sz w:val="16"/>
                <w:szCs w:val="16"/>
                <w:lang w:val="uk-UA"/>
              </w:rPr>
              <w:t>Страховий тариф, % від загальної страхової суми</w:t>
            </w:r>
          </w:p>
        </w:tc>
      </w:tr>
      <w:tr w:rsidR="000075FA" w:rsidRPr="00A544C7" w:rsidTr="00D4209E">
        <w:trPr>
          <w:trHeight w:val="164"/>
        </w:trPr>
        <w:tc>
          <w:tcPr>
            <w:tcW w:w="4820" w:type="dxa"/>
            <w:gridSpan w:val="7"/>
            <w:tcBorders>
              <w:top w:val="single" w:sz="4" w:space="0" w:color="auto"/>
              <w:left w:val="single" w:sz="4" w:space="0" w:color="auto"/>
              <w:bottom w:val="single" w:sz="4" w:space="0" w:color="auto"/>
            </w:tcBorders>
            <w:shd w:val="clear" w:color="auto" w:fill="E6E6E6"/>
            <w:vAlign w:val="center"/>
          </w:tcPr>
          <w:p w:rsidR="000075FA" w:rsidRPr="00A544C7" w:rsidRDefault="000075FA" w:rsidP="00F51EF7">
            <w:pPr>
              <w:numPr>
                <w:ilvl w:val="1"/>
                <w:numId w:val="18"/>
              </w:numPr>
              <w:tabs>
                <w:tab w:val="left" w:pos="459"/>
              </w:tabs>
              <w:snapToGrid w:val="0"/>
              <w:rPr>
                <w:b/>
                <w:color w:val="333399"/>
                <w:sz w:val="16"/>
                <w:szCs w:val="16"/>
                <w:lang w:val="uk-UA"/>
              </w:rPr>
            </w:pPr>
            <w:r w:rsidRPr="00A544C7">
              <w:rPr>
                <w:b/>
                <w:color w:val="333399"/>
                <w:sz w:val="16"/>
                <w:szCs w:val="16"/>
                <w:lang w:val="uk-UA"/>
              </w:rPr>
              <w:t>Викрадення</w:t>
            </w:r>
          </w:p>
        </w:tc>
        <w:tc>
          <w:tcPr>
            <w:tcW w:w="1417" w:type="dxa"/>
            <w:gridSpan w:val="4"/>
            <w:tcBorders>
              <w:top w:val="single" w:sz="4" w:space="0" w:color="auto"/>
              <w:left w:val="single" w:sz="4" w:space="0" w:color="000000"/>
              <w:bottom w:val="single" w:sz="4" w:space="0" w:color="auto"/>
            </w:tcBorders>
            <w:vAlign w:val="center"/>
          </w:tcPr>
          <w:p w:rsidR="000075FA" w:rsidRPr="00A544C7" w:rsidRDefault="00B877ED" w:rsidP="001658CE">
            <w:pPr>
              <w:snapToGrid w:val="0"/>
              <w:jc w:val="center"/>
              <w:rPr>
                <w:b/>
                <w:sz w:val="16"/>
                <w:szCs w:val="16"/>
                <w:lang w:val="uk-UA"/>
              </w:rPr>
            </w:pPr>
            <w:r w:rsidRPr="00A544C7">
              <w:rPr>
                <w:b/>
                <w:sz w:val="16"/>
                <w:szCs w:val="16"/>
                <w:lang w:val="uk-UA"/>
              </w:rPr>
              <w:t>Так</w:t>
            </w:r>
          </w:p>
        </w:tc>
        <w:tc>
          <w:tcPr>
            <w:tcW w:w="4820" w:type="dxa"/>
            <w:gridSpan w:val="10"/>
            <w:vMerge w:val="restart"/>
            <w:tcBorders>
              <w:top w:val="single" w:sz="4" w:space="0" w:color="auto"/>
              <w:left w:val="single" w:sz="4" w:space="0" w:color="000000"/>
              <w:right w:val="single" w:sz="4" w:space="0" w:color="auto"/>
            </w:tcBorders>
            <w:vAlign w:val="center"/>
          </w:tcPr>
          <w:p w:rsidR="000075FA" w:rsidRPr="00A544C7" w:rsidRDefault="000075FA" w:rsidP="001658CE">
            <w:pPr>
              <w:snapToGrid w:val="0"/>
              <w:jc w:val="center"/>
              <w:rPr>
                <w:b/>
                <w:sz w:val="16"/>
                <w:szCs w:val="16"/>
                <w:lang w:val="uk-UA"/>
              </w:rPr>
            </w:pPr>
          </w:p>
        </w:tc>
      </w:tr>
      <w:tr w:rsidR="000075FA" w:rsidRPr="00A544C7" w:rsidTr="00D4209E">
        <w:trPr>
          <w:trHeight w:val="158"/>
        </w:trPr>
        <w:tc>
          <w:tcPr>
            <w:tcW w:w="4820" w:type="dxa"/>
            <w:gridSpan w:val="7"/>
            <w:tcBorders>
              <w:top w:val="single" w:sz="4" w:space="0" w:color="auto"/>
              <w:left w:val="single" w:sz="4" w:space="0" w:color="auto"/>
              <w:bottom w:val="single" w:sz="4" w:space="0" w:color="auto"/>
            </w:tcBorders>
            <w:shd w:val="clear" w:color="auto" w:fill="E6E6E6"/>
            <w:vAlign w:val="center"/>
          </w:tcPr>
          <w:p w:rsidR="000075FA" w:rsidRPr="00A544C7" w:rsidRDefault="000075FA" w:rsidP="00F51EF7">
            <w:pPr>
              <w:numPr>
                <w:ilvl w:val="1"/>
                <w:numId w:val="18"/>
              </w:numPr>
              <w:tabs>
                <w:tab w:val="left" w:pos="459"/>
              </w:tabs>
              <w:snapToGrid w:val="0"/>
              <w:ind w:left="34" w:firstLine="0"/>
              <w:rPr>
                <w:b/>
                <w:color w:val="333399"/>
                <w:sz w:val="16"/>
                <w:szCs w:val="16"/>
                <w:lang w:val="uk-UA"/>
              </w:rPr>
            </w:pPr>
            <w:r w:rsidRPr="00A544C7">
              <w:rPr>
                <w:b/>
                <w:color w:val="333399"/>
                <w:sz w:val="16"/>
                <w:szCs w:val="16"/>
                <w:lang w:val="uk-UA"/>
              </w:rPr>
              <w:t>Збитки внаслідок ДТП</w:t>
            </w:r>
          </w:p>
        </w:tc>
        <w:tc>
          <w:tcPr>
            <w:tcW w:w="1417" w:type="dxa"/>
            <w:gridSpan w:val="4"/>
            <w:tcBorders>
              <w:top w:val="single" w:sz="4" w:space="0" w:color="auto"/>
              <w:left w:val="single" w:sz="4" w:space="0" w:color="000000"/>
              <w:bottom w:val="single" w:sz="4" w:space="0" w:color="auto"/>
            </w:tcBorders>
            <w:vAlign w:val="center"/>
          </w:tcPr>
          <w:p w:rsidR="000075FA" w:rsidRPr="00A544C7" w:rsidRDefault="00B877ED" w:rsidP="001658CE">
            <w:pPr>
              <w:snapToGrid w:val="0"/>
              <w:jc w:val="center"/>
              <w:rPr>
                <w:b/>
                <w:sz w:val="16"/>
                <w:szCs w:val="16"/>
                <w:lang w:val="uk-UA"/>
              </w:rPr>
            </w:pPr>
            <w:r w:rsidRPr="00A544C7">
              <w:rPr>
                <w:b/>
                <w:sz w:val="16"/>
                <w:szCs w:val="16"/>
                <w:lang w:val="uk-UA"/>
              </w:rPr>
              <w:t>Так</w:t>
            </w:r>
          </w:p>
        </w:tc>
        <w:tc>
          <w:tcPr>
            <w:tcW w:w="4820" w:type="dxa"/>
            <w:gridSpan w:val="10"/>
            <w:vMerge/>
            <w:tcBorders>
              <w:left w:val="single" w:sz="4" w:space="0" w:color="000000"/>
              <w:right w:val="single" w:sz="4" w:space="0" w:color="auto"/>
            </w:tcBorders>
          </w:tcPr>
          <w:p w:rsidR="000075FA" w:rsidRPr="00A544C7" w:rsidRDefault="000075FA" w:rsidP="001658CE">
            <w:pPr>
              <w:rPr>
                <w:sz w:val="16"/>
                <w:szCs w:val="16"/>
                <w:lang w:val="uk-UA"/>
              </w:rPr>
            </w:pPr>
          </w:p>
        </w:tc>
      </w:tr>
      <w:tr w:rsidR="000075FA" w:rsidRPr="00A544C7" w:rsidTr="00D4209E">
        <w:trPr>
          <w:trHeight w:val="104"/>
        </w:trPr>
        <w:tc>
          <w:tcPr>
            <w:tcW w:w="4820" w:type="dxa"/>
            <w:gridSpan w:val="7"/>
            <w:tcBorders>
              <w:top w:val="single" w:sz="4" w:space="0" w:color="auto"/>
              <w:left w:val="single" w:sz="4" w:space="0" w:color="auto"/>
              <w:bottom w:val="single" w:sz="4" w:space="0" w:color="auto"/>
            </w:tcBorders>
            <w:shd w:val="clear" w:color="auto" w:fill="E6E6E6"/>
            <w:vAlign w:val="center"/>
          </w:tcPr>
          <w:p w:rsidR="000075FA" w:rsidRPr="00A544C7" w:rsidRDefault="000075FA" w:rsidP="00F51EF7">
            <w:pPr>
              <w:numPr>
                <w:ilvl w:val="1"/>
                <w:numId w:val="18"/>
              </w:numPr>
              <w:tabs>
                <w:tab w:val="left" w:pos="459"/>
              </w:tabs>
              <w:snapToGrid w:val="0"/>
              <w:ind w:left="34" w:firstLine="0"/>
              <w:rPr>
                <w:b/>
                <w:color w:val="333399"/>
                <w:sz w:val="16"/>
                <w:szCs w:val="16"/>
                <w:lang w:val="uk-UA"/>
              </w:rPr>
            </w:pPr>
            <w:r w:rsidRPr="00A544C7">
              <w:rPr>
                <w:b/>
                <w:color w:val="333399"/>
                <w:sz w:val="16"/>
                <w:szCs w:val="16"/>
                <w:lang w:val="uk-UA"/>
              </w:rPr>
              <w:t>Збитки внаслідок інших подій</w:t>
            </w:r>
          </w:p>
        </w:tc>
        <w:tc>
          <w:tcPr>
            <w:tcW w:w="1417" w:type="dxa"/>
            <w:gridSpan w:val="4"/>
            <w:tcBorders>
              <w:top w:val="single" w:sz="4" w:space="0" w:color="auto"/>
              <w:left w:val="single" w:sz="4" w:space="0" w:color="000000"/>
              <w:bottom w:val="single" w:sz="4" w:space="0" w:color="auto"/>
            </w:tcBorders>
            <w:vAlign w:val="center"/>
          </w:tcPr>
          <w:p w:rsidR="000075FA" w:rsidRPr="00A544C7" w:rsidRDefault="00B877ED" w:rsidP="001658CE">
            <w:pPr>
              <w:snapToGrid w:val="0"/>
              <w:jc w:val="center"/>
              <w:rPr>
                <w:b/>
                <w:sz w:val="16"/>
                <w:szCs w:val="16"/>
                <w:lang w:val="uk-UA"/>
              </w:rPr>
            </w:pPr>
            <w:r w:rsidRPr="00A544C7">
              <w:rPr>
                <w:b/>
                <w:sz w:val="16"/>
                <w:szCs w:val="16"/>
                <w:lang w:val="uk-UA"/>
              </w:rPr>
              <w:t>Так</w:t>
            </w:r>
          </w:p>
        </w:tc>
        <w:tc>
          <w:tcPr>
            <w:tcW w:w="4820" w:type="dxa"/>
            <w:gridSpan w:val="10"/>
            <w:vMerge/>
            <w:tcBorders>
              <w:left w:val="single" w:sz="4" w:space="0" w:color="000000"/>
              <w:bottom w:val="single" w:sz="4" w:space="0" w:color="auto"/>
              <w:right w:val="single" w:sz="4" w:space="0" w:color="auto"/>
            </w:tcBorders>
          </w:tcPr>
          <w:p w:rsidR="000075FA" w:rsidRPr="00A544C7" w:rsidRDefault="000075FA" w:rsidP="001658CE">
            <w:pPr>
              <w:rPr>
                <w:sz w:val="16"/>
                <w:szCs w:val="16"/>
                <w:lang w:val="uk-UA"/>
              </w:rPr>
            </w:pPr>
          </w:p>
        </w:tc>
      </w:tr>
      <w:tr w:rsidR="00F51EF7" w:rsidRPr="00A544C7" w:rsidTr="00E46443">
        <w:trPr>
          <w:trHeight w:val="210"/>
        </w:trPr>
        <w:tc>
          <w:tcPr>
            <w:tcW w:w="11057" w:type="dxa"/>
            <w:gridSpan w:val="21"/>
            <w:tcBorders>
              <w:top w:val="single" w:sz="4" w:space="0" w:color="auto"/>
              <w:left w:val="single" w:sz="4" w:space="0" w:color="auto"/>
              <w:bottom w:val="single" w:sz="4" w:space="0" w:color="auto"/>
              <w:right w:val="single" w:sz="4" w:space="0" w:color="auto"/>
            </w:tcBorders>
            <w:shd w:val="clear" w:color="auto" w:fill="E6E6E6"/>
            <w:vAlign w:val="center"/>
          </w:tcPr>
          <w:p w:rsidR="00F51EF7" w:rsidRPr="00A544C7" w:rsidRDefault="00F51EF7" w:rsidP="00F51EF7">
            <w:pPr>
              <w:numPr>
                <w:ilvl w:val="0"/>
                <w:numId w:val="10"/>
              </w:numPr>
              <w:tabs>
                <w:tab w:val="left" w:pos="459"/>
              </w:tabs>
              <w:snapToGrid w:val="0"/>
              <w:ind w:left="34" w:firstLine="0"/>
              <w:rPr>
                <w:sz w:val="16"/>
                <w:szCs w:val="16"/>
                <w:lang w:val="uk-UA"/>
              </w:rPr>
            </w:pPr>
            <w:bookmarkStart w:id="3" w:name="_Ref35412820"/>
            <w:r w:rsidRPr="00A544C7">
              <w:rPr>
                <w:b/>
                <w:color w:val="333399"/>
                <w:sz w:val="16"/>
                <w:szCs w:val="16"/>
                <w:lang w:val="uk-UA"/>
              </w:rPr>
              <w:t>Особи, допущені до керування</w:t>
            </w:r>
            <w:bookmarkEnd w:id="3"/>
            <w:r w:rsidR="00117A9F" w:rsidRPr="00A544C7">
              <w:rPr>
                <w:color w:val="333399"/>
                <w:sz w:val="16"/>
                <w:szCs w:val="16"/>
                <w:lang w:val="uk-UA"/>
              </w:rPr>
              <w:t>(</w:t>
            </w:r>
            <w:r w:rsidR="00117A9F" w:rsidRPr="00A544C7">
              <w:rPr>
                <w:i/>
                <w:color w:val="333399"/>
                <w:sz w:val="16"/>
                <w:szCs w:val="16"/>
                <w:lang w:val="uk-UA"/>
              </w:rPr>
              <w:t xml:space="preserve">позначити обране </w:t>
            </w:r>
            <w:r w:rsidR="00117A9F" w:rsidRPr="00A544C7">
              <w:rPr>
                <w:b/>
                <w:i/>
                <w:color w:val="333399"/>
                <w:sz w:val="16"/>
                <w:szCs w:val="16"/>
                <w:lang w:val="uk-UA"/>
              </w:rPr>
              <w:t>Так/ Ні</w:t>
            </w:r>
            <w:r w:rsidR="00117A9F" w:rsidRPr="00A544C7">
              <w:rPr>
                <w:color w:val="333399"/>
                <w:sz w:val="16"/>
                <w:szCs w:val="16"/>
                <w:lang w:val="uk-UA"/>
              </w:rPr>
              <w:t>)</w:t>
            </w:r>
          </w:p>
        </w:tc>
      </w:tr>
      <w:tr w:rsidR="00B877ED" w:rsidRPr="00A544C7" w:rsidTr="0085196A">
        <w:trPr>
          <w:trHeight w:val="210"/>
        </w:trPr>
        <w:tc>
          <w:tcPr>
            <w:tcW w:w="7779"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rsidR="00B877ED" w:rsidRPr="00A544C7" w:rsidRDefault="00B877ED" w:rsidP="000075FA">
            <w:pPr>
              <w:numPr>
                <w:ilvl w:val="1"/>
                <w:numId w:val="10"/>
              </w:numPr>
              <w:tabs>
                <w:tab w:val="left" w:pos="0"/>
              </w:tabs>
              <w:snapToGrid w:val="0"/>
              <w:ind w:left="34" w:firstLine="0"/>
              <w:rPr>
                <w:b/>
                <w:color w:val="333399"/>
                <w:sz w:val="16"/>
                <w:szCs w:val="16"/>
                <w:lang w:val="uk-UA"/>
              </w:rPr>
            </w:pPr>
            <w:r w:rsidRPr="00A544C7">
              <w:rPr>
                <w:b/>
                <w:color w:val="333399"/>
                <w:sz w:val="16"/>
                <w:szCs w:val="16"/>
                <w:lang w:val="uk-UA"/>
              </w:rPr>
              <w:t xml:space="preserve">Будь-яка особа, яка має право керувати ТЗ на законних підставахбез обмеження щодо мінімального віку та стажу керування транспортними засобами відповідної категорії </w:t>
            </w:r>
          </w:p>
        </w:tc>
        <w:tc>
          <w:tcPr>
            <w:tcW w:w="3278" w:type="dxa"/>
            <w:gridSpan w:val="6"/>
            <w:tcBorders>
              <w:top w:val="single" w:sz="4" w:space="0" w:color="auto"/>
              <w:left w:val="single" w:sz="4" w:space="0" w:color="auto"/>
              <w:bottom w:val="single" w:sz="4" w:space="0" w:color="auto"/>
              <w:right w:val="single" w:sz="4" w:space="0" w:color="auto"/>
            </w:tcBorders>
            <w:vAlign w:val="center"/>
          </w:tcPr>
          <w:p w:rsidR="00B877ED" w:rsidRPr="00A544C7" w:rsidRDefault="00B877ED" w:rsidP="00B9050C">
            <w:pPr>
              <w:snapToGrid w:val="0"/>
              <w:jc w:val="both"/>
              <w:rPr>
                <w:b/>
                <w:sz w:val="16"/>
                <w:szCs w:val="16"/>
                <w:lang w:val="uk-UA"/>
              </w:rPr>
            </w:pPr>
            <w:r w:rsidRPr="00A544C7">
              <w:rPr>
                <w:b/>
                <w:sz w:val="16"/>
                <w:szCs w:val="16"/>
                <w:lang w:val="uk-UA"/>
              </w:rPr>
              <w:t>Так</w:t>
            </w:r>
          </w:p>
        </w:tc>
      </w:tr>
      <w:tr w:rsidR="00B877ED" w:rsidRPr="00A544C7" w:rsidTr="0085196A">
        <w:trPr>
          <w:trHeight w:val="288"/>
        </w:trPr>
        <w:tc>
          <w:tcPr>
            <w:tcW w:w="7779" w:type="dxa"/>
            <w:gridSpan w:val="15"/>
            <w:vMerge w:val="restart"/>
            <w:tcBorders>
              <w:top w:val="single" w:sz="4" w:space="0" w:color="auto"/>
              <w:left w:val="single" w:sz="4" w:space="0" w:color="auto"/>
              <w:right w:val="single" w:sz="4" w:space="0" w:color="auto"/>
            </w:tcBorders>
            <w:shd w:val="clear" w:color="auto" w:fill="E6E6E6"/>
            <w:vAlign w:val="center"/>
          </w:tcPr>
          <w:p w:rsidR="00B877ED" w:rsidRPr="00A544C7" w:rsidRDefault="00B877ED" w:rsidP="000075FA">
            <w:pPr>
              <w:numPr>
                <w:ilvl w:val="1"/>
                <w:numId w:val="10"/>
              </w:numPr>
              <w:tabs>
                <w:tab w:val="left" w:pos="0"/>
              </w:tabs>
              <w:snapToGrid w:val="0"/>
              <w:ind w:left="34" w:firstLine="0"/>
              <w:rPr>
                <w:b/>
                <w:color w:val="333399"/>
                <w:sz w:val="16"/>
                <w:szCs w:val="16"/>
                <w:lang w:val="uk-UA"/>
              </w:rPr>
            </w:pPr>
            <w:r w:rsidRPr="00A544C7">
              <w:rPr>
                <w:b/>
                <w:color w:val="333399"/>
                <w:sz w:val="16"/>
                <w:szCs w:val="16"/>
                <w:lang w:val="uk-UA"/>
              </w:rPr>
              <w:t xml:space="preserve">Будь-яка особа, яка має право керувати ТЗ на законних підставах з мінімальним віком та стажем керування транспортними засобами відповідної категорії </w:t>
            </w:r>
          </w:p>
          <w:p w:rsidR="00B877ED" w:rsidRPr="00A544C7" w:rsidRDefault="00B877ED" w:rsidP="000075FA">
            <w:pPr>
              <w:tabs>
                <w:tab w:val="left" w:pos="0"/>
              </w:tabs>
              <w:snapToGrid w:val="0"/>
              <w:ind w:left="34"/>
              <w:rPr>
                <w:b/>
                <w:color w:val="333399"/>
                <w:sz w:val="16"/>
                <w:szCs w:val="16"/>
                <w:lang w:val="uk-UA"/>
              </w:rPr>
            </w:pPr>
            <w:r w:rsidRPr="00A544C7">
              <w:rPr>
                <w:i/>
                <w:color w:val="333399"/>
                <w:sz w:val="16"/>
                <w:szCs w:val="16"/>
                <w:lang w:val="uk-UA"/>
              </w:rPr>
              <w:t>(зазначити мінімальний вік та стаж керування транспортними засобами відповідної категорії осіб, які мають право керувати ТЗ)</w:t>
            </w:r>
          </w:p>
        </w:tc>
        <w:tc>
          <w:tcPr>
            <w:tcW w:w="3278" w:type="dxa"/>
            <w:gridSpan w:val="6"/>
            <w:tcBorders>
              <w:top w:val="single" w:sz="4" w:space="0" w:color="auto"/>
              <w:left w:val="single" w:sz="4" w:space="0" w:color="auto"/>
              <w:bottom w:val="single" w:sz="4" w:space="0" w:color="auto"/>
              <w:right w:val="single" w:sz="4" w:space="0" w:color="auto"/>
            </w:tcBorders>
            <w:vAlign w:val="center"/>
          </w:tcPr>
          <w:p w:rsidR="00B877ED" w:rsidRPr="00A544C7" w:rsidRDefault="00B877ED" w:rsidP="00B9050C">
            <w:pPr>
              <w:snapToGrid w:val="0"/>
              <w:jc w:val="both"/>
              <w:rPr>
                <w:b/>
                <w:sz w:val="16"/>
                <w:szCs w:val="16"/>
                <w:lang w:val="uk-UA"/>
              </w:rPr>
            </w:pPr>
            <w:r w:rsidRPr="00A544C7">
              <w:rPr>
                <w:b/>
                <w:sz w:val="16"/>
                <w:szCs w:val="16"/>
                <w:lang w:val="uk-UA"/>
              </w:rPr>
              <w:t xml:space="preserve">Ні </w:t>
            </w:r>
          </w:p>
        </w:tc>
      </w:tr>
      <w:tr w:rsidR="00117A9F" w:rsidRPr="00A544C7" w:rsidTr="0085196A">
        <w:trPr>
          <w:trHeight w:val="263"/>
        </w:trPr>
        <w:tc>
          <w:tcPr>
            <w:tcW w:w="7779" w:type="dxa"/>
            <w:gridSpan w:val="15"/>
            <w:vMerge/>
            <w:tcBorders>
              <w:left w:val="single" w:sz="4" w:space="0" w:color="auto"/>
              <w:right w:val="single" w:sz="4" w:space="0" w:color="auto"/>
            </w:tcBorders>
            <w:shd w:val="clear" w:color="auto" w:fill="E6E6E6"/>
            <w:vAlign w:val="center"/>
          </w:tcPr>
          <w:p w:rsidR="00117A9F" w:rsidRPr="00A544C7" w:rsidRDefault="00117A9F" w:rsidP="00117A9F">
            <w:pPr>
              <w:numPr>
                <w:ilvl w:val="1"/>
                <w:numId w:val="10"/>
              </w:numPr>
              <w:tabs>
                <w:tab w:val="left" w:pos="459"/>
              </w:tabs>
              <w:snapToGrid w:val="0"/>
              <w:rPr>
                <w:b/>
                <w:color w:val="333399"/>
                <w:sz w:val="16"/>
                <w:szCs w:val="16"/>
                <w:lang w:val="uk-UA"/>
              </w:rPr>
            </w:pPr>
          </w:p>
        </w:tc>
        <w:tc>
          <w:tcPr>
            <w:tcW w:w="1652"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rsidR="00117A9F" w:rsidRPr="00A544C7" w:rsidRDefault="00117A9F" w:rsidP="00117A9F">
            <w:pPr>
              <w:snapToGrid w:val="0"/>
              <w:jc w:val="center"/>
              <w:rPr>
                <w:b/>
                <w:sz w:val="16"/>
                <w:szCs w:val="16"/>
                <w:lang w:val="uk-UA"/>
              </w:rPr>
            </w:pPr>
            <w:r w:rsidRPr="00A544C7">
              <w:rPr>
                <w:b/>
                <w:sz w:val="16"/>
                <w:szCs w:val="16"/>
                <w:lang w:val="uk-UA"/>
              </w:rPr>
              <w:t>Вік</w:t>
            </w:r>
          </w:p>
        </w:tc>
        <w:tc>
          <w:tcPr>
            <w:tcW w:w="1626"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117A9F" w:rsidRPr="00A544C7" w:rsidRDefault="00117A9F" w:rsidP="00117A9F">
            <w:pPr>
              <w:snapToGrid w:val="0"/>
              <w:jc w:val="center"/>
              <w:rPr>
                <w:b/>
                <w:sz w:val="16"/>
                <w:szCs w:val="16"/>
                <w:lang w:val="uk-UA"/>
              </w:rPr>
            </w:pPr>
            <w:r w:rsidRPr="00A544C7">
              <w:rPr>
                <w:b/>
                <w:sz w:val="16"/>
                <w:szCs w:val="16"/>
                <w:lang w:val="uk-UA"/>
              </w:rPr>
              <w:t>Стаж керування</w:t>
            </w:r>
          </w:p>
        </w:tc>
      </w:tr>
      <w:tr w:rsidR="00117A9F" w:rsidRPr="00A544C7" w:rsidTr="0085196A">
        <w:trPr>
          <w:trHeight w:val="263"/>
        </w:trPr>
        <w:tc>
          <w:tcPr>
            <w:tcW w:w="7779" w:type="dxa"/>
            <w:gridSpan w:val="15"/>
            <w:vMerge/>
            <w:tcBorders>
              <w:left w:val="single" w:sz="4" w:space="0" w:color="auto"/>
              <w:bottom w:val="single" w:sz="4" w:space="0" w:color="auto"/>
              <w:right w:val="single" w:sz="4" w:space="0" w:color="auto"/>
            </w:tcBorders>
            <w:shd w:val="clear" w:color="auto" w:fill="E6E6E6"/>
            <w:vAlign w:val="center"/>
          </w:tcPr>
          <w:p w:rsidR="00117A9F" w:rsidRPr="00A544C7" w:rsidRDefault="00117A9F" w:rsidP="000075FA">
            <w:pPr>
              <w:tabs>
                <w:tab w:val="left" w:pos="459"/>
              </w:tabs>
              <w:snapToGrid w:val="0"/>
              <w:ind w:left="360"/>
              <w:rPr>
                <w:b/>
                <w:color w:val="333399"/>
                <w:sz w:val="16"/>
                <w:szCs w:val="16"/>
                <w:lang w:val="uk-UA"/>
              </w:rPr>
            </w:pP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117A9F" w:rsidRPr="00A544C7" w:rsidRDefault="00F9490C" w:rsidP="001658CE">
            <w:pPr>
              <w:snapToGrid w:val="0"/>
              <w:jc w:val="both"/>
              <w:rPr>
                <w:b/>
                <w:sz w:val="16"/>
                <w:szCs w:val="16"/>
                <w:lang w:val="uk-UA"/>
              </w:rPr>
            </w:pPr>
            <w:r w:rsidRPr="00A544C7">
              <w:rPr>
                <w:b/>
                <w:sz w:val="16"/>
                <w:szCs w:val="16"/>
                <w:lang w:val="uk-UA"/>
              </w:rPr>
              <w:t>---------------------</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117A9F" w:rsidRPr="00A544C7" w:rsidRDefault="00F9490C" w:rsidP="001658CE">
            <w:pPr>
              <w:snapToGrid w:val="0"/>
              <w:jc w:val="both"/>
              <w:rPr>
                <w:b/>
                <w:sz w:val="16"/>
                <w:szCs w:val="16"/>
                <w:lang w:val="uk-UA"/>
              </w:rPr>
            </w:pPr>
            <w:r w:rsidRPr="00A544C7">
              <w:rPr>
                <w:b/>
                <w:sz w:val="16"/>
                <w:szCs w:val="16"/>
                <w:lang w:val="uk-UA"/>
              </w:rPr>
              <w:t>--------------------</w:t>
            </w:r>
          </w:p>
        </w:tc>
      </w:tr>
      <w:tr w:rsidR="00F9490C" w:rsidRPr="00B73E20" w:rsidTr="00D4209E">
        <w:trPr>
          <w:trHeight w:val="210"/>
        </w:trPr>
        <w:tc>
          <w:tcPr>
            <w:tcW w:w="439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9490C" w:rsidRPr="00A544C7" w:rsidRDefault="00F9490C" w:rsidP="00F51EF7">
            <w:pPr>
              <w:numPr>
                <w:ilvl w:val="0"/>
                <w:numId w:val="10"/>
              </w:numPr>
              <w:tabs>
                <w:tab w:val="left" w:pos="459"/>
              </w:tabs>
              <w:snapToGrid w:val="0"/>
              <w:ind w:left="34" w:firstLine="0"/>
              <w:rPr>
                <w:b/>
                <w:color w:val="333399"/>
                <w:sz w:val="16"/>
                <w:szCs w:val="16"/>
                <w:lang w:val="uk-UA"/>
              </w:rPr>
            </w:pPr>
            <w:bookmarkStart w:id="4" w:name="_Ref34910659"/>
            <w:r w:rsidRPr="00A544C7">
              <w:rPr>
                <w:b/>
                <w:color w:val="333399"/>
                <w:sz w:val="16"/>
                <w:szCs w:val="16"/>
                <w:lang w:val="uk-UA"/>
              </w:rPr>
              <w:t>Загальна страхова сума</w:t>
            </w:r>
            <w:bookmarkEnd w:id="4"/>
          </w:p>
        </w:tc>
        <w:tc>
          <w:tcPr>
            <w:tcW w:w="6662" w:type="dxa"/>
            <w:gridSpan w:val="15"/>
            <w:tcBorders>
              <w:top w:val="single" w:sz="4" w:space="0" w:color="auto"/>
              <w:left w:val="single" w:sz="4" w:space="0" w:color="auto"/>
              <w:bottom w:val="single" w:sz="4" w:space="0" w:color="auto"/>
              <w:right w:val="single" w:sz="4" w:space="0" w:color="auto"/>
            </w:tcBorders>
            <w:vAlign w:val="center"/>
          </w:tcPr>
          <w:p w:rsidR="00F9490C" w:rsidRPr="00A544C7" w:rsidRDefault="00F9490C" w:rsidP="00BC0DC6">
            <w:pPr>
              <w:snapToGrid w:val="0"/>
              <w:jc w:val="both"/>
              <w:rPr>
                <w:b/>
                <w:sz w:val="16"/>
                <w:szCs w:val="16"/>
                <w:lang w:val="uk-UA"/>
              </w:rPr>
            </w:pPr>
          </w:p>
        </w:tc>
      </w:tr>
      <w:tr w:rsidR="006C6CFA" w:rsidRPr="00B73E20" w:rsidTr="00D4209E">
        <w:trPr>
          <w:trHeight w:val="210"/>
        </w:trPr>
        <w:tc>
          <w:tcPr>
            <w:tcW w:w="439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6C6CFA" w:rsidRPr="00A544C7" w:rsidRDefault="006C6CFA" w:rsidP="00C0122F">
            <w:pPr>
              <w:numPr>
                <w:ilvl w:val="1"/>
                <w:numId w:val="10"/>
              </w:numPr>
              <w:tabs>
                <w:tab w:val="left" w:pos="459"/>
              </w:tabs>
              <w:snapToGrid w:val="0"/>
              <w:ind w:hanging="468"/>
              <w:rPr>
                <w:b/>
                <w:color w:val="333399"/>
                <w:sz w:val="16"/>
                <w:szCs w:val="16"/>
                <w:lang w:val="uk-UA"/>
              </w:rPr>
            </w:pPr>
            <w:r w:rsidRPr="00A544C7">
              <w:rPr>
                <w:b/>
                <w:color w:val="333399"/>
                <w:sz w:val="16"/>
                <w:szCs w:val="16"/>
                <w:lang w:val="uk-UA"/>
              </w:rPr>
              <w:t>Страхова сума по ТЗ</w:t>
            </w:r>
          </w:p>
        </w:tc>
        <w:tc>
          <w:tcPr>
            <w:tcW w:w="6662" w:type="dxa"/>
            <w:gridSpan w:val="15"/>
            <w:tcBorders>
              <w:top w:val="single" w:sz="4" w:space="0" w:color="auto"/>
              <w:left w:val="single" w:sz="4" w:space="0" w:color="auto"/>
              <w:bottom w:val="single" w:sz="4" w:space="0" w:color="auto"/>
              <w:right w:val="single" w:sz="4" w:space="0" w:color="auto"/>
            </w:tcBorders>
            <w:vAlign w:val="center"/>
          </w:tcPr>
          <w:p w:rsidR="006C6CFA" w:rsidRPr="00A544C7" w:rsidRDefault="006C6CFA" w:rsidP="006C6CFA">
            <w:pPr>
              <w:snapToGrid w:val="0"/>
              <w:jc w:val="both"/>
              <w:rPr>
                <w:b/>
                <w:sz w:val="16"/>
                <w:szCs w:val="16"/>
                <w:lang w:val="uk-UA"/>
              </w:rPr>
            </w:pPr>
          </w:p>
        </w:tc>
      </w:tr>
      <w:tr w:rsidR="00F9490C" w:rsidRPr="00A544C7" w:rsidTr="00D4209E">
        <w:trPr>
          <w:trHeight w:val="210"/>
        </w:trPr>
        <w:tc>
          <w:tcPr>
            <w:tcW w:w="439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9490C" w:rsidRPr="00A544C7" w:rsidRDefault="00F9490C" w:rsidP="00F51EF7">
            <w:pPr>
              <w:numPr>
                <w:ilvl w:val="1"/>
                <w:numId w:val="10"/>
              </w:numPr>
              <w:tabs>
                <w:tab w:val="left" w:pos="459"/>
              </w:tabs>
              <w:snapToGrid w:val="0"/>
              <w:ind w:left="34" w:firstLine="0"/>
              <w:rPr>
                <w:b/>
                <w:color w:val="333399"/>
                <w:sz w:val="16"/>
                <w:szCs w:val="16"/>
                <w:lang w:val="uk-UA"/>
              </w:rPr>
            </w:pPr>
            <w:r w:rsidRPr="00A544C7">
              <w:rPr>
                <w:b/>
                <w:color w:val="333399"/>
                <w:sz w:val="16"/>
                <w:szCs w:val="16"/>
                <w:lang w:val="uk-UA"/>
              </w:rPr>
              <w:t>Страхова сума по Додатковому обладнанню</w:t>
            </w:r>
          </w:p>
        </w:tc>
        <w:tc>
          <w:tcPr>
            <w:tcW w:w="6662" w:type="dxa"/>
            <w:gridSpan w:val="15"/>
            <w:tcBorders>
              <w:top w:val="single" w:sz="4" w:space="0" w:color="auto"/>
              <w:left w:val="single" w:sz="4" w:space="0" w:color="auto"/>
              <w:bottom w:val="single" w:sz="4" w:space="0" w:color="auto"/>
              <w:right w:val="single" w:sz="4" w:space="0" w:color="auto"/>
            </w:tcBorders>
            <w:vAlign w:val="center"/>
          </w:tcPr>
          <w:p w:rsidR="00F9490C" w:rsidRPr="00A544C7" w:rsidRDefault="00F9490C" w:rsidP="00B9050C">
            <w:pPr>
              <w:snapToGrid w:val="0"/>
              <w:jc w:val="both"/>
              <w:rPr>
                <w:b/>
                <w:sz w:val="16"/>
                <w:szCs w:val="16"/>
                <w:lang w:val="uk-UA"/>
              </w:rPr>
            </w:pPr>
          </w:p>
        </w:tc>
      </w:tr>
      <w:tr w:rsidR="00F9490C" w:rsidRPr="00D0220C" w:rsidTr="00D4209E">
        <w:trPr>
          <w:trHeight w:val="210"/>
        </w:trPr>
        <w:tc>
          <w:tcPr>
            <w:tcW w:w="439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9490C" w:rsidRPr="00A544C7" w:rsidRDefault="00F9490C" w:rsidP="00F51EF7">
            <w:pPr>
              <w:numPr>
                <w:ilvl w:val="0"/>
                <w:numId w:val="10"/>
              </w:numPr>
              <w:tabs>
                <w:tab w:val="left" w:pos="459"/>
              </w:tabs>
              <w:snapToGrid w:val="0"/>
              <w:ind w:left="34" w:firstLine="0"/>
              <w:rPr>
                <w:b/>
                <w:color w:val="333399"/>
                <w:sz w:val="16"/>
                <w:szCs w:val="16"/>
                <w:lang w:val="uk-UA"/>
              </w:rPr>
            </w:pPr>
            <w:bookmarkStart w:id="5" w:name="_Ref34911013"/>
            <w:r w:rsidRPr="00A544C7">
              <w:rPr>
                <w:b/>
                <w:color w:val="333399"/>
                <w:sz w:val="16"/>
                <w:szCs w:val="16"/>
                <w:lang w:val="uk-UA"/>
              </w:rPr>
              <w:t>Страховий платіж</w:t>
            </w:r>
            <w:bookmarkEnd w:id="5"/>
          </w:p>
        </w:tc>
        <w:tc>
          <w:tcPr>
            <w:tcW w:w="6662" w:type="dxa"/>
            <w:gridSpan w:val="15"/>
            <w:tcBorders>
              <w:top w:val="single" w:sz="4" w:space="0" w:color="auto"/>
              <w:left w:val="single" w:sz="4" w:space="0" w:color="auto"/>
              <w:bottom w:val="single" w:sz="4" w:space="0" w:color="auto"/>
              <w:right w:val="single" w:sz="4" w:space="0" w:color="auto"/>
            </w:tcBorders>
            <w:vAlign w:val="center"/>
          </w:tcPr>
          <w:p w:rsidR="00F9490C" w:rsidRPr="00A544C7" w:rsidRDefault="00F9490C" w:rsidP="00B73E20">
            <w:pPr>
              <w:snapToGrid w:val="0"/>
              <w:jc w:val="both"/>
              <w:rPr>
                <w:b/>
                <w:sz w:val="16"/>
                <w:szCs w:val="16"/>
                <w:lang w:val="uk-UA"/>
              </w:rPr>
            </w:pPr>
          </w:p>
        </w:tc>
      </w:tr>
      <w:tr w:rsidR="00F6447B" w:rsidRPr="00B73E20" w:rsidTr="00A9313E">
        <w:trPr>
          <w:trHeight w:val="210"/>
        </w:trPr>
        <w:tc>
          <w:tcPr>
            <w:tcW w:w="11057" w:type="dxa"/>
            <w:gridSpan w:val="21"/>
            <w:tcBorders>
              <w:top w:val="single" w:sz="4" w:space="0" w:color="auto"/>
              <w:left w:val="single" w:sz="4" w:space="0" w:color="auto"/>
              <w:bottom w:val="single" w:sz="4" w:space="0" w:color="auto"/>
              <w:right w:val="single" w:sz="4" w:space="0" w:color="auto"/>
            </w:tcBorders>
            <w:shd w:val="clear" w:color="auto" w:fill="E6E6E6"/>
            <w:vAlign w:val="center"/>
          </w:tcPr>
          <w:p w:rsidR="009856ED" w:rsidRPr="00A544C7" w:rsidRDefault="009856ED" w:rsidP="00F51EF7">
            <w:pPr>
              <w:numPr>
                <w:ilvl w:val="0"/>
                <w:numId w:val="10"/>
              </w:numPr>
              <w:tabs>
                <w:tab w:val="left" w:pos="459"/>
              </w:tabs>
              <w:snapToGrid w:val="0"/>
              <w:ind w:left="34" w:firstLine="0"/>
              <w:jc w:val="center"/>
              <w:rPr>
                <w:b/>
                <w:color w:val="333399"/>
                <w:sz w:val="16"/>
                <w:szCs w:val="16"/>
                <w:lang w:val="uk-UA"/>
              </w:rPr>
            </w:pPr>
            <w:bookmarkStart w:id="6" w:name="_Ref34924244"/>
            <w:r w:rsidRPr="00A544C7">
              <w:rPr>
                <w:b/>
                <w:color w:val="333399"/>
                <w:sz w:val="16"/>
                <w:szCs w:val="16"/>
                <w:lang w:val="uk-UA"/>
              </w:rPr>
              <w:t>Франшиза (безумовна</w:t>
            </w:r>
            <w:r w:rsidRPr="00A544C7">
              <w:rPr>
                <w:b/>
                <w:color w:val="333399"/>
                <w:sz w:val="16"/>
                <w:szCs w:val="16"/>
                <w:shd w:val="clear" w:color="auto" w:fill="E6E6E6"/>
                <w:lang w:val="uk-UA"/>
              </w:rPr>
              <w:t>,</w:t>
            </w:r>
            <w:r w:rsidRPr="00A544C7">
              <w:rPr>
                <w:b/>
                <w:color w:val="333399"/>
                <w:sz w:val="16"/>
                <w:szCs w:val="16"/>
                <w:lang w:val="uk-UA"/>
              </w:rPr>
              <w:t xml:space="preserve"> в % від </w:t>
            </w:r>
            <w:r w:rsidR="00C4039F" w:rsidRPr="00A544C7">
              <w:rPr>
                <w:b/>
                <w:color w:val="333399"/>
                <w:sz w:val="16"/>
                <w:szCs w:val="16"/>
                <w:lang w:val="uk-UA"/>
              </w:rPr>
              <w:t xml:space="preserve">загальної </w:t>
            </w:r>
            <w:r w:rsidRPr="00A544C7">
              <w:rPr>
                <w:b/>
                <w:color w:val="333399"/>
                <w:sz w:val="16"/>
                <w:szCs w:val="16"/>
                <w:lang w:val="uk-UA"/>
              </w:rPr>
              <w:t>страхової суми):</w:t>
            </w:r>
            <w:bookmarkEnd w:id="6"/>
          </w:p>
        </w:tc>
      </w:tr>
      <w:tr w:rsidR="00F6447B" w:rsidRPr="00D0220C" w:rsidTr="00202265">
        <w:trPr>
          <w:trHeight w:val="2126"/>
        </w:trPr>
        <w:tc>
          <w:tcPr>
            <w:tcW w:w="11057" w:type="dxa"/>
            <w:gridSpan w:val="21"/>
            <w:tcBorders>
              <w:top w:val="single" w:sz="4" w:space="0" w:color="auto"/>
              <w:left w:val="single" w:sz="4" w:space="0" w:color="auto"/>
              <w:bottom w:val="single" w:sz="4" w:space="0" w:color="auto"/>
              <w:right w:val="single" w:sz="4" w:space="0" w:color="auto"/>
            </w:tcBorders>
            <w:vAlign w:val="center"/>
          </w:tcPr>
          <w:p w:rsidR="009856ED" w:rsidRPr="00DB0DD6" w:rsidRDefault="009856ED" w:rsidP="00F51EF7">
            <w:pPr>
              <w:numPr>
                <w:ilvl w:val="1"/>
                <w:numId w:val="10"/>
              </w:numPr>
              <w:tabs>
                <w:tab w:val="left" w:pos="459"/>
              </w:tabs>
              <w:snapToGrid w:val="0"/>
              <w:ind w:left="34" w:firstLine="0"/>
              <w:jc w:val="both"/>
              <w:rPr>
                <w:sz w:val="16"/>
                <w:szCs w:val="16"/>
                <w:lang w:val="uk-UA"/>
              </w:rPr>
            </w:pPr>
            <w:r w:rsidRPr="00DB0DD6">
              <w:rPr>
                <w:b/>
                <w:sz w:val="16"/>
                <w:szCs w:val="16"/>
                <w:lang w:val="uk-UA"/>
              </w:rPr>
              <w:t>Викрадення</w:t>
            </w:r>
            <w:r w:rsidRPr="00DB0DD6">
              <w:rPr>
                <w:sz w:val="16"/>
                <w:szCs w:val="16"/>
                <w:lang w:val="uk-UA"/>
              </w:rPr>
              <w:t xml:space="preserve">складає </w:t>
            </w:r>
            <w:r w:rsidR="00F9490C" w:rsidRPr="00DB0DD6">
              <w:rPr>
                <w:b/>
                <w:sz w:val="16"/>
                <w:szCs w:val="16"/>
                <w:lang w:val="uk-UA"/>
              </w:rPr>
              <w:t>5</w:t>
            </w:r>
            <w:r w:rsidRPr="00DB0DD6">
              <w:rPr>
                <w:b/>
                <w:sz w:val="16"/>
                <w:szCs w:val="16"/>
                <w:lang w:val="uk-UA"/>
              </w:rPr>
              <w:t>%</w:t>
            </w:r>
            <w:r w:rsidRPr="00DB0DD6">
              <w:rPr>
                <w:sz w:val="16"/>
                <w:szCs w:val="16"/>
                <w:lang w:val="uk-UA"/>
              </w:rPr>
              <w:t xml:space="preserve"> від </w:t>
            </w:r>
            <w:r w:rsidR="00464F86" w:rsidRPr="00DB0DD6">
              <w:rPr>
                <w:sz w:val="16"/>
                <w:szCs w:val="16"/>
                <w:lang w:val="uk-UA"/>
              </w:rPr>
              <w:t xml:space="preserve">загальної </w:t>
            </w:r>
            <w:r w:rsidRPr="00DB0DD6">
              <w:rPr>
                <w:sz w:val="16"/>
                <w:szCs w:val="16"/>
                <w:lang w:val="uk-UA"/>
              </w:rPr>
              <w:t xml:space="preserve">страхової суми, вказаної у розділі </w:t>
            </w:r>
            <w:r w:rsidR="005C082A">
              <w:fldChar w:fldCharType="begin"/>
            </w:r>
            <w:r w:rsidR="007F0937">
              <w:instrText xml:space="preserve"> REF _Ref34910659 \r \h  \* MERGEFORMAT </w:instrText>
            </w:r>
            <w:r w:rsidR="005C082A">
              <w:fldChar w:fldCharType="separate"/>
            </w:r>
            <w:r w:rsidR="005D004F" w:rsidRPr="005D004F">
              <w:rPr>
                <w:sz w:val="16"/>
                <w:szCs w:val="16"/>
                <w:lang w:val="uk-UA"/>
              </w:rPr>
              <w:t>10</w:t>
            </w:r>
            <w:r w:rsidR="005C082A">
              <w:fldChar w:fldCharType="end"/>
            </w:r>
            <w:r w:rsidRPr="00DB0DD6">
              <w:rPr>
                <w:sz w:val="16"/>
                <w:szCs w:val="16"/>
                <w:lang w:val="uk-UA"/>
              </w:rPr>
              <w:t xml:space="preserve"> Договору). </w:t>
            </w:r>
          </w:p>
          <w:p w:rsidR="0029087E" w:rsidRPr="00DB0DD6" w:rsidRDefault="00090268" w:rsidP="00F51EF7">
            <w:pPr>
              <w:numPr>
                <w:ilvl w:val="1"/>
                <w:numId w:val="10"/>
              </w:numPr>
              <w:tabs>
                <w:tab w:val="left" w:pos="459"/>
              </w:tabs>
              <w:snapToGrid w:val="0"/>
              <w:ind w:left="34" w:firstLine="0"/>
              <w:jc w:val="both"/>
              <w:rPr>
                <w:sz w:val="16"/>
                <w:szCs w:val="16"/>
                <w:lang w:val="uk-UA"/>
              </w:rPr>
            </w:pPr>
            <w:r w:rsidRPr="00DB0DD6">
              <w:rPr>
                <w:b/>
                <w:sz w:val="16"/>
                <w:szCs w:val="16"/>
                <w:lang w:val="uk-UA"/>
              </w:rPr>
              <w:t>П</w:t>
            </w:r>
            <w:r w:rsidR="0029087E" w:rsidRPr="00DB0DD6">
              <w:rPr>
                <w:b/>
                <w:sz w:val="16"/>
                <w:szCs w:val="16"/>
                <w:lang w:val="uk-UA"/>
              </w:rPr>
              <w:t>овн</w:t>
            </w:r>
            <w:r w:rsidRPr="00DB0DD6">
              <w:rPr>
                <w:b/>
                <w:sz w:val="16"/>
                <w:szCs w:val="16"/>
                <w:lang w:val="uk-UA"/>
              </w:rPr>
              <w:t>а</w:t>
            </w:r>
            <w:r w:rsidR="0029087E" w:rsidRPr="00DB0DD6">
              <w:rPr>
                <w:b/>
                <w:sz w:val="16"/>
                <w:szCs w:val="16"/>
                <w:lang w:val="uk-UA"/>
              </w:rPr>
              <w:t xml:space="preserve"> загибел</w:t>
            </w:r>
            <w:r w:rsidRPr="00DB0DD6">
              <w:rPr>
                <w:b/>
                <w:sz w:val="16"/>
                <w:szCs w:val="16"/>
                <w:lang w:val="uk-UA"/>
              </w:rPr>
              <w:t>ь</w:t>
            </w:r>
            <w:r w:rsidR="0029087E" w:rsidRPr="00DB0DD6">
              <w:rPr>
                <w:b/>
                <w:sz w:val="16"/>
                <w:szCs w:val="16"/>
                <w:lang w:val="uk-UA"/>
              </w:rPr>
              <w:t xml:space="preserve"> ТЗ</w:t>
            </w:r>
            <w:r w:rsidRPr="00DB0DD6">
              <w:rPr>
                <w:b/>
                <w:sz w:val="16"/>
                <w:szCs w:val="16"/>
                <w:lang w:val="uk-UA"/>
              </w:rPr>
              <w:t xml:space="preserve"> внаслідок настання </w:t>
            </w:r>
            <w:r w:rsidR="00A80DFE" w:rsidRPr="00DB0DD6">
              <w:rPr>
                <w:b/>
                <w:sz w:val="16"/>
                <w:szCs w:val="16"/>
                <w:lang w:val="uk-UA"/>
              </w:rPr>
              <w:t>ризику «Збитки внаслідок ДТП» або ризику «Збитки внаслідок інших подій»</w:t>
            </w:r>
            <w:r w:rsidR="0029087E" w:rsidRPr="00DB0DD6">
              <w:rPr>
                <w:sz w:val="16"/>
                <w:szCs w:val="16"/>
                <w:lang w:val="uk-UA"/>
              </w:rPr>
              <w:t xml:space="preserve">складає </w:t>
            </w:r>
            <w:r w:rsidR="00D0220C">
              <w:rPr>
                <w:sz w:val="16"/>
                <w:szCs w:val="16"/>
                <w:lang w:val="uk-UA"/>
              </w:rPr>
              <w:t>__</w:t>
            </w:r>
            <w:r w:rsidR="0029087E" w:rsidRPr="00DB0DD6">
              <w:rPr>
                <w:sz w:val="16"/>
                <w:szCs w:val="16"/>
                <w:lang w:val="uk-UA"/>
              </w:rPr>
              <w:t xml:space="preserve">від </w:t>
            </w:r>
            <w:r w:rsidR="00464F86" w:rsidRPr="00DB0DD6">
              <w:rPr>
                <w:sz w:val="16"/>
                <w:szCs w:val="16"/>
                <w:lang w:val="uk-UA"/>
              </w:rPr>
              <w:t xml:space="preserve">загальної </w:t>
            </w:r>
            <w:r w:rsidR="0029087E" w:rsidRPr="00DB0DD6">
              <w:rPr>
                <w:sz w:val="16"/>
                <w:szCs w:val="16"/>
                <w:lang w:val="uk-UA"/>
              </w:rPr>
              <w:t xml:space="preserve">страхової суми, вказаної у розділі </w:t>
            </w:r>
            <w:r w:rsidR="005D004F">
              <w:rPr>
                <w:sz w:val="16"/>
                <w:szCs w:val="16"/>
                <w:lang w:val="uk-UA"/>
              </w:rPr>
              <w:t xml:space="preserve">10 </w:t>
            </w:r>
            <w:r w:rsidR="0029087E" w:rsidRPr="00DB0DD6">
              <w:rPr>
                <w:sz w:val="16"/>
                <w:szCs w:val="16"/>
                <w:lang w:val="uk-UA"/>
              </w:rPr>
              <w:t>Договору).</w:t>
            </w:r>
          </w:p>
          <w:p w:rsidR="009856ED" w:rsidRPr="00DB0DD6" w:rsidRDefault="009856ED" w:rsidP="00F51EF7">
            <w:pPr>
              <w:numPr>
                <w:ilvl w:val="1"/>
                <w:numId w:val="10"/>
              </w:numPr>
              <w:tabs>
                <w:tab w:val="left" w:pos="459"/>
              </w:tabs>
              <w:snapToGrid w:val="0"/>
              <w:ind w:left="34" w:firstLine="0"/>
              <w:jc w:val="both"/>
              <w:rPr>
                <w:sz w:val="16"/>
                <w:szCs w:val="16"/>
                <w:lang w:val="uk-UA"/>
              </w:rPr>
            </w:pPr>
            <w:bookmarkStart w:id="7" w:name="_Ref34910569"/>
            <w:r w:rsidRPr="00DB0DD6">
              <w:rPr>
                <w:b/>
                <w:sz w:val="16"/>
                <w:szCs w:val="16"/>
                <w:lang w:val="uk-UA"/>
              </w:rPr>
              <w:t>Збитки внаслідок ДТП</w:t>
            </w:r>
            <w:r w:rsidR="0029087E" w:rsidRPr="00DB0DD6">
              <w:rPr>
                <w:b/>
                <w:sz w:val="16"/>
                <w:szCs w:val="16"/>
                <w:lang w:val="uk-UA"/>
              </w:rPr>
              <w:t>, що призвела до пошкодження ТЗ</w:t>
            </w:r>
            <w:r w:rsidRPr="00DB0DD6">
              <w:rPr>
                <w:sz w:val="16"/>
                <w:szCs w:val="16"/>
                <w:lang w:val="uk-UA"/>
              </w:rPr>
              <w:t xml:space="preserve"> складає </w:t>
            </w:r>
            <w:r w:rsidR="00D0220C">
              <w:rPr>
                <w:b/>
                <w:sz w:val="16"/>
                <w:szCs w:val="16"/>
                <w:lang w:val="uk-UA"/>
              </w:rPr>
              <w:t>__</w:t>
            </w:r>
            <w:r w:rsidRPr="00DB0DD6">
              <w:rPr>
                <w:sz w:val="16"/>
                <w:szCs w:val="16"/>
                <w:lang w:val="uk-UA"/>
              </w:rPr>
              <w:t xml:space="preserve"> від </w:t>
            </w:r>
            <w:r w:rsidR="00464F86" w:rsidRPr="00DB0DD6">
              <w:rPr>
                <w:sz w:val="16"/>
                <w:szCs w:val="16"/>
                <w:lang w:val="uk-UA"/>
              </w:rPr>
              <w:t xml:space="preserve">загальної </w:t>
            </w:r>
            <w:r w:rsidRPr="00DB0DD6">
              <w:rPr>
                <w:sz w:val="16"/>
                <w:szCs w:val="16"/>
                <w:lang w:val="uk-UA"/>
              </w:rPr>
              <w:t>страхової суми, вказаної у розділі</w:t>
            </w:r>
            <w:r w:rsidR="00065FDF" w:rsidRPr="00DB0DD6">
              <w:rPr>
                <w:sz w:val="16"/>
                <w:szCs w:val="16"/>
                <w:lang w:val="uk-UA"/>
              </w:rPr>
              <w:t> </w:t>
            </w:r>
            <w:r w:rsidR="00D95466" w:rsidRPr="00DB0DD6">
              <w:rPr>
                <w:sz w:val="16"/>
                <w:szCs w:val="16"/>
                <w:lang w:val="uk-UA"/>
              </w:rPr>
              <w:t>10</w:t>
            </w:r>
            <w:r w:rsidRPr="00DB0DD6">
              <w:rPr>
                <w:sz w:val="16"/>
                <w:szCs w:val="16"/>
                <w:lang w:val="uk-UA"/>
              </w:rPr>
              <w:t xml:space="preserve"> Договору) з урахуванням наступного:</w:t>
            </w:r>
            <w:bookmarkEnd w:id="7"/>
          </w:p>
          <w:p w:rsidR="009856ED" w:rsidRPr="00DB0DD6" w:rsidRDefault="009856ED" w:rsidP="00F51EF7">
            <w:pPr>
              <w:numPr>
                <w:ilvl w:val="2"/>
                <w:numId w:val="10"/>
              </w:numPr>
              <w:tabs>
                <w:tab w:val="left" w:pos="601"/>
              </w:tabs>
              <w:snapToGrid w:val="0"/>
              <w:ind w:left="34" w:firstLine="0"/>
              <w:jc w:val="both"/>
              <w:rPr>
                <w:sz w:val="16"/>
                <w:szCs w:val="16"/>
                <w:lang w:val="uk-UA"/>
              </w:rPr>
            </w:pPr>
            <w:r w:rsidRPr="00DB0DD6">
              <w:rPr>
                <w:sz w:val="16"/>
                <w:szCs w:val="16"/>
                <w:lang w:val="uk-UA"/>
              </w:rPr>
              <w:t xml:space="preserve">у випадку, коли винним в скоєнні ДТП є водій застрахованого ТЗ зі стажем керування менше двох років, безумовна франшиза за ризиком “Збитки внаслідок ДТП” складає </w:t>
            </w:r>
            <w:r w:rsidR="00D0220C">
              <w:rPr>
                <w:b/>
                <w:sz w:val="16"/>
                <w:szCs w:val="16"/>
                <w:u w:val="single"/>
                <w:lang w:val="uk-UA"/>
              </w:rPr>
              <w:t>___</w:t>
            </w:r>
            <w:r w:rsidRPr="00DB0DD6">
              <w:rPr>
                <w:sz w:val="16"/>
                <w:szCs w:val="16"/>
                <w:lang w:val="uk-UA"/>
              </w:rPr>
              <w:t xml:space="preserve"> від </w:t>
            </w:r>
            <w:r w:rsidR="00464F86" w:rsidRPr="00DB0DD6">
              <w:rPr>
                <w:sz w:val="16"/>
                <w:szCs w:val="16"/>
                <w:lang w:val="uk-UA"/>
              </w:rPr>
              <w:t xml:space="preserve">загальної </w:t>
            </w:r>
            <w:r w:rsidRPr="00DB0DD6">
              <w:rPr>
                <w:sz w:val="16"/>
                <w:szCs w:val="16"/>
                <w:lang w:val="uk-UA"/>
              </w:rPr>
              <w:t>страхової суми по відповідному ТЗ, але не менше франшизи, вказаної в п.</w:t>
            </w:r>
            <w:r w:rsidR="00DB0DD6">
              <w:rPr>
                <w:sz w:val="16"/>
                <w:szCs w:val="16"/>
                <w:lang w:val="uk-UA"/>
              </w:rPr>
              <w:t>10 Д</w:t>
            </w:r>
            <w:r w:rsidRPr="00DB0DD6">
              <w:rPr>
                <w:sz w:val="16"/>
                <w:szCs w:val="16"/>
                <w:lang w:val="uk-UA"/>
              </w:rPr>
              <w:t>оговору;</w:t>
            </w:r>
          </w:p>
          <w:p w:rsidR="009856ED" w:rsidRPr="00DB0DD6" w:rsidRDefault="009856ED" w:rsidP="00F51EF7">
            <w:pPr>
              <w:numPr>
                <w:ilvl w:val="2"/>
                <w:numId w:val="10"/>
              </w:numPr>
              <w:tabs>
                <w:tab w:val="left" w:pos="601"/>
              </w:tabs>
              <w:snapToGrid w:val="0"/>
              <w:ind w:left="34" w:firstLine="0"/>
              <w:jc w:val="both"/>
              <w:rPr>
                <w:sz w:val="16"/>
                <w:szCs w:val="16"/>
                <w:lang w:val="uk-UA"/>
              </w:rPr>
            </w:pPr>
            <w:r w:rsidRPr="00DB0DD6">
              <w:rPr>
                <w:sz w:val="16"/>
                <w:szCs w:val="16"/>
                <w:lang w:val="uk-UA"/>
              </w:rPr>
              <w:t>у випадку, коли пробіг ТЗ з моменту наб</w:t>
            </w:r>
            <w:r w:rsidR="0025130F" w:rsidRPr="00DB0DD6">
              <w:rPr>
                <w:sz w:val="16"/>
                <w:szCs w:val="16"/>
                <w:lang w:val="uk-UA"/>
              </w:rPr>
              <w:t>рання</w:t>
            </w:r>
            <w:r w:rsidRPr="00DB0DD6">
              <w:rPr>
                <w:sz w:val="16"/>
                <w:szCs w:val="16"/>
                <w:lang w:val="uk-UA"/>
              </w:rPr>
              <w:t xml:space="preserve"> чинності Договором до настання ДТП перевищує показник </w:t>
            </w:r>
            <w:smartTag w:uri="urn:schemas-microsoft-com:office:smarttags" w:element="metricconverter">
              <w:smartTagPr>
                <w:attr w:name="ProductID" w:val="5 000 км"/>
              </w:smartTagPr>
              <w:r w:rsidRPr="00DB0DD6">
                <w:rPr>
                  <w:sz w:val="16"/>
                  <w:szCs w:val="16"/>
                  <w:lang w:val="uk-UA"/>
                </w:rPr>
                <w:t>5 000 км</w:t>
              </w:r>
            </w:smartTag>
            <w:r w:rsidRPr="00DB0DD6">
              <w:rPr>
                <w:sz w:val="16"/>
                <w:szCs w:val="16"/>
                <w:lang w:val="uk-UA"/>
              </w:rPr>
              <w:t xml:space="preserve"> за один місяць, безумовна франшиза за ризиком “Збитки внаслідок ДТП” складає </w:t>
            </w:r>
            <w:r w:rsidRPr="00DB0DD6">
              <w:rPr>
                <w:b/>
                <w:sz w:val="16"/>
                <w:szCs w:val="16"/>
                <w:lang w:val="uk-UA"/>
              </w:rPr>
              <w:t>5%</w:t>
            </w:r>
            <w:r w:rsidRPr="00DB0DD6">
              <w:rPr>
                <w:sz w:val="16"/>
                <w:szCs w:val="16"/>
                <w:lang w:val="uk-UA"/>
              </w:rPr>
              <w:t xml:space="preserve"> від </w:t>
            </w:r>
            <w:r w:rsidR="00464F86" w:rsidRPr="00DB0DD6">
              <w:rPr>
                <w:sz w:val="16"/>
                <w:szCs w:val="16"/>
                <w:lang w:val="uk-UA"/>
              </w:rPr>
              <w:t xml:space="preserve">загальної </w:t>
            </w:r>
            <w:r w:rsidRPr="00DB0DD6">
              <w:rPr>
                <w:sz w:val="16"/>
                <w:szCs w:val="16"/>
                <w:lang w:val="uk-UA"/>
              </w:rPr>
              <w:t xml:space="preserve">страхової суми по відповідному ТЗ. Пробіг на момент укладання Договору зазначається в Заяві на страхування. Умови, вказані в даному пункті, застосовуються виключно за договорами, укладеними з фізичними особами (у тому числі, суб’єктами підприємницької діяльності), при страхуванні виключно легкових автомобілів, страхова сума по яких не перевищує </w:t>
            </w:r>
            <w:r w:rsidR="008707BC" w:rsidRPr="00DB0DD6">
              <w:rPr>
                <w:sz w:val="16"/>
                <w:szCs w:val="16"/>
                <w:lang w:val="uk-UA"/>
              </w:rPr>
              <w:t>2</w:t>
            </w:r>
            <w:r w:rsidRPr="00DB0DD6">
              <w:rPr>
                <w:sz w:val="16"/>
                <w:szCs w:val="16"/>
                <w:lang w:val="uk-UA"/>
              </w:rPr>
              <w:t>00 000 грн. (</w:t>
            </w:r>
            <w:r w:rsidR="007D2E64" w:rsidRPr="00DB0DD6">
              <w:rPr>
                <w:sz w:val="16"/>
                <w:szCs w:val="16"/>
                <w:lang w:val="uk-UA"/>
              </w:rPr>
              <w:t xml:space="preserve">двісті </w:t>
            </w:r>
            <w:r w:rsidRPr="00DB0DD6">
              <w:rPr>
                <w:sz w:val="16"/>
                <w:szCs w:val="16"/>
                <w:lang w:val="uk-UA"/>
              </w:rPr>
              <w:t>тисяч гривень).</w:t>
            </w:r>
          </w:p>
          <w:p w:rsidR="008E2EAB" w:rsidRPr="00DB0DD6" w:rsidRDefault="009856ED" w:rsidP="00BC1184">
            <w:pPr>
              <w:numPr>
                <w:ilvl w:val="1"/>
                <w:numId w:val="10"/>
              </w:numPr>
              <w:tabs>
                <w:tab w:val="left" w:pos="459"/>
              </w:tabs>
              <w:snapToGrid w:val="0"/>
              <w:ind w:left="34" w:firstLine="0"/>
              <w:jc w:val="both"/>
              <w:rPr>
                <w:sz w:val="16"/>
                <w:szCs w:val="16"/>
                <w:lang w:val="uk-UA"/>
              </w:rPr>
            </w:pPr>
            <w:r w:rsidRPr="00DB0DD6">
              <w:rPr>
                <w:b/>
                <w:sz w:val="16"/>
                <w:szCs w:val="16"/>
                <w:lang w:val="uk-UA"/>
              </w:rPr>
              <w:t>Збитки внаслідок інших подій</w:t>
            </w:r>
            <w:r w:rsidR="00A80DFE" w:rsidRPr="00DB0DD6">
              <w:rPr>
                <w:b/>
                <w:sz w:val="16"/>
                <w:szCs w:val="16"/>
                <w:lang w:val="uk-UA"/>
              </w:rPr>
              <w:t>, що призвел</w:t>
            </w:r>
            <w:r w:rsidR="00F92054" w:rsidRPr="00DB0DD6">
              <w:rPr>
                <w:b/>
                <w:sz w:val="16"/>
                <w:szCs w:val="16"/>
                <w:lang w:val="uk-UA"/>
              </w:rPr>
              <w:t>и</w:t>
            </w:r>
            <w:r w:rsidR="00A80DFE" w:rsidRPr="00DB0DD6">
              <w:rPr>
                <w:b/>
                <w:sz w:val="16"/>
                <w:szCs w:val="16"/>
                <w:lang w:val="uk-UA"/>
              </w:rPr>
              <w:t xml:space="preserve"> до пошкодження ТЗ</w:t>
            </w:r>
            <w:r w:rsidRPr="00DB0DD6">
              <w:rPr>
                <w:sz w:val="16"/>
                <w:szCs w:val="16"/>
                <w:lang w:val="uk-UA"/>
              </w:rPr>
              <w:t xml:space="preserve"> складає </w:t>
            </w:r>
            <w:r w:rsidR="00A544C7" w:rsidRPr="00DB0DD6">
              <w:rPr>
                <w:b/>
                <w:sz w:val="16"/>
                <w:szCs w:val="16"/>
                <w:lang w:val="uk-UA"/>
              </w:rPr>
              <w:t>0</w:t>
            </w:r>
            <w:r w:rsidR="00B73E20" w:rsidRPr="00DB0DD6">
              <w:rPr>
                <w:b/>
                <w:sz w:val="16"/>
                <w:szCs w:val="16"/>
                <w:lang w:val="uk-UA"/>
              </w:rPr>
              <w:t>,5</w:t>
            </w:r>
            <w:r w:rsidRPr="00DB0DD6">
              <w:rPr>
                <w:b/>
                <w:sz w:val="16"/>
                <w:szCs w:val="16"/>
                <w:lang w:val="uk-UA"/>
              </w:rPr>
              <w:t>%</w:t>
            </w:r>
            <w:r w:rsidRPr="00DB0DD6">
              <w:rPr>
                <w:sz w:val="16"/>
                <w:szCs w:val="16"/>
                <w:lang w:val="uk-UA"/>
              </w:rPr>
              <w:t xml:space="preserve"> від </w:t>
            </w:r>
            <w:r w:rsidR="00464F86" w:rsidRPr="00DB0DD6">
              <w:rPr>
                <w:sz w:val="16"/>
                <w:szCs w:val="16"/>
                <w:lang w:val="uk-UA"/>
              </w:rPr>
              <w:t xml:space="preserve">загальної </w:t>
            </w:r>
            <w:r w:rsidRPr="00DB0DD6">
              <w:rPr>
                <w:sz w:val="16"/>
                <w:szCs w:val="16"/>
                <w:lang w:val="uk-UA"/>
              </w:rPr>
              <w:t xml:space="preserve">страхової суми, вказаної у розділі </w:t>
            </w:r>
            <w:r w:rsidR="00BC1184" w:rsidRPr="00DB0DD6">
              <w:rPr>
                <w:sz w:val="16"/>
                <w:szCs w:val="16"/>
                <w:lang w:val="uk-UA"/>
              </w:rPr>
              <w:t>10</w:t>
            </w:r>
            <w:r w:rsidRPr="00DB0DD6">
              <w:rPr>
                <w:sz w:val="16"/>
                <w:szCs w:val="16"/>
                <w:lang w:val="uk-UA"/>
              </w:rPr>
              <w:t xml:space="preserve"> Договору).</w:t>
            </w:r>
          </w:p>
        </w:tc>
      </w:tr>
      <w:tr w:rsidR="00F6447B" w:rsidRPr="00A544C7" w:rsidTr="0085196A">
        <w:trPr>
          <w:trHeight w:val="175"/>
        </w:trPr>
        <w:tc>
          <w:tcPr>
            <w:tcW w:w="8204" w:type="dxa"/>
            <w:gridSpan w:val="16"/>
            <w:tcBorders>
              <w:top w:val="single" w:sz="4" w:space="0" w:color="auto"/>
              <w:left w:val="single" w:sz="4" w:space="0" w:color="auto"/>
              <w:bottom w:val="single" w:sz="4" w:space="0" w:color="auto"/>
              <w:right w:val="single" w:sz="4" w:space="0" w:color="auto"/>
            </w:tcBorders>
            <w:shd w:val="clear" w:color="auto" w:fill="E6E6E6"/>
            <w:vAlign w:val="center"/>
          </w:tcPr>
          <w:p w:rsidR="009856ED" w:rsidRPr="00A544C7" w:rsidRDefault="009856ED" w:rsidP="00F51EF7">
            <w:pPr>
              <w:numPr>
                <w:ilvl w:val="0"/>
                <w:numId w:val="10"/>
              </w:numPr>
              <w:tabs>
                <w:tab w:val="left" w:pos="459"/>
              </w:tabs>
              <w:snapToGrid w:val="0"/>
              <w:ind w:left="34" w:firstLine="0"/>
              <w:jc w:val="both"/>
              <w:rPr>
                <w:color w:val="333399"/>
                <w:sz w:val="16"/>
                <w:szCs w:val="16"/>
                <w:lang w:val="uk-UA"/>
              </w:rPr>
            </w:pPr>
            <w:r w:rsidRPr="00A544C7">
              <w:rPr>
                <w:b/>
                <w:color w:val="333399"/>
                <w:sz w:val="16"/>
                <w:szCs w:val="16"/>
                <w:lang w:val="uk-UA"/>
              </w:rPr>
              <w:t xml:space="preserve">Норматив знецінення ТЗ за період страхування </w:t>
            </w:r>
            <w:r w:rsidRPr="00A544C7">
              <w:rPr>
                <w:color w:val="333399"/>
                <w:sz w:val="16"/>
                <w:szCs w:val="16"/>
                <w:lang w:val="uk-UA"/>
              </w:rPr>
              <w:t>(використовується для визначення суми страхового відшкодування  за ризиком «Викрадення» та при повній загибелі ТЗ):</w:t>
            </w:r>
          </w:p>
        </w:tc>
        <w:tc>
          <w:tcPr>
            <w:tcW w:w="2853" w:type="dxa"/>
            <w:gridSpan w:val="5"/>
            <w:tcBorders>
              <w:top w:val="single" w:sz="4" w:space="0" w:color="auto"/>
              <w:left w:val="single" w:sz="4" w:space="0" w:color="auto"/>
              <w:bottom w:val="single" w:sz="4" w:space="0" w:color="auto"/>
              <w:right w:val="single" w:sz="4" w:space="0" w:color="auto"/>
            </w:tcBorders>
            <w:vAlign w:val="center"/>
          </w:tcPr>
          <w:p w:rsidR="009856ED" w:rsidRPr="00A544C7" w:rsidRDefault="005A5D28" w:rsidP="005A5D28">
            <w:pPr>
              <w:snapToGrid w:val="0"/>
              <w:jc w:val="center"/>
              <w:rPr>
                <w:b/>
                <w:sz w:val="16"/>
                <w:szCs w:val="16"/>
                <w:lang w:val="uk-UA"/>
              </w:rPr>
            </w:pPr>
            <w:r w:rsidRPr="00A544C7">
              <w:rPr>
                <w:b/>
                <w:sz w:val="16"/>
                <w:szCs w:val="16"/>
                <w:lang w:val="uk-UA"/>
              </w:rPr>
              <w:t>Не застосовується</w:t>
            </w:r>
          </w:p>
        </w:tc>
      </w:tr>
      <w:tr w:rsidR="00F6447B" w:rsidRPr="00A544C7" w:rsidTr="00A9313E">
        <w:trPr>
          <w:trHeight w:val="200"/>
        </w:trPr>
        <w:tc>
          <w:tcPr>
            <w:tcW w:w="11057" w:type="dxa"/>
            <w:gridSpan w:val="21"/>
            <w:tcBorders>
              <w:top w:val="single" w:sz="4" w:space="0" w:color="auto"/>
              <w:left w:val="single" w:sz="4" w:space="0" w:color="auto"/>
              <w:bottom w:val="single" w:sz="4" w:space="0" w:color="auto"/>
              <w:right w:val="single" w:sz="4" w:space="0" w:color="auto"/>
            </w:tcBorders>
            <w:shd w:val="clear" w:color="auto" w:fill="E6E6E6"/>
          </w:tcPr>
          <w:p w:rsidR="009856ED" w:rsidRPr="00A544C7" w:rsidRDefault="009856ED" w:rsidP="00F51EF7">
            <w:pPr>
              <w:numPr>
                <w:ilvl w:val="0"/>
                <w:numId w:val="10"/>
              </w:numPr>
              <w:tabs>
                <w:tab w:val="left" w:pos="459"/>
              </w:tabs>
              <w:snapToGrid w:val="0"/>
              <w:ind w:left="34" w:firstLine="0"/>
              <w:jc w:val="center"/>
              <w:rPr>
                <w:b/>
                <w:color w:val="333399"/>
                <w:sz w:val="16"/>
                <w:szCs w:val="16"/>
                <w:lang w:val="uk-UA"/>
              </w:rPr>
            </w:pPr>
            <w:bookmarkStart w:id="8" w:name="_Ref34911028"/>
            <w:r w:rsidRPr="00A544C7">
              <w:rPr>
                <w:b/>
                <w:color w:val="333399"/>
                <w:sz w:val="16"/>
                <w:szCs w:val="16"/>
                <w:lang w:val="uk-UA"/>
              </w:rPr>
              <w:t xml:space="preserve">Порядок сплати </w:t>
            </w:r>
            <w:r w:rsidR="00917AA0" w:rsidRPr="00A544C7">
              <w:rPr>
                <w:b/>
                <w:color w:val="333399"/>
                <w:sz w:val="16"/>
                <w:szCs w:val="16"/>
                <w:lang w:val="uk-UA"/>
              </w:rPr>
              <w:t xml:space="preserve">страхового </w:t>
            </w:r>
            <w:r w:rsidRPr="00A544C7">
              <w:rPr>
                <w:b/>
                <w:color w:val="333399"/>
                <w:sz w:val="16"/>
                <w:szCs w:val="16"/>
                <w:lang w:val="uk-UA"/>
              </w:rPr>
              <w:t>платежу</w:t>
            </w:r>
            <w:bookmarkEnd w:id="8"/>
          </w:p>
        </w:tc>
      </w:tr>
      <w:tr w:rsidR="00F9490C" w:rsidRPr="00A544C7" w:rsidTr="0085196A">
        <w:trPr>
          <w:trHeight w:hRule="exact" w:val="284"/>
        </w:trPr>
        <w:tc>
          <w:tcPr>
            <w:tcW w:w="3670" w:type="dxa"/>
            <w:gridSpan w:val="5"/>
            <w:tcBorders>
              <w:top w:val="single" w:sz="4" w:space="0" w:color="auto"/>
              <w:left w:val="single" w:sz="4" w:space="0" w:color="auto"/>
              <w:bottom w:val="single" w:sz="4" w:space="0" w:color="auto"/>
            </w:tcBorders>
            <w:shd w:val="clear" w:color="auto" w:fill="E6E6E6"/>
          </w:tcPr>
          <w:p w:rsidR="00F9490C" w:rsidRPr="00A544C7" w:rsidRDefault="00F9490C" w:rsidP="00F51EF7">
            <w:pPr>
              <w:numPr>
                <w:ilvl w:val="1"/>
                <w:numId w:val="10"/>
              </w:numPr>
              <w:tabs>
                <w:tab w:val="left" w:pos="459"/>
              </w:tabs>
              <w:snapToGrid w:val="0"/>
              <w:ind w:left="34" w:firstLine="0"/>
              <w:rPr>
                <w:b/>
                <w:color w:val="333399"/>
                <w:sz w:val="16"/>
                <w:szCs w:val="16"/>
                <w:lang w:val="uk-UA"/>
              </w:rPr>
            </w:pPr>
            <w:r w:rsidRPr="00A544C7">
              <w:rPr>
                <w:b/>
                <w:color w:val="333399"/>
                <w:sz w:val="16"/>
                <w:szCs w:val="16"/>
                <w:lang w:val="uk-UA"/>
              </w:rPr>
              <w:t>Номер платежу:</w:t>
            </w:r>
          </w:p>
        </w:tc>
        <w:tc>
          <w:tcPr>
            <w:tcW w:w="1705" w:type="dxa"/>
            <w:gridSpan w:val="3"/>
            <w:tcBorders>
              <w:top w:val="single" w:sz="4" w:space="0" w:color="auto"/>
              <w:left w:val="single" w:sz="4" w:space="0" w:color="000000"/>
              <w:bottom w:val="single" w:sz="4" w:space="0" w:color="auto"/>
            </w:tcBorders>
            <w:vAlign w:val="center"/>
          </w:tcPr>
          <w:p w:rsidR="00F9490C" w:rsidRPr="00A544C7" w:rsidRDefault="00F9490C" w:rsidP="00B9050C">
            <w:pPr>
              <w:snapToGrid w:val="0"/>
              <w:ind w:right="-108"/>
              <w:jc w:val="center"/>
              <w:rPr>
                <w:b/>
                <w:sz w:val="16"/>
                <w:szCs w:val="16"/>
                <w:lang w:val="uk-UA"/>
              </w:rPr>
            </w:pPr>
            <w:r w:rsidRPr="00A544C7">
              <w:rPr>
                <w:b/>
                <w:sz w:val="16"/>
                <w:szCs w:val="16"/>
                <w:lang w:val="uk-UA"/>
              </w:rPr>
              <w:t>1</w:t>
            </w:r>
          </w:p>
        </w:tc>
        <w:tc>
          <w:tcPr>
            <w:tcW w:w="1843" w:type="dxa"/>
            <w:gridSpan w:val="5"/>
            <w:tcBorders>
              <w:top w:val="single" w:sz="4" w:space="0" w:color="auto"/>
              <w:left w:val="single" w:sz="4" w:space="0" w:color="000000"/>
              <w:bottom w:val="single" w:sz="4" w:space="0" w:color="auto"/>
            </w:tcBorders>
            <w:vAlign w:val="center"/>
          </w:tcPr>
          <w:p w:rsidR="00F9490C" w:rsidRPr="00A544C7" w:rsidRDefault="00A544C7" w:rsidP="00B9050C">
            <w:pPr>
              <w:snapToGrid w:val="0"/>
              <w:ind w:right="-108"/>
              <w:jc w:val="center"/>
              <w:rPr>
                <w:b/>
                <w:sz w:val="16"/>
                <w:szCs w:val="16"/>
                <w:lang w:val="uk-UA"/>
              </w:rPr>
            </w:pPr>
            <w:r w:rsidRPr="00A544C7">
              <w:rPr>
                <w:b/>
                <w:sz w:val="16"/>
                <w:szCs w:val="16"/>
                <w:lang w:val="uk-UA"/>
              </w:rPr>
              <w:t>-</w:t>
            </w:r>
          </w:p>
        </w:tc>
        <w:tc>
          <w:tcPr>
            <w:tcW w:w="1850" w:type="dxa"/>
            <w:gridSpan w:val="4"/>
            <w:tcBorders>
              <w:top w:val="single" w:sz="4" w:space="0" w:color="auto"/>
              <w:left w:val="single" w:sz="4" w:space="0" w:color="000000"/>
              <w:bottom w:val="single" w:sz="4" w:space="0" w:color="auto"/>
              <w:right w:val="single" w:sz="4" w:space="0" w:color="auto"/>
            </w:tcBorders>
            <w:vAlign w:val="center"/>
          </w:tcPr>
          <w:p w:rsidR="00F9490C" w:rsidRPr="00A544C7" w:rsidRDefault="00F9490C" w:rsidP="00B9050C">
            <w:pPr>
              <w:snapToGrid w:val="0"/>
              <w:ind w:right="-108"/>
              <w:jc w:val="center"/>
              <w:rPr>
                <w:b/>
                <w:sz w:val="16"/>
                <w:szCs w:val="16"/>
                <w:lang w:val="uk-UA"/>
              </w:rPr>
            </w:pPr>
            <w:r w:rsidRPr="00A544C7">
              <w:rPr>
                <w:b/>
                <w:sz w:val="16"/>
                <w:szCs w:val="16"/>
                <w:lang w:val="uk-UA"/>
              </w:rPr>
              <w:t>-</w:t>
            </w:r>
          </w:p>
        </w:tc>
        <w:tc>
          <w:tcPr>
            <w:tcW w:w="1989" w:type="dxa"/>
            <w:gridSpan w:val="4"/>
            <w:tcBorders>
              <w:top w:val="single" w:sz="4" w:space="0" w:color="auto"/>
              <w:left w:val="single" w:sz="4" w:space="0" w:color="auto"/>
              <w:bottom w:val="single" w:sz="4" w:space="0" w:color="auto"/>
              <w:right w:val="single" w:sz="4" w:space="0" w:color="auto"/>
            </w:tcBorders>
            <w:vAlign w:val="center"/>
          </w:tcPr>
          <w:p w:rsidR="00F9490C" w:rsidRPr="00A544C7" w:rsidRDefault="00F9490C" w:rsidP="00B9050C">
            <w:pPr>
              <w:snapToGrid w:val="0"/>
              <w:ind w:right="-108"/>
              <w:jc w:val="center"/>
              <w:rPr>
                <w:b/>
                <w:sz w:val="16"/>
                <w:szCs w:val="16"/>
                <w:lang w:val="uk-UA"/>
              </w:rPr>
            </w:pPr>
            <w:r w:rsidRPr="00A544C7">
              <w:rPr>
                <w:b/>
                <w:sz w:val="16"/>
                <w:szCs w:val="16"/>
                <w:lang w:val="uk-UA"/>
              </w:rPr>
              <w:t>-</w:t>
            </w:r>
          </w:p>
        </w:tc>
      </w:tr>
      <w:tr w:rsidR="00F9490C" w:rsidRPr="00A544C7" w:rsidTr="0085196A">
        <w:trPr>
          <w:trHeight w:hRule="exact" w:val="284"/>
        </w:trPr>
        <w:tc>
          <w:tcPr>
            <w:tcW w:w="3670" w:type="dxa"/>
            <w:gridSpan w:val="5"/>
            <w:tcBorders>
              <w:top w:val="single" w:sz="4" w:space="0" w:color="auto"/>
              <w:left w:val="single" w:sz="4" w:space="0" w:color="auto"/>
              <w:bottom w:val="single" w:sz="4" w:space="0" w:color="auto"/>
            </w:tcBorders>
            <w:shd w:val="clear" w:color="auto" w:fill="E6E6E6"/>
          </w:tcPr>
          <w:p w:rsidR="00F9490C" w:rsidRPr="00A544C7" w:rsidRDefault="00F9490C" w:rsidP="000075FA">
            <w:pPr>
              <w:numPr>
                <w:ilvl w:val="1"/>
                <w:numId w:val="10"/>
              </w:numPr>
              <w:tabs>
                <w:tab w:val="left" w:pos="459"/>
              </w:tabs>
              <w:snapToGrid w:val="0"/>
              <w:ind w:left="34" w:firstLine="0"/>
              <w:rPr>
                <w:b/>
                <w:color w:val="333399"/>
                <w:sz w:val="16"/>
                <w:szCs w:val="16"/>
                <w:lang w:val="uk-UA"/>
              </w:rPr>
            </w:pPr>
            <w:r w:rsidRPr="00A544C7">
              <w:rPr>
                <w:b/>
                <w:color w:val="333399"/>
                <w:sz w:val="16"/>
                <w:szCs w:val="16"/>
                <w:lang w:val="uk-UA"/>
              </w:rPr>
              <w:t>Розмір  платежу</w:t>
            </w:r>
            <w:r w:rsidR="0034516B">
              <w:rPr>
                <w:b/>
                <w:color w:val="333399"/>
                <w:sz w:val="16"/>
                <w:szCs w:val="16"/>
                <w:lang w:val="uk-UA"/>
              </w:rPr>
              <w:t>, грн</w:t>
            </w:r>
            <w:r w:rsidRPr="00A544C7">
              <w:rPr>
                <w:b/>
                <w:color w:val="333399"/>
                <w:sz w:val="16"/>
                <w:szCs w:val="16"/>
                <w:lang w:val="uk-UA"/>
              </w:rPr>
              <w:t>:</w:t>
            </w:r>
          </w:p>
        </w:tc>
        <w:tc>
          <w:tcPr>
            <w:tcW w:w="1705" w:type="dxa"/>
            <w:gridSpan w:val="3"/>
            <w:tcBorders>
              <w:top w:val="single" w:sz="4" w:space="0" w:color="auto"/>
              <w:left w:val="single" w:sz="4" w:space="0" w:color="000000"/>
              <w:bottom w:val="single" w:sz="4" w:space="0" w:color="auto"/>
            </w:tcBorders>
            <w:vAlign w:val="center"/>
          </w:tcPr>
          <w:p w:rsidR="00F9490C" w:rsidRPr="00A544C7" w:rsidRDefault="00F9490C" w:rsidP="00B9050C">
            <w:pPr>
              <w:snapToGrid w:val="0"/>
              <w:ind w:right="-108"/>
              <w:jc w:val="center"/>
              <w:rPr>
                <w:b/>
                <w:sz w:val="16"/>
                <w:szCs w:val="16"/>
                <w:lang w:val="uk-UA"/>
              </w:rPr>
            </w:pPr>
          </w:p>
        </w:tc>
        <w:tc>
          <w:tcPr>
            <w:tcW w:w="1843" w:type="dxa"/>
            <w:gridSpan w:val="5"/>
            <w:tcBorders>
              <w:top w:val="single" w:sz="4" w:space="0" w:color="auto"/>
              <w:left w:val="single" w:sz="4" w:space="0" w:color="000000"/>
              <w:bottom w:val="single" w:sz="4" w:space="0" w:color="auto"/>
            </w:tcBorders>
            <w:vAlign w:val="center"/>
          </w:tcPr>
          <w:p w:rsidR="00F9490C" w:rsidRPr="00A544C7" w:rsidRDefault="00A544C7" w:rsidP="00B9050C">
            <w:pPr>
              <w:snapToGrid w:val="0"/>
              <w:ind w:right="-108"/>
              <w:jc w:val="center"/>
              <w:rPr>
                <w:b/>
                <w:sz w:val="16"/>
                <w:szCs w:val="16"/>
                <w:lang w:val="uk-UA"/>
              </w:rPr>
            </w:pPr>
            <w:r w:rsidRPr="00A544C7">
              <w:rPr>
                <w:b/>
                <w:sz w:val="16"/>
                <w:szCs w:val="16"/>
                <w:lang w:val="uk-UA"/>
              </w:rPr>
              <w:t>-</w:t>
            </w:r>
          </w:p>
        </w:tc>
        <w:tc>
          <w:tcPr>
            <w:tcW w:w="1850" w:type="dxa"/>
            <w:gridSpan w:val="4"/>
            <w:tcBorders>
              <w:top w:val="single" w:sz="4" w:space="0" w:color="auto"/>
              <w:left w:val="single" w:sz="4" w:space="0" w:color="000000"/>
              <w:bottom w:val="single" w:sz="4" w:space="0" w:color="auto"/>
              <w:right w:val="single" w:sz="4" w:space="0" w:color="auto"/>
            </w:tcBorders>
            <w:vAlign w:val="center"/>
          </w:tcPr>
          <w:p w:rsidR="00F9490C" w:rsidRPr="00A544C7" w:rsidRDefault="00F9490C" w:rsidP="00B9050C">
            <w:pPr>
              <w:snapToGrid w:val="0"/>
              <w:ind w:right="-108"/>
              <w:jc w:val="center"/>
              <w:rPr>
                <w:b/>
                <w:sz w:val="16"/>
                <w:szCs w:val="16"/>
                <w:lang w:val="uk-UA"/>
              </w:rPr>
            </w:pPr>
            <w:r w:rsidRPr="00A544C7">
              <w:rPr>
                <w:b/>
                <w:sz w:val="16"/>
                <w:szCs w:val="16"/>
                <w:lang w:val="uk-UA"/>
              </w:rPr>
              <w:t>-</w:t>
            </w:r>
          </w:p>
        </w:tc>
        <w:tc>
          <w:tcPr>
            <w:tcW w:w="1989" w:type="dxa"/>
            <w:gridSpan w:val="4"/>
            <w:tcBorders>
              <w:top w:val="single" w:sz="4" w:space="0" w:color="auto"/>
              <w:left w:val="single" w:sz="4" w:space="0" w:color="auto"/>
              <w:bottom w:val="single" w:sz="4" w:space="0" w:color="auto"/>
              <w:right w:val="single" w:sz="4" w:space="0" w:color="auto"/>
            </w:tcBorders>
            <w:vAlign w:val="center"/>
          </w:tcPr>
          <w:p w:rsidR="00F9490C" w:rsidRPr="00A544C7" w:rsidRDefault="00F9490C" w:rsidP="00B9050C">
            <w:pPr>
              <w:snapToGrid w:val="0"/>
              <w:ind w:right="-108"/>
              <w:jc w:val="center"/>
              <w:rPr>
                <w:b/>
                <w:sz w:val="16"/>
                <w:szCs w:val="16"/>
                <w:lang w:val="uk-UA"/>
              </w:rPr>
            </w:pPr>
            <w:r w:rsidRPr="00A544C7">
              <w:rPr>
                <w:b/>
                <w:sz w:val="16"/>
                <w:szCs w:val="16"/>
                <w:lang w:val="uk-UA"/>
              </w:rPr>
              <w:t>-</w:t>
            </w:r>
          </w:p>
        </w:tc>
      </w:tr>
      <w:tr w:rsidR="00F9490C" w:rsidRPr="00A544C7" w:rsidTr="0085196A">
        <w:trPr>
          <w:trHeight w:hRule="exact" w:val="364"/>
        </w:trPr>
        <w:tc>
          <w:tcPr>
            <w:tcW w:w="3670" w:type="dxa"/>
            <w:gridSpan w:val="5"/>
            <w:tcBorders>
              <w:top w:val="single" w:sz="4" w:space="0" w:color="auto"/>
              <w:left w:val="single" w:sz="4" w:space="0" w:color="auto"/>
              <w:bottom w:val="single" w:sz="4" w:space="0" w:color="auto"/>
            </w:tcBorders>
            <w:shd w:val="clear" w:color="auto" w:fill="E6E6E6"/>
          </w:tcPr>
          <w:p w:rsidR="00F9490C" w:rsidRPr="00A544C7" w:rsidRDefault="00F9490C" w:rsidP="00F51EF7">
            <w:pPr>
              <w:numPr>
                <w:ilvl w:val="1"/>
                <w:numId w:val="10"/>
              </w:numPr>
              <w:tabs>
                <w:tab w:val="left" w:pos="459"/>
              </w:tabs>
              <w:snapToGrid w:val="0"/>
              <w:ind w:left="34" w:firstLine="0"/>
              <w:rPr>
                <w:i/>
                <w:color w:val="333399"/>
                <w:sz w:val="16"/>
                <w:szCs w:val="16"/>
                <w:lang w:val="uk-UA"/>
              </w:rPr>
            </w:pPr>
            <w:bookmarkStart w:id="9" w:name="_Ref34911162"/>
            <w:r w:rsidRPr="00A544C7">
              <w:rPr>
                <w:b/>
                <w:color w:val="333399"/>
                <w:sz w:val="16"/>
                <w:szCs w:val="16"/>
                <w:lang w:val="uk-UA"/>
              </w:rPr>
              <w:t xml:space="preserve">Строк сплати </w:t>
            </w:r>
            <w:r w:rsidRPr="00A544C7">
              <w:rPr>
                <w:i/>
                <w:color w:val="333399"/>
                <w:sz w:val="16"/>
                <w:szCs w:val="16"/>
                <w:lang w:val="uk-UA"/>
              </w:rPr>
              <w:t>(до вказаної дати включно*):</w:t>
            </w:r>
            <w:bookmarkEnd w:id="9"/>
          </w:p>
        </w:tc>
        <w:tc>
          <w:tcPr>
            <w:tcW w:w="1705" w:type="dxa"/>
            <w:gridSpan w:val="3"/>
            <w:tcBorders>
              <w:top w:val="single" w:sz="4" w:space="0" w:color="auto"/>
              <w:left w:val="single" w:sz="4" w:space="0" w:color="000000"/>
              <w:bottom w:val="single" w:sz="4" w:space="0" w:color="auto"/>
            </w:tcBorders>
            <w:vAlign w:val="center"/>
          </w:tcPr>
          <w:p w:rsidR="00F9490C" w:rsidRPr="00A544C7" w:rsidRDefault="00F9490C" w:rsidP="00241C3C">
            <w:pPr>
              <w:snapToGrid w:val="0"/>
              <w:ind w:right="-108"/>
              <w:jc w:val="center"/>
              <w:rPr>
                <w:b/>
                <w:sz w:val="16"/>
                <w:szCs w:val="16"/>
                <w:lang w:val="uk-UA"/>
              </w:rPr>
            </w:pPr>
          </w:p>
        </w:tc>
        <w:tc>
          <w:tcPr>
            <w:tcW w:w="1843" w:type="dxa"/>
            <w:gridSpan w:val="5"/>
            <w:tcBorders>
              <w:top w:val="single" w:sz="4" w:space="0" w:color="auto"/>
              <w:left w:val="single" w:sz="4" w:space="0" w:color="000000"/>
              <w:bottom w:val="single" w:sz="4" w:space="0" w:color="auto"/>
            </w:tcBorders>
            <w:vAlign w:val="center"/>
          </w:tcPr>
          <w:p w:rsidR="00F9490C" w:rsidRPr="00A544C7" w:rsidRDefault="00A544C7" w:rsidP="00B9050C">
            <w:pPr>
              <w:snapToGrid w:val="0"/>
              <w:ind w:right="-108"/>
              <w:jc w:val="center"/>
              <w:rPr>
                <w:b/>
                <w:sz w:val="16"/>
                <w:szCs w:val="16"/>
                <w:lang w:val="uk-UA"/>
              </w:rPr>
            </w:pPr>
            <w:r>
              <w:rPr>
                <w:b/>
                <w:sz w:val="16"/>
                <w:szCs w:val="16"/>
                <w:lang w:val="uk-UA"/>
              </w:rPr>
              <w:t>-</w:t>
            </w:r>
          </w:p>
        </w:tc>
        <w:tc>
          <w:tcPr>
            <w:tcW w:w="1850" w:type="dxa"/>
            <w:gridSpan w:val="4"/>
            <w:tcBorders>
              <w:top w:val="single" w:sz="4" w:space="0" w:color="auto"/>
              <w:left w:val="single" w:sz="4" w:space="0" w:color="000000"/>
              <w:bottom w:val="single" w:sz="4" w:space="0" w:color="auto"/>
              <w:right w:val="single" w:sz="4" w:space="0" w:color="auto"/>
            </w:tcBorders>
            <w:vAlign w:val="center"/>
          </w:tcPr>
          <w:p w:rsidR="00F9490C" w:rsidRPr="00A544C7" w:rsidRDefault="00F9490C" w:rsidP="00B9050C">
            <w:pPr>
              <w:snapToGrid w:val="0"/>
              <w:ind w:right="-108"/>
              <w:jc w:val="center"/>
              <w:rPr>
                <w:b/>
                <w:sz w:val="16"/>
                <w:szCs w:val="16"/>
                <w:lang w:val="uk-UA"/>
              </w:rPr>
            </w:pPr>
            <w:r w:rsidRPr="00A544C7">
              <w:rPr>
                <w:b/>
                <w:sz w:val="16"/>
                <w:szCs w:val="16"/>
                <w:lang w:val="uk-UA"/>
              </w:rPr>
              <w:t>-</w:t>
            </w:r>
          </w:p>
        </w:tc>
        <w:tc>
          <w:tcPr>
            <w:tcW w:w="1989" w:type="dxa"/>
            <w:gridSpan w:val="4"/>
            <w:tcBorders>
              <w:top w:val="single" w:sz="4" w:space="0" w:color="auto"/>
              <w:left w:val="single" w:sz="4" w:space="0" w:color="auto"/>
              <w:bottom w:val="single" w:sz="4" w:space="0" w:color="auto"/>
              <w:right w:val="single" w:sz="4" w:space="0" w:color="auto"/>
            </w:tcBorders>
            <w:vAlign w:val="center"/>
          </w:tcPr>
          <w:p w:rsidR="00F9490C" w:rsidRPr="00A544C7" w:rsidRDefault="00F9490C" w:rsidP="00B9050C">
            <w:pPr>
              <w:snapToGrid w:val="0"/>
              <w:ind w:right="-108"/>
              <w:jc w:val="center"/>
              <w:rPr>
                <w:b/>
                <w:sz w:val="16"/>
                <w:szCs w:val="16"/>
                <w:lang w:val="uk-UA"/>
              </w:rPr>
            </w:pPr>
            <w:r w:rsidRPr="00A544C7">
              <w:rPr>
                <w:b/>
                <w:sz w:val="16"/>
                <w:szCs w:val="16"/>
                <w:lang w:val="uk-UA"/>
              </w:rPr>
              <w:t>-</w:t>
            </w:r>
          </w:p>
        </w:tc>
      </w:tr>
      <w:tr w:rsidR="00F9490C" w:rsidRPr="00A544C7" w:rsidTr="0085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3670" w:type="dxa"/>
            <w:gridSpan w:val="5"/>
            <w:tcBorders>
              <w:left w:val="single" w:sz="4" w:space="0" w:color="auto"/>
              <w:bottom w:val="single" w:sz="4" w:space="0" w:color="auto"/>
            </w:tcBorders>
            <w:shd w:val="clear" w:color="auto" w:fill="E6E6E6"/>
          </w:tcPr>
          <w:p w:rsidR="00F9490C" w:rsidRPr="00A544C7" w:rsidRDefault="00F9490C" w:rsidP="00F51EF7">
            <w:pPr>
              <w:numPr>
                <w:ilvl w:val="1"/>
                <w:numId w:val="10"/>
              </w:numPr>
              <w:tabs>
                <w:tab w:val="left" w:pos="459"/>
              </w:tabs>
              <w:snapToGrid w:val="0"/>
              <w:ind w:left="34" w:firstLine="0"/>
              <w:rPr>
                <w:b/>
                <w:color w:val="333399"/>
                <w:sz w:val="16"/>
                <w:szCs w:val="16"/>
                <w:lang w:val="uk-UA"/>
              </w:rPr>
            </w:pPr>
            <w:r w:rsidRPr="00A544C7">
              <w:rPr>
                <w:b/>
                <w:color w:val="333399"/>
                <w:sz w:val="16"/>
                <w:szCs w:val="16"/>
                <w:lang w:val="uk-UA"/>
              </w:rPr>
              <w:t xml:space="preserve">Період дії Договору </w:t>
            </w:r>
            <w:r w:rsidRPr="00A544C7">
              <w:rPr>
                <w:i/>
                <w:color w:val="333399"/>
                <w:sz w:val="16"/>
                <w:szCs w:val="16"/>
                <w:lang w:val="uk-UA"/>
              </w:rPr>
              <w:t>(з вказаної дати та до вказаної дати включно*):</w:t>
            </w:r>
          </w:p>
        </w:tc>
        <w:tc>
          <w:tcPr>
            <w:tcW w:w="1705" w:type="dxa"/>
            <w:gridSpan w:val="3"/>
            <w:tcBorders>
              <w:bottom w:val="single" w:sz="4" w:space="0" w:color="auto"/>
              <w:right w:val="single" w:sz="4" w:space="0" w:color="auto"/>
            </w:tcBorders>
            <w:vAlign w:val="center"/>
          </w:tcPr>
          <w:p w:rsidR="00A544C7" w:rsidRDefault="00F9490C" w:rsidP="00B9050C">
            <w:pPr>
              <w:ind w:right="-108"/>
              <w:jc w:val="center"/>
              <w:rPr>
                <w:sz w:val="16"/>
                <w:szCs w:val="16"/>
                <w:lang w:val="uk-UA"/>
              </w:rPr>
            </w:pPr>
            <w:r w:rsidRPr="00A544C7">
              <w:rPr>
                <w:sz w:val="16"/>
                <w:szCs w:val="16"/>
                <w:lang w:val="uk-UA"/>
              </w:rPr>
              <w:t>з дати, зазначеної у п.</w:t>
            </w:r>
            <w:r w:rsidR="000747F2">
              <w:fldChar w:fldCharType="begin"/>
            </w:r>
            <w:r w:rsidR="000747F2">
              <w:instrText xml:space="preserve"> REF _Ref34908257 \r \h  \* MERGEFORMAT </w:instrText>
            </w:r>
            <w:r w:rsidR="000747F2">
              <w:fldChar w:fldCharType="separate"/>
            </w:r>
            <w:r w:rsidR="005D004F" w:rsidRPr="005D004F">
              <w:rPr>
                <w:sz w:val="16"/>
                <w:szCs w:val="16"/>
                <w:lang w:val="uk-UA"/>
              </w:rPr>
              <w:t>16.1</w:t>
            </w:r>
            <w:r w:rsidR="000747F2">
              <w:fldChar w:fldCharType="end"/>
            </w:r>
            <w:r w:rsidRPr="00A544C7">
              <w:rPr>
                <w:sz w:val="16"/>
                <w:szCs w:val="16"/>
                <w:lang w:val="uk-UA"/>
              </w:rPr>
              <w:t xml:space="preserve"> Договору,</w:t>
            </w:r>
          </w:p>
          <w:p w:rsidR="00F9490C" w:rsidRPr="00A544C7" w:rsidRDefault="00F9490C" w:rsidP="00D0220C">
            <w:pPr>
              <w:ind w:right="-108"/>
              <w:jc w:val="center"/>
              <w:rPr>
                <w:sz w:val="16"/>
                <w:szCs w:val="16"/>
                <w:lang w:val="uk-UA"/>
              </w:rPr>
            </w:pPr>
            <w:r w:rsidRPr="00A544C7">
              <w:rPr>
                <w:b/>
                <w:sz w:val="16"/>
                <w:szCs w:val="16"/>
                <w:lang w:val="uk-UA"/>
              </w:rPr>
              <w:t>.</w:t>
            </w:r>
          </w:p>
        </w:tc>
        <w:tc>
          <w:tcPr>
            <w:tcW w:w="1843" w:type="dxa"/>
            <w:gridSpan w:val="5"/>
            <w:tcBorders>
              <w:left w:val="single" w:sz="4" w:space="0" w:color="auto"/>
              <w:bottom w:val="single" w:sz="4" w:space="0" w:color="auto"/>
              <w:right w:val="single" w:sz="4" w:space="0" w:color="auto"/>
            </w:tcBorders>
            <w:vAlign w:val="center"/>
          </w:tcPr>
          <w:p w:rsidR="00F9490C" w:rsidRPr="00A544C7" w:rsidRDefault="00A544C7" w:rsidP="00B9050C">
            <w:pPr>
              <w:ind w:right="-108"/>
              <w:jc w:val="center"/>
              <w:rPr>
                <w:sz w:val="16"/>
                <w:szCs w:val="16"/>
                <w:lang w:val="uk-UA"/>
              </w:rPr>
            </w:pPr>
            <w:r>
              <w:rPr>
                <w:sz w:val="16"/>
                <w:szCs w:val="16"/>
                <w:lang w:val="uk-UA"/>
              </w:rPr>
              <w:t>-</w:t>
            </w:r>
          </w:p>
        </w:tc>
        <w:tc>
          <w:tcPr>
            <w:tcW w:w="1850" w:type="dxa"/>
            <w:gridSpan w:val="4"/>
            <w:tcBorders>
              <w:left w:val="single" w:sz="4" w:space="0" w:color="auto"/>
              <w:bottom w:val="single" w:sz="4" w:space="0" w:color="auto"/>
              <w:right w:val="single" w:sz="4" w:space="0" w:color="auto"/>
            </w:tcBorders>
            <w:vAlign w:val="center"/>
          </w:tcPr>
          <w:p w:rsidR="00F9490C" w:rsidRPr="00A544C7" w:rsidRDefault="00F9490C" w:rsidP="00B9050C">
            <w:pPr>
              <w:ind w:right="-108"/>
              <w:jc w:val="center"/>
              <w:rPr>
                <w:sz w:val="16"/>
                <w:szCs w:val="16"/>
                <w:lang w:val="uk-UA"/>
              </w:rPr>
            </w:pPr>
            <w:r w:rsidRPr="00A544C7">
              <w:rPr>
                <w:b/>
                <w:sz w:val="16"/>
                <w:szCs w:val="16"/>
                <w:lang w:val="uk-UA"/>
              </w:rPr>
              <w:t>-</w:t>
            </w:r>
          </w:p>
        </w:tc>
        <w:tc>
          <w:tcPr>
            <w:tcW w:w="1989" w:type="dxa"/>
            <w:gridSpan w:val="4"/>
            <w:tcBorders>
              <w:left w:val="single" w:sz="4" w:space="0" w:color="auto"/>
              <w:bottom w:val="single" w:sz="4" w:space="0" w:color="auto"/>
              <w:right w:val="single" w:sz="4" w:space="0" w:color="auto"/>
            </w:tcBorders>
            <w:vAlign w:val="center"/>
          </w:tcPr>
          <w:p w:rsidR="00F9490C" w:rsidRPr="00A544C7" w:rsidRDefault="00F9490C" w:rsidP="00B9050C">
            <w:pPr>
              <w:ind w:right="-108"/>
              <w:jc w:val="center"/>
              <w:rPr>
                <w:sz w:val="16"/>
                <w:szCs w:val="16"/>
                <w:lang w:val="uk-UA"/>
              </w:rPr>
            </w:pPr>
            <w:r w:rsidRPr="00A544C7">
              <w:rPr>
                <w:b/>
                <w:sz w:val="16"/>
                <w:szCs w:val="16"/>
                <w:lang w:val="uk-UA"/>
              </w:rPr>
              <w:t>-</w:t>
            </w:r>
          </w:p>
        </w:tc>
      </w:tr>
      <w:tr w:rsidR="00464F86" w:rsidRPr="00A544C7" w:rsidTr="008D2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11057" w:type="dxa"/>
            <w:gridSpan w:val="21"/>
            <w:tcBorders>
              <w:left w:val="single" w:sz="4" w:space="0" w:color="auto"/>
              <w:bottom w:val="single" w:sz="4" w:space="0" w:color="auto"/>
              <w:right w:val="single" w:sz="4" w:space="0" w:color="auto"/>
            </w:tcBorders>
            <w:shd w:val="clear" w:color="auto" w:fill="E6E6E6"/>
          </w:tcPr>
          <w:p w:rsidR="00464F86" w:rsidRPr="00A544C7" w:rsidRDefault="00464F86" w:rsidP="004A048B">
            <w:pPr>
              <w:ind w:right="-108"/>
              <w:rPr>
                <w:i/>
                <w:color w:val="333399"/>
                <w:sz w:val="16"/>
                <w:szCs w:val="16"/>
                <w:lang w:val="uk-UA"/>
              </w:rPr>
            </w:pPr>
            <w:r w:rsidRPr="00A544C7">
              <w:rPr>
                <w:i/>
                <w:color w:val="333399"/>
                <w:sz w:val="16"/>
                <w:szCs w:val="16"/>
                <w:lang w:val="uk-UA"/>
              </w:rPr>
              <w:lastRenderedPageBreak/>
              <w:t>*з урахуванням умов, передбачених п.23.</w:t>
            </w:r>
            <w:r w:rsidR="004A048B" w:rsidRPr="00A544C7">
              <w:rPr>
                <w:i/>
                <w:color w:val="333399"/>
                <w:sz w:val="16"/>
                <w:szCs w:val="16"/>
                <w:lang w:val="uk-UA"/>
              </w:rPr>
              <w:t>1, 23.</w:t>
            </w:r>
            <w:r w:rsidRPr="00A544C7">
              <w:rPr>
                <w:i/>
                <w:color w:val="333399"/>
                <w:sz w:val="16"/>
                <w:szCs w:val="16"/>
                <w:lang w:val="uk-UA"/>
              </w:rPr>
              <w:t>2 Договору</w:t>
            </w:r>
          </w:p>
        </w:tc>
      </w:tr>
      <w:tr w:rsidR="00F6447B" w:rsidRPr="00D0220C" w:rsidTr="0085196A">
        <w:trPr>
          <w:trHeight w:val="262"/>
        </w:trPr>
        <w:tc>
          <w:tcPr>
            <w:tcW w:w="367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rsidR="007F5466" w:rsidRPr="00A544C7" w:rsidRDefault="009C13DC" w:rsidP="00F51EF7">
            <w:pPr>
              <w:numPr>
                <w:ilvl w:val="0"/>
                <w:numId w:val="10"/>
              </w:numPr>
              <w:tabs>
                <w:tab w:val="left" w:pos="459"/>
              </w:tabs>
              <w:snapToGrid w:val="0"/>
              <w:ind w:left="34" w:firstLine="0"/>
              <w:rPr>
                <w:b/>
                <w:color w:val="333399"/>
                <w:sz w:val="16"/>
                <w:szCs w:val="16"/>
                <w:lang w:val="uk-UA"/>
              </w:rPr>
            </w:pPr>
            <w:bookmarkStart w:id="10" w:name="_Ref34911217"/>
            <w:r w:rsidRPr="00A544C7">
              <w:rPr>
                <w:b/>
                <w:color w:val="333399"/>
                <w:sz w:val="16"/>
                <w:szCs w:val="16"/>
                <w:lang w:val="uk-UA"/>
              </w:rPr>
              <w:t>Місце дії Договору (</w:t>
            </w:r>
            <w:r w:rsidR="007F5466" w:rsidRPr="00A544C7">
              <w:rPr>
                <w:b/>
                <w:color w:val="333399"/>
                <w:sz w:val="16"/>
                <w:szCs w:val="16"/>
                <w:lang w:val="uk-UA"/>
              </w:rPr>
              <w:t>Територія страхування</w:t>
            </w:r>
            <w:r w:rsidRPr="00A544C7">
              <w:rPr>
                <w:b/>
                <w:color w:val="333399"/>
                <w:sz w:val="16"/>
                <w:szCs w:val="16"/>
                <w:lang w:val="uk-UA"/>
              </w:rPr>
              <w:t>)</w:t>
            </w:r>
            <w:r w:rsidR="007F5466" w:rsidRPr="00A544C7">
              <w:rPr>
                <w:b/>
                <w:color w:val="333399"/>
                <w:sz w:val="16"/>
                <w:szCs w:val="16"/>
                <w:lang w:val="uk-UA"/>
              </w:rPr>
              <w:t>:</w:t>
            </w:r>
            <w:bookmarkEnd w:id="10"/>
          </w:p>
        </w:tc>
        <w:tc>
          <w:tcPr>
            <w:tcW w:w="7387" w:type="dxa"/>
            <w:gridSpan w:val="16"/>
            <w:tcBorders>
              <w:top w:val="single" w:sz="4" w:space="0" w:color="auto"/>
              <w:left w:val="single" w:sz="4" w:space="0" w:color="auto"/>
              <w:bottom w:val="single" w:sz="4" w:space="0" w:color="auto"/>
              <w:right w:val="single" w:sz="4" w:space="0" w:color="auto"/>
            </w:tcBorders>
            <w:vAlign w:val="center"/>
          </w:tcPr>
          <w:p w:rsidR="007F5466" w:rsidRPr="00A544C7" w:rsidRDefault="003752C4" w:rsidP="00ED4E8D">
            <w:pPr>
              <w:snapToGrid w:val="0"/>
              <w:jc w:val="both"/>
              <w:rPr>
                <w:color w:val="333399"/>
                <w:sz w:val="16"/>
                <w:szCs w:val="16"/>
                <w:lang w:val="uk-UA"/>
              </w:rPr>
            </w:pPr>
            <w:r w:rsidRPr="00A544C7">
              <w:rPr>
                <w:sz w:val="16"/>
                <w:szCs w:val="16"/>
                <w:lang w:val="uk-UA"/>
              </w:rPr>
              <w:t>Україна</w:t>
            </w:r>
            <w:r w:rsidR="00C9290D" w:rsidRPr="00A544C7">
              <w:rPr>
                <w:sz w:val="16"/>
                <w:szCs w:val="16"/>
                <w:lang w:val="uk-UA"/>
              </w:rPr>
              <w:t xml:space="preserve"> (за виключенням: населених пунктів, на території яких органи державної влади України тимчасово не здійснюють свої повноваження та населених пунктів, що розташовані на лінії зіткнення, згідно з переліком, що визначений законодавством України (Розпорядження КМУ №1085-р від 07.11.2014р. з урахуванням усіх наступних змін до нього), території АР Крим та м. Севастополь)</w:t>
            </w:r>
            <w:r w:rsidRPr="00A544C7">
              <w:rPr>
                <w:sz w:val="16"/>
                <w:szCs w:val="16"/>
                <w:lang w:val="uk-UA"/>
              </w:rPr>
              <w:t>, країни Балтії, територія європейських країн, які входять в міжнародну систему страхування відповідальності власників транспортних засобів «Зелена карта», а також європейська частина країн СНД (за виключенням території Краснодарського та Ставропольського країв, Республіки Калмикія</w:t>
            </w:r>
            <w:r w:rsidR="00530403" w:rsidRPr="00A544C7">
              <w:rPr>
                <w:sz w:val="16"/>
                <w:szCs w:val="16"/>
                <w:lang w:val="uk-UA"/>
              </w:rPr>
              <w:t>,</w:t>
            </w:r>
            <w:r w:rsidR="00BD3E5B" w:rsidRPr="00A544C7">
              <w:rPr>
                <w:sz w:val="16"/>
                <w:szCs w:val="16"/>
                <w:lang w:val="uk-UA"/>
              </w:rPr>
              <w:t>Кабардино-Балкар</w:t>
            </w:r>
            <w:r w:rsidR="00530403" w:rsidRPr="00A544C7">
              <w:rPr>
                <w:sz w:val="16"/>
                <w:szCs w:val="16"/>
                <w:lang w:val="uk-UA"/>
              </w:rPr>
              <w:t>ської Республіки</w:t>
            </w:r>
            <w:r w:rsidR="00BD3E5B" w:rsidRPr="00A544C7">
              <w:rPr>
                <w:sz w:val="16"/>
                <w:szCs w:val="16"/>
                <w:lang w:val="uk-UA"/>
              </w:rPr>
              <w:t>,</w:t>
            </w:r>
            <w:r w:rsidR="00530403" w:rsidRPr="00A544C7">
              <w:rPr>
                <w:sz w:val="16"/>
                <w:szCs w:val="16"/>
                <w:lang w:val="uk-UA"/>
              </w:rPr>
              <w:t>Республіки</w:t>
            </w:r>
            <w:r w:rsidR="00BD3E5B" w:rsidRPr="00A544C7">
              <w:rPr>
                <w:sz w:val="16"/>
                <w:szCs w:val="16"/>
                <w:lang w:val="uk-UA"/>
              </w:rPr>
              <w:t xml:space="preserve"> Північна Осетія</w:t>
            </w:r>
            <w:r w:rsidR="00530403" w:rsidRPr="00A544C7">
              <w:rPr>
                <w:sz w:val="16"/>
                <w:szCs w:val="16"/>
                <w:lang w:val="uk-UA"/>
              </w:rPr>
              <w:t>-Аланія</w:t>
            </w:r>
            <w:r w:rsidR="00BD3E5B" w:rsidRPr="00A544C7">
              <w:rPr>
                <w:sz w:val="16"/>
                <w:szCs w:val="16"/>
                <w:lang w:val="uk-UA"/>
              </w:rPr>
              <w:t>, Чеч</w:t>
            </w:r>
            <w:r w:rsidR="00C83CF4" w:rsidRPr="00A544C7">
              <w:rPr>
                <w:sz w:val="16"/>
                <w:szCs w:val="16"/>
                <w:lang w:val="uk-UA"/>
              </w:rPr>
              <w:t>енської республіки</w:t>
            </w:r>
            <w:r w:rsidR="00BD3E5B" w:rsidRPr="00A544C7">
              <w:rPr>
                <w:sz w:val="16"/>
                <w:szCs w:val="16"/>
                <w:lang w:val="uk-UA"/>
              </w:rPr>
              <w:t xml:space="preserve">, </w:t>
            </w:r>
            <w:r w:rsidR="00C83CF4" w:rsidRPr="00A544C7">
              <w:rPr>
                <w:sz w:val="16"/>
                <w:szCs w:val="16"/>
                <w:lang w:val="uk-UA"/>
              </w:rPr>
              <w:t>Республіки</w:t>
            </w:r>
            <w:r w:rsidR="00BD3E5B" w:rsidRPr="00A544C7">
              <w:rPr>
                <w:sz w:val="16"/>
                <w:szCs w:val="16"/>
                <w:lang w:val="uk-UA"/>
              </w:rPr>
              <w:t xml:space="preserve">Інгушетія, </w:t>
            </w:r>
            <w:r w:rsidR="00C83CF4" w:rsidRPr="00A544C7">
              <w:rPr>
                <w:sz w:val="16"/>
                <w:szCs w:val="16"/>
                <w:lang w:val="uk-UA"/>
              </w:rPr>
              <w:t xml:space="preserve">Республіки </w:t>
            </w:r>
            <w:r w:rsidR="00BD3E5B" w:rsidRPr="00A544C7">
              <w:rPr>
                <w:sz w:val="16"/>
                <w:szCs w:val="16"/>
                <w:lang w:val="uk-UA"/>
              </w:rPr>
              <w:t>Дагестан</w:t>
            </w:r>
            <w:r w:rsidR="00E94C98" w:rsidRPr="00A544C7">
              <w:rPr>
                <w:sz w:val="16"/>
                <w:szCs w:val="16"/>
                <w:lang w:val="uk-UA"/>
              </w:rPr>
              <w:t>, зон з оголошеним надзвичайним положенням та зон воєнних конфліктів</w:t>
            </w:r>
            <w:r w:rsidR="00BD3E5B" w:rsidRPr="00A544C7">
              <w:rPr>
                <w:color w:val="333399"/>
                <w:sz w:val="16"/>
                <w:szCs w:val="16"/>
                <w:lang w:val="uk-UA"/>
              </w:rPr>
              <w:t>)</w:t>
            </w:r>
          </w:p>
        </w:tc>
      </w:tr>
      <w:tr w:rsidR="00F6447B" w:rsidRPr="00A544C7" w:rsidTr="0085196A">
        <w:trPr>
          <w:trHeight w:val="262"/>
        </w:trPr>
        <w:tc>
          <w:tcPr>
            <w:tcW w:w="367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rsidR="00234CF1" w:rsidRPr="00A544C7" w:rsidRDefault="00234CF1" w:rsidP="00F51EF7">
            <w:pPr>
              <w:numPr>
                <w:ilvl w:val="0"/>
                <w:numId w:val="10"/>
              </w:numPr>
              <w:tabs>
                <w:tab w:val="left" w:pos="459"/>
              </w:tabs>
              <w:snapToGrid w:val="0"/>
              <w:ind w:left="34" w:firstLine="0"/>
              <w:rPr>
                <w:b/>
                <w:color w:val="333399"/>
                <w:sz w:val="16"/>
                <w:szCs w:val="16"/>
                <w:lang w:val="uk-UA"/>
              </w:rPr>
            </w:pPr>
            <w:r w:rsidRPr="00A544C7">
              <w:rPr>
                <w:b/>
                <w:color w:val="333399"/>
                <w:sz w:val="16"/>
                <w:szCs w:val="16"/>
                <w:lang w:val="uk-UA"/>
              </w:rPr>
              <w:t>Строк дії Договору</w:t>
            </w:r>
            <w:r w:rsidR="00422B13" w:rsidRPr="00A544C7">
              <w:rPr>
                <w:i/>
                <w:color w:val="333399"/>
                <w:sz w:val="16"/>
                <w:szCs w:val="16"/>
                <w:lang w:val="uk-UA"/>
              </w:rPr>
              <w:t>(з вказаної дати та до вказаної дати включно):</w:t>
            </w:r>
          </w:p>
        </w:tc>
        <w:tc>
          <w:tcPr>
            <w:tcW w:w="3685" w:type="dxa"/>
            <w:gridSpan w:val="9"/>
            <w:tcBorders>
              <w:top w:val="single" w:sz="4" w:space="0" w:color="auto"/>
              <w:left w:val="single" w:sz="4" w:space="0" w:color="auto"/>
              <w:bottom w:val="single" w:sz="4" w:space="0" w:color="auto"/>
              <w:right w:val="single" w:sz="4" w:space="0" w:color="auto"/>
            </w:tcBorders>
            <w:vAlign w:val="center"/>
          </w:tcPr>
          <w:p w:rsidR="00234CF1" w:rsidRPr="00A544C7" w:rsidRDefault="00F9490C" w:rsidP="00D0220C">
            <w:pPr>
              <w:numPr>
                <w:ilvl w:val="1"/>
                <w:numId w:val="10"/>
              </w:numPr>
              <w:tabs>
                <w:tab w:val="left" w:pos="459"/>
              </w:tabs>
              <w:snapToGrid w:val="0"/>
              <w:ind w:left="34" w:firstLine="0"/>
              <w:rPr>
                <w:sz w:val="16"/>
                <w:szCs w:val="16"/>
                <w:lang w:val="uk-UA"/>
              </w:rPr>
            </w:pPr>
            <w:bookmarkStart w:id="11" w:name="_Ref34908257"/>
            <w:r w:rsidRPr="00A544C7">
              <w:rPr>
                <w:sz w:val="16"/>
                <w:szCs w:val="16"/>
                <w:lang w:val="uk-UA"/>
              </w:rPr>
              <w:t xml:space="preserve">3  </w:t>
            </w:r>
            <w:r w:rsidR="00D0220C">
              <w:rPr>
                <w:sz w:val="16"/>
                <w:szCs w:val="16"/>
                <w:lang w:val="uk-UA"/>
              </w:rPr>
              <w:t>_______</w:t>
            </w:r>
            <w:r w:rsidR="005E79C3" w:rsidRPr="00A544C7">
              <w:rPr>
                <w:sz w:val="16"/>
                <w:szCs w:val="16"/>
                <w:lang w:val="uk-UA"/>
              </w:rPr>
              <w:t>з урахуванням умов п.п.</w:t>
            </w:r>
            <w:r w:rsidR="000747F2">
              <w:fldChar w:fldCharType="begin"/>
            </w:r>
            <w:r w:rsidR="000747F2">
              <w:instrText xml:space="preserve"> REF _Ref34910754 \r \h  \* MERGEFORMAT </w:instrText>
            </w:r>
            <w:r w:rsidR="000747F2">
              <w:fldChar w:fldCharType="separate"/>
            </w:r>
            <w:r w:rsidR="005D004F" w:rsidRPr="005D004F">
              <w:rPr>
                <w:sz w:val="16"/>
                <w:szCs w:val="16"/>
                <w:lang w:val="uk-UA"/>
              </w:rPr>
              <w:t>23.1</w:t>
            </w:r>
            <w:r w:rsidR="000747F2">
              <w:fldChar w:fldCharType="end"/>
            </w:r>
            <w:r w:rsidR="00065FDF" w:rsidRPr="00A544C7">
              <w:rPr>
                <w:sz w:val="16"/>
                <w:szCs w:val="16"/>
                <w:lang w:val="uk-UA"/>
              </w:rPr>
              <w:t xml:space="preserve">, </w:t>
            </w:r>
            <w:r w:rsidR="00E32BCB" w:rsidRPr="00A544C7">
              <w:rPr>
                <w:sz w:val="16"/>
                <w:szCs w:val="16"/>
                <w:lang w:val="uk-UA"/>
              </w:rPr>
              <w:t xml:space="preserve">23.2 </w:t>
            </w:r>
            <w:r w:rsidR="005E79C3" w:rsidRPr="00A544C7">
              <w:rPr>
                <w:sz w:val="16"/>
                <w:szCs w:val="16"/>
                <w:lang w:val="uk-UA"/>
              </w:rPr>
              <w:t xml:space="preserve"> Договору</w:t>
            </w:r>
            <w:bookmarkEnd w:id="11"/>
          </w:p>
        </w:tc>
        <w:tc>
          <w:tcPr>
            <w:tcW w:w="3702" w:type="dxa"/>
            <w:gridSpan w:val="7"/>
            <w:tcBorders>
              <w:top w:val="single" w:sz="4" w:space="0" w:color="auto"/>
              <w:left w:val="single" w:sz="4" w:space="0" w:color="auto"/>
              <w:bottom w:val="single" w:sz="4" w:space="0" w:color="auto"/>
              <w:right w:val="single" w:sz="4" w:space="0" w:color="auto"/>
            </w:tcBorders>
            <w:vAlign w:val="center"/>
          </w:tcPr>
          <w:p w:rsidR="00234CF1" w:rsidRPr="00A544C7" w:rsidRDefault="00D0220C" w:rsidP="00BC0DC6">
            <w:pPr>
              <w:numPr>
                <w:ilvl w:val="1"/>
                <w:numId w:val="10"/>
              </w:numPr>
              <w:tabs>
                <w:tab w:val="left" w:pos="459"/>
              </w:tabs>
              <w:snapToGrid w:val="0"/>
              <w:ind w:left="34" w:firstLine="0"/>
              <w:rPr>
                <w:sz w:val="16"/>
                <w:szCs w:val="16"/>
                <w:lang w:val="uk-UA"/>
              </w:rPr>
            </w:pPr>
            <w:bookmarkStart w:id="12" w:name="_Ref34908307"/>
            <w:r>
              <w:rPr>
                <w:b/>
                <w:sz w:val="16"/>
                <w:szCs w:val="16"/>
                <w:lang w:val="uk-UA"/>
              </w:rPr>
              <w:t>_________</w:t>
            </w:r>
            <w:r w:rsidR="00234CF1" w:rsidRPr="00A544C7">
              <w:rPr>
                <w:b/>
                <w:sz w:val="16"/>
                <w:szCs w:val="16"/>
                <w:lang w:val="uk-UA"/>
              </w:rPr>
              <w:t xml:space="preserve"> р</w:t>
            </w:r>
            <w:r w:rsidR="00234CF1" w:rsidRPr="00A544C7">
              <w:rPr>
                <w:sz w:val="16"/>
                <w:szCs w:val="16"/>
                <w:lang w:val="uk-UA"/>
              </w:rPr>
              <w:t>.</w:t>
            </w:r>
            <w:r w:rsidR="005E79C3" w:rsidRPr="00A544C7">
              <w:rPr>
                <w:sz w:val="16"/>
                <w:szCs w:val="16"/>
                <w:lang w:val="uk-UA"/>
              </w:rPr>
              <w:t>, з урахуванням умов п.п.</w:t>
            </w:r>
            <w:r w:rsidR="000747F2">
              <w:fldChar w:fldCharType="begin"/>
            </w:r>
            <w:r w:rsidR="000747F2">
              <w:instrText xml:space="preserve"> REF _Ref34910754 \r \h  \* MERGEFORMAT </w:instrText>
            </w:r>
            <w:r w:rsidR="000747F2">
              <w:fldChar w:fldCharType="separate"/>
            </w:r>
            <w:r w:rsidR="005D004F" w:rsidRPr="005D004F">
              <w:rPr>
                <w:sz w:val="16"/>
                <w:szCs w:val="16"/>
                <w:lang w:val="uk-UA"/>
              </w:rPr>
              <w:t>23.1</w:t>
            </w:r>
            <w:r w:rsidR="000747F2">
              <w:fldChar w:fldCharType="end"/>
            </w:r>
            <w:r w:rsidR="00065FDF" w:rsidRPr="00A544C7">
              <w:rPr>
                <w:sz w:val="16"/>
                <w:szCs w:val="16"/>
                <w:lang w:val="uk-UA"/>
              </w:rPr>
              <w:t xml:space="preserve">, </w:t>
            </w:r>
            <w:r w:rsidR="00E32BCB" w:rsidRPr="00A544C7">
              <w:rPr>
                <w:sz w:val="16"/>
                <w:szCs w:val="16"/>
                <w:lang w:val="uk-UA"/>
              </w:rPr>
              <w:t xml:space="preserve">23.2 </w:t>
            </w:r>
            <w:r w:rsidR="005E79C3" w:rsidRPr="00A544C7">
              <w:rPr>
                <w:sz w:val="16"/>
                <w:szCs w:val="16"/>
                <w:lang w:val="uk-UA"/>
              </w:rPr>
              <w:t>Договору</w:t>
            </w:r>
            <w:bookmarkEnd w:id="12"/>
          </w:p>
        </w:tc>
      </w:tr>
      <w:tr w:rsidR="007F5466" w:rsidRPr="00A544C7" w:rsidTr="00A9313E">
        <w:trPr>
          <w:trHeight w:val="284"/>
        </w:trPr>
        <w:tc>
          <w:tcPr>
            <w:tcW w:w="11057" w:type="dxa"/>
            <w:gridSpan w:val="21"/>
            <w:tcBorders>
              <w:top w:val="single" w:sz="4" w:space="0" w:color="auto"/>
              <w:left w:val="single" w:sz="4" w:space="0" w:color="auto"/>
              <w:bottom w:val="single" w:sz="4" w:space="0" w:color="auto"/>
              <w:right w:val="single" w:sz="4" w:space="0" w:color="auto"/>
            </w:tcBorders>
            <w:shd w:val="clear" w:color="auto" w:fill="E6E6E6"/>
            <w:vAlign w:val="center"/>
          </w:tcPr>
          <w:p w:rsidR="007F5466" w:rsidRPr="00A544C7" w:rsidRDefault="007F5466" w:rsidP="00F51EF7">
            <w:pPr>
              <w:numPr>
                <w:ilvl w:val="0"/>
                <w:numId w:val="10"/>
              </w:numPr>
              <w:tabs>
                <w:tab w:val="left" w:pos="459"/>
              </w:tabs>
              <w:snapToGrid w:val="0"/>
              <w:ind w:left="34" w:firstLine="0"/>
              <w:jc w:val="center"/>
              <w:rPr>
                <w:b/>
                <w:color w:val="333399"/>
                <w:sz w:val="16"/>
                <w:szCs w:val="16"/>
                <w:lang w:val="uk-UA"/>
              </w:rPr>
            </w:pPr>
            <w:bookmarkStart w:id="13" w:name="_Ref34911512"/>
            <w:r w:rsidRPr="00A544C7">
              <w:rPr>
                <w:b/>
                <w:color w:val="333399"/>
                <w:sz w:val="16"/>
                <w:szCs w:val="16"/>
                <w:lang w:val="uk-UA"/>
              </w:rPr>
              <w:t xml:space="preserve">Умови виплати страхового відшкодування </w:t>
            </w:r>
            <w:r w:rsidRPr="00A544C7">
              <w:rPr>
                <w:i/>
                <w:color w:val="333399"/>
                <w:sz w:val="16"/>
                <w:szCs w:val="16"/>
                <w:lang w:val="uk-UA"/>
              </w:rPr>
              <w:t xml:space="preserve">(позначити </w:t>
            </w:r>
            <w:r w:rsidR="00117A9F" w:rsidRPr="00A544C7">
              <w:rPr>
                <w:i/>
                <w:color w:val="333399"/>
                <w:sz w:val="16"/>
                <w:szCs w:val="16"/>
                <w:lang w:val="uk-UA"/>
              </w:rPr>
              <w:t xml:space="preserve">обране </w:t>
            </w:r>
            <w:r w:rsidRPr="00A544C7">
              <w:rPr>
                <w:b/>
                <w:i/>
                <w:color w:val="333399"/>
                <w:sz w:val="16"/>
                <w:szCs w:val="16"/>
                <w:lang w:val="uk-UA"/>
              </w:rPr>
              <w:t>Так / Ні</w:t>
            </w:r>
            <w:r w:rsidRPr="00A544C7">
              <w:rPr>
                <w:i/>
                <w:color w:val="333399"/>
                <w:sz w:val="16"/>
                <w:szCs w:val="16"/>
                <w:lang w:val="uk-UA"/>
              </w:rPr>
              <w:t>)</w:t>
            </w:r>
            <w:r w:rsidRPr="00A544C7">
              <w:rPr>
                <w:b/>
                <w:color w:val="333399"/>
                <w:sz w:val="16"/>
                <w:szCs w:val="16"/>
                <w:lang w:val="uk-UA"/>
              </w:rPr>
              <w:t>:</w:t>
            </w:r>
            <w:bookmarkEnd w:id="13"/>
          </w:p>
        </w:tc>
      </w:tr>
      <w:tr w:rsidR="007F5466" w:rsidRPr="00A544C7" w:rsidTr="00132E75">
        <w:trPr>
          <w:trHeight w:hRule="exact" w:val="284"/>
        </w:trPr>
        <w:tc>
          <w:tcPr>
            <w:tcW w:w="5670" w:type="dxa"/>
            <w:gridSpan w:val="10"/>
            <w:tcBorders>
              <w:top w:val="single" w:sz="4" w:space="0" w:color="auto"/>
              <w:left w:val="single" w:sz="4" w:space="0" w:color="auto"/>
              <w:bottom w:val="single" w:sz="4" w:space="0" w:color="auto"/>
              <w:right w:val="nil"/>
            </w:tcBorders>
            <w:shd w:val="clear" w:color="auto" w:fill="E6E6E6"/>
            <w:vAlign w:val="center"/>
          </w:tcPr>
          <w:p w:rsidR="007F5466" w:rsidRPr="00A544C7" w:rsidRDefault="007F5466" w:rsidP="00F51EF7">
            <w:pPr>
              <w:numPr>
                <w:ilvl w:val="1"/>
                <w:numId w:val="10"/>
              </w:numPr>
              <w:tabs>
                <w:tab w:val="left" w:pos="459"/>
              </w:tabs>
              <w:snapToGrid w:val="0"/>
              <w:ind w:left="34" w:firstLine="0"/>
              <w:rPr>
                <w:b/>
                <w:sz w:val="16"/>
                <w:szCs w:val="16"/>
                <w:lang w:val="uk-UA"/>
              </w:rPr>
            </w:pPr>
            <w:bookmarkStart w:id="14" w:name="_Ref34991883"/>
            <w:r w:rsidRPr="00A544C7">
              <w:rPr>
                <w:b/>
                <w:color w:val="333399"/>
                <w:sz w:val="16"/>
                <w:szCs w:val="16"/>
                <w:lang w:val="uk-UA"/>
              </w:rPr>
              <w:t>«На базі СТО на вибір Страховика»</w:t>
            </w:r>
            <w:bookmarkEnd w:id="14"/>
          </w:p>
        </w:tc>
        <w:tc>
          <w:tcPr>
            <w:tcW w:w="5387" w:type="dxa"/>
            <w:gridSpan w:val="11"/>
            <w:tcBorders>
              <w:top w:val="single" w:sz="4" w:space="0" w:color="auto"/>
              <w:left w:val="single" w:sz="4" w:space="0" w:color="000000"/>
              <w:bottom w:val="single" w:sz="4" w:space="0" w:color="auto"/>
              <w:right w:val="single" w:sz="4" w:space="0" w:color="auto"/>
            </w:tcBorders>
            <w:shd w:val="clear" w:color="auto" w:fill="auto"/>
            <w:vAlign w:val="center"/>
          </w:tcPr>
          <w:p w:rsidR="007F5466" w:rsidRPr="00A544C7" w:rsidRDefault="007F5466" w:rsidP="00132E75">
            <w:pPr>
              <w:rPr>
                <w:b/>
                <w:sz w:val="16"/>
                <w:szCs w:val="16"/>
                <w:lang w:val="uk-UA"/>
              </w:rPr>
            </w:pPr>
          </w:p>
        </w:tc>
      </w:tr>
      <w:tr w:rsidR="007F5466" w:rsidRPr="00A544C7" w:rsidTr="00132E75">
        <w:trPr>
          <w:trHeight w:hRule="exact" w:val="429"/>
        </w:trPr>
        <w:tc>
          <w:tcPr>
            <w:tcW w:w="5670" w:type="dxa"/>
            <w:gridSpan w:val="10"/>
            <w:tcBorders>
              <w:top w:val="single" w:sz="4" w:space="0" w:color="auto"/>
              <w:left w:val="single" w:sz="4" w:space="0" w:color="auto"/>
              <w:bottom w:val="single" w:sz="4" w:space="0" w:color="auto"/>
              <w:right w:val="nil"/>
            </w:tcBorders>
            <w:shd w:val="clear" w:color="auto" w:fill="E6E6E6"/>
            <w:vAlign w:val="center"/>
          </w:tcPr>
          <w:p w:rsidR="007F5466" w:rsidRPr="00A544C7" w:rsidRDefault="007F5466" w:rsidP="00F51EF7">
            <w:pPr>
              <w:numPr>
                <w:ilvl w:val="1"/>
                <w:numId w:val="10"/>
              </w:numPr>
              <w:tabs>
                <w:tab w:val="left" w:pos="459"/>
              </w:tabs>
              <w:snapToGrid w:val="0"/>
              <w:ind w:left="34" w:firstLine="0"/>
              <w:rPr>
                <w:sz w:val="16"/>
                <w:szCs w:val="16"/>
                <w:lang w:val="uk-UA"/>
              </w:rPr>
            </w:pPr>
            <w:bookmarkStart w:id="15" w:name="_Ref34991891"/>
            <w:r w:rsidRPr="00A544C7">
              <w:rPr>
                <w:b/>
                <w:color w:val="333399"/>
                <w:sz w:val="16"/>
                <w:szCs w:val="16"/>
                <w:lang w:val="uk-UA"/>
              </w:rPr>
              <w:t xml:space="preserve">«На базі авторизованої СТО» </w:t>
            </w:r>
            <w:r w:rsidRPr="00A544C7">
              <w:rPr>
                <w:i/>
                <w:color w:val="333399"/>
                <w:sz w:val="16"/>
                <w:szCs w:val="16"/>
                <w:lang w:val="uk-UA"/>
              </w:rPr>
              <w:t>(не діє для ТЗ, що використовуються як таксі або маршрутні таксі)</w:t>
            </w:r>
            <w:bookmarkEnd w:id="15"/>
          </w:p>
          <w:p w:rsidR="00132E75" w:rsidRPr="00A544C7" w:rsidRDefault="00132E75" w:rsidP="00132E75">
            <w:pPr>
              <w:tabs>
                <w:tab w:val="left" w:pos="459"/>
              </w:tabs>
              <w:snapToGrid w:val="0"/>
              <w:ind w:left="34"/>
              <w:rPr>
                <w:sz w:val="16"/>
                <w:szCs w:val="16"/>
                <w:lang w:val="uk-UA"/>
              </w:rPr>
            </w:pPr>
          </w:p>
        </w:tc>
        <w:tc>
          <w:tcPr>
            <w:tcW w:w="5387" w:type="dxa"/>
            <w:gridSpan w:val="11"/>
            <w:tcBorders>
              <w:top w:val="single" w:sz="4" w:space="0" w:color="auto"/>
              <w:left w:val="single" w:sz="4" w:space="0" w:color="000000"/>
              <w:bottom w:val="single" w:sz="4" w:space="0" w:color="auto"/>
              <w:right w:val="single" w:sz="4" w:space="0" w:color="auto"/>
            </w:tcBorders>
            <w:shd w:val="clear" w:color="auto" w:fill="auto"/>
            <w:vAlign w:val="center"/>
          </w:tcPr>
          <w:p w:rsidR="007F5466" w:rsidRPr="00A544C7" w:rsidRDefault="007F5466" w:rsidP="00132E75">
            <w:pPr>
              <w:rPr>
                <w:b/>
                <w:sz w:val="16"/>
                <w:szCs w:val="16"/>
                <w:lang w:val="uk-UA"/>
              </w:rPr>
            </w:pPr>
          </w:p>
        </w:tc>
      </w:tr>
      <w:tr w:rsidR="007F5466" w:rsidRPr="00A544C7" w:rsidTr="00132E75">
        <w:trPr>
          <w:trHeight w:hRule="exact" w:val="284"/>
        </w:trPr>
        <w:tc>
          <w:tcPr>
            <w:tcW w:w="5670"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7F5466" w:rsidRPr="00A544C7" w:rsidRDefault="007F5466" w:rsidP="000075FA">
            <w:pPr>
              <w:numPr>
                <w:ilvl w:val="1"/>
                <w:numId w:val="10"/>
              </w:numPr>
              <w:tabs>
                <w:tab w:val="left" w:pos="459"/>
              </w:tabs>
              <w:snapToGrid w:val="0"/>
              <w:ind w:left="34" w:firstLine="0"/>
              <w:rPr>
                <w:b/>
                <w:color w:val="333399"/>
                <w:sz w:val="16"/>
                <w:szCs w:val="16"/>
                <w:lang w:val="uk-UA"/>
              </w:rPr>
            </w:pPr>
            <w:bookmarkStart w:id="16" w:name="_Ref34991772"/>
            <w:r w:rsidRPr="00A544C7">
              <w:rPr>
                <w:b/>
                <w:color w:val="333399"/>
                <w:sz w:val="16"/>
                <w:szCs w:val="16"/>
                <w:lang w:val="uk-UA"/>
              </w:rPr>
              <w:t>Урахування зносу</w:t>
            </w:r>
            <w:r w:rsidRPr="00A544C7">
              <w:rPr>
                <w:i/>
                <w:color w:val="333399"/>
                <w:sz w:val="16"/>
                <w:szCs w:val="16"/>
                <w:lang w:val="uk-UA"/>
              </w:rPr>
              <w:t xml:space="preserve">(згідно </w:t>
            </w:r>
            <w:r w:rsidR="00DC25F0" w:rsidRPr="00A544C7">
              <w:rPr>
                <w:i/>
                <w:color w:val="333399"/>
                <w:sz w:val="16"/>
                <w:szCs w:val="16"/>
                <w:lang w:val="uk-UA"/>
              </w:rPr>
              <w:t xml:space="preserve">з </w:t>
            </w:r>
            <w:r w:rsidRPr="00A544C7">
              <w:rPr>
                <w:i/>
                <w:color w:val="333399"/>
                <w:sz w:val="16"/>
                <w:szCs w:val="16"/>
                <w:lang w:val="uk-UA"/>
              </w:rPr>
              <w:t>п.</w:t>
            </w:r>
            <w:r w:rsidR="000747F2">
              <w:fldChar w:fldCharType="begin"/>
            </w:r>
            <w:r w:rsidR="000747F2">
              <w:instrText xml:space="preserve"> REF _Ref34910858 \r \h  \* MERGEFORMAT </w:instrText>
            </w:r>
            <w:r w:rsidR="000747F2">
              <w:fldChar w:fldCharType="separate"/>
            </w:r>
            <w:r w:rsidR="005D004F" w:rsidRPr="005D004F">
              <w:rPr>
                <w:i/>
                <w:color w:val="333399"/>
                <w:sz w:val="16"/>
                <w:szCs w:val="16"/>
                <w:lang w:val="uk-UA"/>
              </w:rPr>
              <w:t>27.10</w:t>
            </w:r>
            <w:r w:rsidR="000747F2">
              <w:fldChar w:fldCharType="end"/>
            </w:r>
            <w:r w:rsidR="004D0C6F" w:rsidRPr="00A544C7">
              <w:rPr>
                <w:i/>
                <w:color w:val="333399"/>
                <w:sz w:val="16"/>
                <w:szCs w:val="16"/>
                <w:lang w:val="uk-UA"/>
              </w:rPr>
              <w:t xml:space="preserve"> Договору</w:t>
            </w:r>
            <w:r w:rsidRPr="00A544C7">
              <w:rPr>
                <w:i/>
                <w:color w:val="333399"/>
                <w:sz w:val="16"/>
                <w:szCs w:val="16"/>
                <w:lang w:val="uk-UA"/>
              </w:rPr>
              <w:t>)</w:t>
            </w:r>
            <w:bookmarkEnd w:id="16"/>
          </w:p>
        </w:tc>
        <w:tc>
          <w:tcPr>
            <w:tcW w:w="5387" w:type="dxa"/>
            <w:gridSpan w:val="11"/>
            <w:tcBorders>
              <w:top w:val="single" w:sz="4" w:space="0" w:color="auto"/>
              <w:left w:val="single" w:sz="4" w:space="0" w:color="auto"/>
              <w:bottom w:val="single" w:sz="4" w:space="0" w:color="auto"/>
              <w:right w:val="single" w:sz="4" w:space="0" w:color="auto"/>
            </w:tcBorders>
            <w:vAlign w:val="center"/>
          </w:tcPr>
          <w:p w:rsidR="007F5466" w:rsidRPr="00A544C7" w:rsidRDefault="007F5466" w:rsidP="00132E75">
            <w:pPr>
              <w:rPr>
                <w:b/>
                <w:sz w:val="16"/>
                <w:szCs w:val="16"/>
                <w:lang w:val="uk-UA"/>
              </w:rPr>
            </w:pPr>
          </w:p>
        </w:tc>
      </w:tr>
      <w:tr w:rsidR="00E27233" w:rsidRPr="00A544C7" w:rsidTr="00132E75">
        <w:trPr>
          <w:trHeight w:hRule="exact" w:val="505"/>
        </w:trPr>
        <w:tc>
          <w:tcPr>
            <w:tcW w:w="5670" w:type="dxa"/>
            <w:gridSpan w:val="10"/>
            <w:tcBorders>
              <w:top w:val="single" w:sz="4" w:space="0" w:color="auto"/>
              <w:left w:val="single" w:sz="4" w:space="0" w:color="auto"/>
              <w:bottom w:val="single" w:sz="4" w:space="0" w:color="auto"/>
              <w:right w:val="nil"/>
            </w:tcBorders>
            <w:shd w:val="clear" w:color="auto" w:fill="E6E6E6"/>
            <w:vAlign w:val="center"/>
          </w:tcPr>
          <w:p w:rsidR="00E27233" w:rsidRPr="00A544C7" w:rsidRDefault="00E27233" w:rsidP="00F51EF7">
            <w:pPr>
              <w:numPr>
                <w:ilvl w:val="0"/>
                <w:numId w:val="10"/>
              </w:numPr>
              <w:tabs>
                <w:tab w:val="left" w:pos="459"/>
              </w:tabs>
              <w:snapToGrid w:val="0"/>
              <w:ind w:left="34" w:firstLine="0"/>
              <w:rPr>
                <w:b/>
                <w:color w:val="333399"/>
                <w:sz w:val="16"/>
                <w:szCs w:val="16"/>
                <w:lang w:val="uk-UA"/>
              </w:rPr>
            </w:pPr>
            <w:bookmarkStart w:id="17" w:name="_Ref34918219"/>
            <w:r w:rsidRPr="00A544C7">
              <w:rPr>
                <w:b/>
                <w:color w:val="333399"/>
                <w:sz w:val="16"/>
                <w:szCs w:val="16"/>
                <w:lang w:val="uk-UA"/>
              </w:rPr>
              <w:t>Системи запобігання викраденню</w:t>
            </w:r>
            <w:r w:rsidR="00BA3B6E" w:rsidRPr="00A544C7">
              <w:rPr>
                <w:b/>
                <w:color w:val="333399"/>
                <w:sz w:val="16"/>
                <w:szCs w:val="16"/>
                <w:lang w:val="uk-UA"/>
              </w:rPr>
              <w:t>(</w:t>
            </w:r>
            <w:r w:rsidR="000079E8" w:rsidRPr="00A544C7">
              <w:rPr>
                <w:b/>
                <w:color w:val="333399"/>
                <w:sz w:val="16"/>
                <w:szCs w:val="16"/>
                <w:lang w:val="uk-UA"/>
              </w:rPr>
              <w:t>крім заводської комплектації</w:t>
            </w:r>
            <w:r w:rsidR="00BA3B6E" w:rsidRPr="00A544C7">
              <w:rPr>
                <w:b/>
                <w:color w:val="333399"/>
                <w:sz w:val="16"/>
                <w:szCs w:val="16"/>
                <w:lang w:val="uk-UA"/>
              </w:rPr>
              <w:t>)</w:t>
            </w:r>
            <w:r w:rsidRPr="00A544C7">
              <w:rPr>
                <w:b/>
                <w:color w:val="333399"/>
                <w:sz w:val="16"/>
                <w:szCs w:val="16"/>
                <w:lang w:val="uk-UA"/>
              </w:rPr>
              <w:t xml:space="preserve"> (марка</w:t>
            </w:r>
            <w:r w:rsidR="00422B13" w:rsidRPr="00A544C7">
              <w:rPr>
                <w:b/>
                <w:color w:val="333399"/>
                <w:sz w:val="16"/>
                <w:szCs w:val="16"/>
                <w:lang w:val="uk-UA"/>
              </w:rPr>
              <w:t>, модель</w:t>
            </w:r>
            <w:r w:rsidRPr="00A544C7">
              <w:rPr>
                <w:b/>
                <w:color w:val="333399"/>
                <w:sz w:val="16"/>
                <w:szCs w:val="16"/>
                <w:lang w:val="uk-UA"/>
              </w:rPr>
              <w:t>)</w:t>
            </w:r>
            <w:bookmarkEnd w:id="17"/>
          </w:p>
        </w:tc>
        <w:tc>
          <w:tcPr>
            <w:tcW w:w="5387" w:type="dxa"/>
            <w:gridSpan w:val="11"/>
            <w:tcBorders>
              <w:top w:val="single" w:sz="4" w:space="0" w:color="auto"/>
              <w:left w:val="single" w:sz="4" w:space="0" w:color="000000"/>
              <w:bottom w:val="single" w:sz="4" w:space="0" w:color="auto"/>
              <w:right w:val="single" w:sz="4" w:space="0" w:color="auto"/>
            </w:tcBorders>
            <w:vAlign w:val="center"/>
          </w:tcPr>
          <w:p w:rsidR="00E27233" w:rsidRPr="00A544C7" w:rsidRDefault="00E27233" w:rsidP="00132E75">
            <w:pPr>
              <w:snapToGrid w:val="0"/>
              <w:ind w:right="-108"/>
              <w:rPr>
                <w:b/>
                <w:color w:val="333399"/>
                <w:sz w:val="16"/>
                <w:szCs w:val="16"/>
                <w:lang w:val="uk-UA"/>
              </w:rPr>
            </w:pPr>
          </w:p>
        </w:tc>
      </w:tr>
      <w:tr w:rsidR="00F9490C" w:rsidRPr="00A544C7" w:rsidTr="00BC1184">
        <w:trPr>
          <w:trHeight w:hRule="exact" w:val="346"/>
        </w:trPr>
        <w:tc>
          <w:tcPr>
            <w:tcW w:w="5670" w:type="dxa"/>
            <w:gridSpan w:val="10"/>
            <w:tcBorders>
              <w:top w:val="single" w:sz="4" w:space="0" w:color="auto"/>
              <w:left w:val="single" w:sz="4" w:space="0" w:color="auto"/>
              <w:bottom w:val="single" w:sz="4" w:space="0" w:color="auto"/>
              <w:right w:val="nil"/>
            </w:tcBorders>
            <w:shd w:val="clear" w:color="auto" w:fill="E6E6E6"/>
            <w:vAlign w:val="center"/>
          </w:tcPr>
          <w:p w:rsidR="00F9490C" w:rsidRPr="00A544C7" w:rsidRDefault="00F9490C" w:rsidP="000075FA">
            <w:pPr>
              <w:numPr>
                <w:ilvl w:val="0"/>
                <w:numId w:val="10"/>
              </w:numPr>
              <w:tabs>
                <w:tab w:val="left" w:pos="459"/>
              </w:tabs>
              <w:snapToGrid w:val="0"/>
              <w:ind w:left="34" w:firstLine="0"/>
              <w:rPr>
                <w:b/>
                <w:color w:val="333399"/>
                <w:sz w:val="16"/>
                <w:szCs w:val="16"/>
                <w:lang w:val="uk-UA"/>
              </w:rPr>
            </w:pPr>
            <w:r w:rsidRPr="00A544C7">
              <w:rPr>
                <w:b/>
                <w:color w:val="333399"/>
                <w:sz w:val="16"/>
                <w:szCs w:val="16"/>
                <w:lang w:val="uk-UA"/>
              </w:rPr>
              <w:t xml:space="preserve">Огляд ТЗ проведено </w:t>
            </w:r>
            <w:r w:rsidRPr="00A544C7">
              <w:rPr>
                <w:i/>
                <w:color w:val="333399"/>
                <w:sz w:val="16"/>
                <w:szCs w:val="16"/>
                <w:lang w:val="uk-UA"/>
              </w:rPr>
              <w:t>(прізвище, ім’я та по батькові, дата)</w:t>
            </w:r>
            <w:r w:rsidRPr="00A544C7">
              <w:rPr>
                <w:b/>
                <w:color w:val="333399"/>
                <w:sz w:val="16"/>
                <w:szCs w:val="16"/>
                <w:lang w:val="uk-UA"/>
              </w:rPr>
              <w:t>:</w:t>
            </w:r>
          </w:p>
        </w:tc>
        <w:tc>
          <w:tcPr>
            <w:tcW w:w="5387" w:type="dxa"/>
            <w:gridSpan w:val="11"/>
            <w:tcBorders>
              <w:top w:val="single" w:sz="4" w:space="0" w:color="auto"/>
              <w:left w:val="single" w:sz="4" w:space="0" w:color="000000"/>
              <w:bottom w:val="single" w:sz="4" w:space="0" w:color="auto"/>
              <w:right w:val="single" w:sz="4" w:space="0" w:color="auto"/>
            </w:tcBorders>
            <w:vAlign w:val="center"/>
          </w:tcPr>
          <w:p w:rsidR="00F9490C" w:rsidRPr="00A544C7" w:rsidRDefault="00F9490C" w:rsidP="00132E75">
            <w:pPr>
              <w:snapToGrid w:val="0"/>
              <w:ind w:right="-108"/>
              <w:rPr>
                <w:sz w:val="16"/>
                <w:szCs w:val="16"/>
                <w:lang w:val="uk-UA"/>
              </w:rPr>
            </w:pPr>
          </w:p>
        </w:tc>
      </w:tr>
      <w:tr w:rsidR="00F9490C" w:rsidRPr="00A544C7" w:rsidTr="00132E75">
        <w:trPr>
          <w:trHeight w:val="346"/>
        </w:trPr>
        <w:tc>
          <w:tcPr>
            <w:tcW w:w="5670" w:type="dxa"/>
            <w:gridSpan w:val="10"/>
            <w:tcBorders>
              <w:top w:val="single" w:sz="4" w:space="0" w:color="auto"/>
              <w:left w:val="single" w:sz="4" w:space="0" w:color="auto"/>
              <w:bottom w:val="single" w:sz="4" w:space="0" w:color="auto"/>
              <w:right w:val="nil"/>
            </w:tcBorders>
            <w:shd w:val="clear" w:color="auto" w:fill="E6E6E6"/>
            <w:vAlign w:val="center"/>
          </w:tcPr>
          <w:p w:rsidR="00F9490C" w:rsidRPr="00A544C7" w:rsidRDefault="00F9490C" w:rsidP="00F51EF7">
            <w:pPr>
              <w:numPr>
                <w:ilvl w:val="0"/>
                <w:numId w:val="10"/>
              </w:numPr>
              <w:tabs>
                <w:tab w:val="left" w:pos="459"/>
              </w:tabs>
              <w:snapToGrid w:val="0"/>
              <w:ind w:left="34" w:firstLine="0"/>
              <w:rPr>
                <w:b/>
                <w:color w:val="333399"/>
                <w:sz w:val="16"/>
                <w:szCs w:val="16"/>
                <w:lang w:val="uk-UA"/>
              </w:rPr>
            </w:pPr>
            <w:bookmarkStart w:id="18" w:name="_Ref35353650"/>
            <w:r w:rsidRPr="00A544C7">
              <w:rPr>
                <w:b/>
                <w:color w:val="333399"/>
                <w:sz w:val="16"/>
                <w:szCs w:val="16"/>
                <w:lang w:val="uk-UA"/>
              </w:rPr>
              <w:t>Пошкодження та некомплектність, виявлені при огляді:</w:t>
            </w:r>
            <w:bookmarkEnd w:id="18"/>
          </w:p>
        </w:tc>
        <w:tc>
          <w:tcPr>
            <w:tcW w:w="5387" w:type="dxa"/>
            <w:gridSpan w:val="11"/>
            <w:tcBorders>
              <w:top w:val="single" w:sz="4" w:space="0" w:color="auto"/>
              <w:left w:val="single" w:sz="4" w:space="0" w:color="000000"/>
              <w:bottom w:val="single" w:sz="4" w:space="0" w:color="auto"/>
              <w:right w:val="single" w:sz="4" w:space="0" w:color="auto"/>
            </w:tcBorders>
            <w:vAlign w:val="center"/>
          </w:tcPr>
          <w:p w:rsidR="00F9490C" w:rsidRPr="00A544C7" w:rsidRDefault="00F9490C" w:rsidP="00132E75">
            <w:pPr>
              <w:snapToGrid w:val="0"/>
              <w:ind w:right="-108"/>
              <w:rPr>
                <w:sz w:val="16"/>
                <w:szCs w:val="16"/>
                <w:lang w:val="uk-UA"/>
              </w:rPr>
            </w:pPr>
          </w:p>
        </w:tc>
      </w:tr>
      <w:tr w:rsidR="00F9490C" w:rsidRPr="00A544C7" w:rsidTr="00132E75">
        <w:trPr>
          <w:trHeight w:val="266"/>
        </w:trPr>
        <w:tc>
          <w:tcPr>
            <w:tcW w:w="5670" w:type="dxa"/>
            <w:gridSpan w:val="10"/>
            <w:tcBorders>
              <w:top w:val="single" w:sz="4" w:space="0" w:color="auto"/>
              <w:left w:val="single" w:sz="4" w:space="0" w:color="auto"/>
              <w:bottom w:val="single" w:sz="4" w:space="0" w:color="auto"/>
              <w:right w:val="nil"/>
            </w:tcBorders>
            <w:shd w:val="clear" w:color="auto" w:fill="E6E6E6"/>
            <w:vAlign w:val="center"/>
          </w:tcPr>
          <w:p w:rsidR="00F9490C" w:rsidRPr="00A544C7" w:rsidRDefault="00F9490C" w:rsidP="00F51EF7">
            <w:pPr>
              <w:numPr>
                <w:ilvl w:val="0"/>
                <w:numId w:val="10"/>
              </w:numPr>
              <w:tabs>
                <w:tab w:val="left" w:pos="459"/>
              </w:tabs>
              <w:snapToGrid w:val="0"/>
              <w:ind w:left="34" w:firstLine="0"/>
              <w:rPr>
                <w:b/>
                <w:color w:val="333399"/>
                <w:sz w:val="16"/>
                <w:szCs w:val="16"/>
                <w:lang w:val="uk-UA"/>
              </w:rPr>
            </w:pPr>
            <w:bookmarkStart w:id="19" w:name="_Ref35346740"/>
            <w:r w:rsidRPr="00A544C7">
              <w:rPr>
                <w:b/>
                <w:color w:val="333399"/>
                <w:sz w:val="16"/>
                <w:szCs w:val="16"/>
                <w:lang w:val="uk-UA"/>
              </w:rPr>
              <w:t>Особливості (характер) використання ТЗ:</w:t>
            </w:r>
            <w:bookmarkEnd w:id="19"/>
          </w:p>
        </w:tc>
        <w:tc>
          <w:tcPr>
            <w:tcW w:w="5387" w:type="dxa"/>
            <w:gridSpan w:val="11"/>
            <w:tcBorders>
              <w:top w:val="single" w:sz="4" w:space="0" w:color="auto"/>
              <w:left w:val="single" w:sz="4" w:space="0" w:color="000000"/>
              <w:bottom w:val="single" w:sz="4" w:space="0" w:color="auto"/>
              <w:right w:val="single" w:sz="4" w:space="0" w:color="auto"/>
            </w:tcBorders>
            <w:vAlign w:val="center"/>
          </w:tcPr>
          <w:p w:rsidR="00F9490C" w:rsidRPr="00A544C7" w:rsidRDefault="00F9490C" w:rsidP="00132E75">
            <w:pPr>
              <w:snapToGrid w:val="0"/>
              <w:ind w:right="-108"/>
              <w:rPr>
                <w:sz w:val="16"/>
                <w:szCs w:val="16"/>
                <w:lang w:val="uk-UA"/>
              </w:rPr>
            </w:pPr>
          </w:p>
        </w:tc>
      </w:tr>
    </w:tbl>
    <w:p w:rsidR="00BE6F2F" w:rsidRPr="00A544C7" w:rsidRDefault="00BE6F2F" w:rsidP="001658CE">
      <w:pPr>
        <w:jc w:val="center"/>
        <w:rPr>
          <w:b/>
          <w:sz w:val="16"/>
          <w:szCs w:val="16"/>
          <w:lang w:val="uk-UA"/>
        </w:rPr>
      </w:pPr>
    </w:p>
    <w:p w:rsidR="00010B13" w:rsidRPr="00A544C7" w:rsidRDefault="00010B13" w:rsidP="00F51EF7">
      <w:pPr>
        <w:numPr>
          <w:ilvl w:val="0"/>
          <w:numId w:val="10"/>
        </w:numPr>
        <w:tabs>
          <w:tab w:val="left" w:pos="459"/>
        </w:tabs>
        <w:snapToGrid w:val="0"/>
        <w:ind w:left="34" w:firstLine="0"/>
        <w:jc w:val="center"/>
        <w:rPr>
          <w:b/>
          <w:sz w:val="16"/>
          <w:szCs w:val="16"/>
          <w:lang w:val="uk-UA"/>
        </w:rPr>
      </w:pPr>
      <w:r w:rsidRPr="00A544C7">
        <w:rPr>
          <w:b/>
          <w:sz w:val="16"/>
          <w:szCs w:val="16"/>
          <w:lang w:val="uk-UA"/>
        </w:rPr>
        <w:t>СТРАХОВІ ВИПАДКИ</w:t>
      </w:r>
    </w:p>
    <w:p w:rsidR="00010B13" w:rsidRPr="00A544C7" w:rsidRDefault="00010B13" w:rsidP="00F51EF7">
      <w:pPr>
        <w:numPr>
          <w:ilvl w:val="1"/>
          <w:numId w:val="10"/>
        </w:numPr>
        <w:tabs>
          <w:tab w:val="left" w:pos="459"/>
        </w:tabs>
        <w:snapToGrid w:val="0"/>
        <w:ind w:left="34" w:firstLine="0"/>
        <w:jc w:val="both"/>
        <w:rPr>
          <w:sz w:val="16"/>
          <w:szCs w:val="16"/>
          <w:lang w:val="uk-UA"/>
        </w:rPr>
      </w:pPr>
      <w:r w:rsidRPr="00A544C7">
        <w:rPr>
          <w:sz w:val="16"/>
          <w:szCs w:val="16"/>
          <w:lang w:val="uk-UA"/>
        </w:rPr>
        <w:t>За умовами цього Договору Страховик бере на себе зобов</w:t>
      </w:r>
      <w:r w:rsidR="00FB77E2" w:rsidRPr="00A544C7">
        <w:rPr>
          <w:sz w:val="16"/>
          <w:szCs w:val="16"/>
          <w:lang w:val="uk-UA"/>
        </w:rPr>
        <w:t>’</w:t>
      </w:r>
      <w:r w:rsidRPr="00A544C7">
        <w:rPr>
          <w:sz w:val="16"/>
          <w:szCs w:val="16"/>
          <w:lang w:val="uk-UA"/>
        </w:rPr>
        <w:t xml:space="preserve">язання </w:t>
      </w:r>
      <w:r w:rsidR="00114836" w:rsidRPr="00A544C7">
        <w:rPr>
          <w:sz w:val="16"/>
          <w:szCs w:val="16"/>
          <w:lang w:val="uk-UA"/>
        </w:rPr>
        <w:t xml:space="preserve">відшкодувати </w:t>
      </w:r>
      <w:r w:rsidRPr="00A544C7">
        <w:rPr>
          <w:sz w:val="16"/>
          <w:szCs w:val="16"/>
          <w:lang w:val="uk-UA"/>
        </w:rPr>
        <w:t>Страхувальнику</w:t>
      </w:r>
      <w:r w:rsidR="00114836" w:rsidRPr="00A544C7">
        <w:rPr>
          <w:sz w:val="16"/>
          <w:szCs w:val="16"/>
          <w:lang w:val="uk-UA"/>
        </w:rPr>
        <w:t xml:space="preserve"> (Вигодонабувачу)</w:t>
      </w:r>
      <w:r w:rsidRPr="00A544C7">
        <w:rPr>
          <w:sz w:val="16"/>
          <w:szCs w:val="16"/>
          <w:lang w:val="uk-UA"/>
        </w:rPr>
        <w:t xml:space="preserve"> прямі збитки, які є наслідком настання певних подій </w:t>
      </w:r>
      <w:r w:rsidR="00114836" w:rsidRPr="00A544C7">
        <w:rPr>
          <w:sz w:val="16"/>
          <w:szCs w:val="16"/>
          <w:lang w:val="uk-UA"/>
        </w:rPr>
        <w:t>(</w:t>
      </w:r>
      <w:r w:rsidRPr="00A544C7">
        <w:rPr>
          <w:sz w:val="16"/>
          <w:szCs w:val="16"/>
          <w:lang w:val="uk-UA"/>
        </w:rPr>
        <w:t>страхови</w:t>
      </w:r>
      <w:r w:rsidR="00114836" w:rsidRPr="00A544C7">
        <w:rPr>
          <w:sz w:val="16"/>
          <w:szCs w:val="16"/>
          <w:lang w:val="uk-UA"/>
        </w:rPr>
        <w:t>х ризиків)</w:t>
      </w:r>
      <w:r w:rsidRPr="00A544C7">
        <w:rPr>
          <w:sz w:val="16"/>
          <w:szCs w:val="16"/>
          <w:lang w:val="uk-UA"/>
        </w:rPr>
        <w:t>, що наведені у п.</w:t>
      </w:r>
      <w:r w:rsidR="000747F2">
        <w:fldChar w:fldCharType="begin"/>
      </w:r>
      <w:r w:rsidR="000747F2">
        <w:instrText xml:space="preserve"> REF _Ref34910638 \r \h  \* MERGEFORMAT </w:instrText>
      </w:r>
      <w:r w:rsidR="000747F2">
        <w:fldChar w:fldCharType="separate"/>
      </w:r>
      <w:r w:rsidR="005D004F" w:rsidRPr="005D004F">
        <w:rPr>
          <w:sz w:val="16"/>
          <w:szCs w:val="16"/>
          <w:lang w:val="uk-UA"/>
        </w:rPr>
        <w:t>22.2</w:t>
      </w:r>
      <w:r w:rsidR="000747F2">
        <w:fldChar w:fldCharType="end"/>
      </w:r>
      <w:r w:rsidRPr="00A544C7">
        <w:rPr>
          <w:sz w:val="16"/>
          <w:szCs w:val="16"/>
          <w:lang w:val="uk-UA"/>
        </w:rPr>
        <w:t xml:space="preserve"> цього Договору, які носять ознаки ймовірності та випадковості</w:t>
      </w:r>
      <w:r w:rsidR="00114836" w:rsidRPr="00A544C7">
        <w:rPr>
          <w:sz w:val="16"/>
          <w:szCs w:val="16"/>
          <w:lang w:val="uk-UA"/>
        </w:rPr>
        <w:t xml:space="preserve"> настання</w:t>
      </w:r>
      <w:r w:rsidRPr="00A544C7">
        <w:rPr>
          <w:sz w:val="16"/>
          <w:szCs w:val="16"/>
          <w:lang w:val="uk-UA"/>
        </w:rPr>
        <w:t>.</w:t>
      </w:r>
    </w:p>
    <w:p w:rsidR="00010B13" w:rsidRPr="00A544C7" w:rsidRDefault="00010B13" w:rsidP="00F51EF7">
      <w:pPr>
        <w:numPr>
          <w:ilvl w:val="1"/>
          <w:numId w:val="10"/>
        </w:numPr>
        <w:tabs>
          <w:tab w:val="left" w:pos="459"/>
        </w:tabs>
        <w:snapToGrid w:val="0"/>
        <w:ind w:left="34" w:firstLine="0"/>
        <w:jc w:val="both"/>
        <w:rPr>
          <w:sz w:val="16"/>
          <w:szCs w:val="16"/>
          <w:lang w:val="uk-UA"/>
        </w:rPr>
      </w:pPr>
      <w:bookmarkStart w:id="20" w:name="_Ref34910638"/>
      <w:r w:rsidRPr="00A544C7">
        <w:rPr>
          <w:sz w:val="16"/>
          <w:szCs w:val="16"/>
          <w:lang w:val="uk-UA"/>
        </w:rPr>
        <w:t>До страхових ризиків відносяться:</w:t>
      </w:r>
      <w:bookmarkEnd w:id="20"/>
    </w:p>
    <w:p w:rsidR="00010B13" w:rsidRPr="00A544C7" w:rsidRDefault="00010B13" w:rsidP="00F51EF7">
      <w:pPr>
        <w:numPr>
          <w:ilvl w:val="2"/>
          <w:numId w:val="10"/>
        </w:numPr>
        <w:tabs>
          <w:tab w:val="left" w:pos="601"/>
        </w:tabs>
        <w:snapToGrid w:val="0"/>
        <w:ind w:left="34" w:firstLine="0"/>
        <w:jc w:val="both"/>
        <w:rPr>
          <w:sz w:val="16"/>
          <w:szCs w:val="16"/>
          <w:lang w:val="uk-UA"/>
        </w:rPr>
      </w:pPr>
      <w:bookmarkStart w:id="21" w:name="_Ref34910943"/>
      <w:r w:rsidRPr="00A544C7">
        <w:rPr>
          <w:b/>
          <w:sz w:val="16"/>
          <w:szCs w:val="16"/>
          <w:lang w:val="uk-UA"/>
        </w:rPr>
        <w:t xml:space="preserve">“Викрадення” </w:t>
      </w:r>
      <w:r w:rsidRPr="00A544C7">
        <w:rPr>
          <w:sz w:val="16"/>
          <w:szCs w:val="16"/>
          <w:lang w:val="uk-UA"/>
        </w:rPr>
        <w:t>– незаконне заволодіння ТЗ шляхом крадіжки, грабежу, розбою під час його знаходження в будь-якому місці в будь-який час.</w:t>
      </w:r>
      <w:bookmarkEnd w:id="21"/>
    </w:p>
    <w:p w:rsidR="00010B13" w:rsidRPr="00A544C7" w:rsidRDefault="00010B13" w:rsidP="00F51EF7">
      <w:pPr>
        <w:numPr>
          <w:ilvl w:val="2"/>
          <w:numId w:val="10"/>
        </w:numPr>
        <w:tabs>
          <w:tab w:val="left" w:pos="601"/>
        </w:tabs>
        <w:snapToGrid w:val="0"/>
        <w:ind w:left="34" w:firstLine="0"/>
        <w:jc w:val="both"/>
        <w:rPr>
          <w:sz w:val="16"/>
          <w:szCs w:val="16"/>
          <w:lang w:val="uk-UA"/>
        </w:rPr>
      </w:pPr>
      <w:bookmarkStart w:id="22" w:name="_Ref34910945"/>
      <w:r w:rsidRPr="00A544C7">
        <w:rPr>
          <w:b/>
          <w:sz w:val="16"/>
          <w:szCs w:val="16"/>
          <w:lang w:val="uk-UA"/>
        </w:rPr>
        <w:t>“Збитки внаслідок ДТП”</w:t>
      </w:r>
      <w:r w:rsidRPr="00A544C7">
        <w:rPr>
          <w:sz w:val="16"/>
          <w:szCs w:val="16"/>
          <w:lang w:val="uk-UA"/>
        </w:rPr>
        <w:t xml:space="preserve"> – будь-яке пошкодження або знищення ТЗ, його окремих </w:t>
      </w:r>
      <w:r w:rsidR="00114836" w:rsidRPr="00A544C7">
        <w:rPr>
          <w:sz w:val="16"/>
          <w:szCs w:val="16"/>
          <w:lang w:val="uk-UA"/>
        </w:rPr>
        <w:t>конструктивних елементів (</w:t>
      </w:r>
      <w:r w:rsidRPr="00A544C7">
        <w:rPr>
          <w:sz w:val="16"/>
          <w:szCs w:val="16"/>
          <w:lang w:val="uk-UA"/>
        </w:rPr>
        <w:t>складових частин</w:t>
      </w:r>
      <w:r w:rsidR="00114836" w:rsidRPr="00A544C7">
        <w:rPr>
          <w:sz w:val="16"/>
          <w:szCs w:val="16"/>
          <w:lang w:val="uk-UA"/>
        </w:rPr>
        <w:t>) абоД</w:t>
      </w:r>
      <w:r w:rsidRPr="00A544C7">
        <w:rPr>
          <w:sz w:val="16"/>
          <w:szCs w:val="16"/>
          <w:lang w:val="uk-UA"/>
        </w:rPr>
        <w:t xml:space="preserve">одаткового обладнання внаслідок </w:t>
      </w:r>
      <w:r w:rsidR="0018391D" w:rsidRPr="00A544C7">
        <w:rPr>
          <w:sz w:val="16"/>
          <w:szCs w:val="16"/>
          <w:lang w:val="uk-UA"/>
        </w:rPr>
        <w:t xml:space="preserve">дорожньо-транспортної пригоди (надалі – </w:t>
      </w:r>
      <w:r w:rsidRPr="00A544C7">
        <w:rPr>
          <w:sz w:val="16"/>
          <w:szCs w:val="16"/>
          <w:lang w:val="uk-UA"/>
        </w:rPr>
        <w:t>ДТП</w:t>
      </w:r>
      <w:r w:rsidR="0018391D" w:rsidRPr="00A544C7">
        <w:rPr>
          <w:sz w:val="16"/>
          <w:szCs w:val="16"/>
          <w:lang w:val="uk-UA"/>
        </w:rPr>
        <w:t>)</w:t>
      </w:r>
      <w:r w:rsidR="00114836" w:rsidRPr="00A544C7">
        <w:rPr>
          <w:sz w:val="16"/>
          <w:szCs w:val="16"/>
          <w:lang w:val="uk-UA"/>
        </w:rPr>
        <w:t>.</w:t>
      </w:r>
      <w:bookmarkEnd w:id="22"/>
    </w:p>
    <w:p w:rsidR="00010B13" w:rsidRPr="00A544C7" w:rsidRDefault="00010B13" w:rsidP="00F51EF7">
      <w:pPr>
        <w:numPr>
          <w:ilvl w:val="2"/>
          <w:numId w:val="10"/>
        </w:numPr>
        <w:tabs>
          <w:tab w:val="left" w:pos="601"/>
        </w:tabs>
        <w:snapToGrid w:val="0"/>
        <w:ind w:left="34" w:firstLine="0"/>
        <w:jc w:val="both"/>
        <w:rPr>
          <w:sz w:val="16"/>
          <w:szCs w:val="16"/>
          <w:lang w:val="uk-UA"/>
        </w:rPr>
      </w:pPr>
      <w:bookmarkStart w:id="23" w:name="_Ref35412291"/>
      <w:r w:rsidRPr="00A544C7">
        <w:rPr>
          <w:b/>
          <w:sz w:val="16"/>
          <w:szCs w:val="16"/>
          <w:lang w:val="uk-UA"/>
        </w:rPr>
        <w:t>“Збитки внаслідок інших подій”</w:t>
      </w:r>
      <w:r w:rsidRPr="00A544C7">
        <w:rPr>
          <w:sz w:val="16"/>
          <w:szCs w:val="16"/>
          <w:lang w:val="uk-UA"/>
        </w:rPr>
        <w:t xml:space="preserve"> – викрадення окремих </w:t>
      </w:r>
      <w:r w:rsidR="00114836" w:rsidRPr="00A544C7">
        <w:rPr>
          <w:sz w:val="16"/>
          <w:szCs w:val="16"/>
          <w:lang w:val="uk-UA"/>
        </w:rPr>
        <w:t>конструктивних елементів (</w:t>
      </w:r>
      <w:r w:rsidRPr="00A544C7">
        <w:rPr>
          <w:sz w:val="16"/>
          <w:szCs w:val="16"/>
          <w:lang w:val="uk-UA"/>
        </w:rPr>
        <w:t>складових частин</w:t>
      </w:r>
      <w:r w:rsidR="00114836" w:rsidRPr="00A544C7">
        <w:rPr>
          <w:sz w:val="16"/>
          <w:szCs w:val="16"/>
          <w:lang w:val="uk-UA"/>
        </w:rPr>
        <w:t xml:space="preserve">) або Додаткового </w:t>
      </w:r>
      <w:r w:rsidRPr="00A544C7">
        <w:rPr>
          <w:sz w:val="16"/>
          <w:szCs w:val="16"/>
          <w:lang w:val="uk-UA"/>
        </w:rPr>
        <w:t xml:space="preserve">обладнання </w:t>
      </w:r>
      <w:r w:rsidR="00114836" w:rsidRPr="00A544C7">
        <w:rPr>
          <w:sz w:val="16"/>
          <w:szCs w:val="16"/>
          <w:lang w:val="uk-UA"/>
        </w:rPr>
        <w:t>ТЗ</w:t>
      </w:r>
      <w:r w:rsidRPr="00A544C7">
        <w:rPr>
          <w:sz w:val="16"/>
          <w:szCs w:val="16"/>
          <w:lang w:val="uk-UA"/>
        </w:rPr>
        <w:t xml:space="preserve">, а також пошкодження або знищення (повна загибель) ТЗ, його окремих </w:t>
      </w:r>
      <w:r w:rsidR="0018391D" w:rsidRPr="00A544C7">
        <w:rPr>
          <w:sz w:val="16"/>
          <w:szCs w:val="16"/>
          <w:lang w:val="uk-UA"/>
        </w:rPr>
        <w:t>конструктивних елементів (</w:t>
      </w:r>
      <w:r w:rsidRPr="00A544C7">
        <w:rPr>
          <w:sz w:val="16"/>
          <w:szCs w:val="16"/>
          <w:lang w:val="uk-UA"/>
        </w:rPr>
        <w:t>складових частин</w:t>
      </w:r>
      <w:r w:rsidR="0018391D" w:rsidRPr="00A544C7">
        <w:rPr>
          <w:sz w:val="16"/>
          <w:szCs w:val="16"/>
          <w:lang w:val="uk-UA"/>
        </w:rPr>
        <w:t>)абоД</w:t>
      </w:r>
      <w:r w:rsidRPr="00A544C7">
        <w:rPr>
          <w:sz w:val="16"/>
          <w:szCs w:val="16"/>
          <w:lang w:val="uk-UA"/>
        </w:rPr>
        <w:t xml:space="preserve">одаткового обладнання внаслідок протиправних дій третіх осіб, передбачених Кримінальним кодексом України; пошкодження або знищення (повна загибель) ТЗ, його окремих </w:t>
      </w:r>
      <w:r w:rsidR="001F367A" w:rsidRPr="00A544C7">
        <w:rPr>
          <w:sz w:val="16"/>
          <w:szCs w:val="16"/>
          <w:lang w:val="uk-UA"/>
        </w:rPr>
        <w:t>конструктивних елементів (</w:t>
      </w:r>
      <w:r w:rsidRPr="00A544C7">
        <w:rPr>
          <w:sz w:val="16"/>
          <w:szCs w:val="16"/>
          <w:lang w:val="uk-UA"/>
        </w:rPr>
        <w:t>складових частин</w:t>
      </w:r>
      <w:r w:rsidR="001F367A" w:rsidRPr="00A544C7">
        <w:rPr>
          <w:sz w:val="16"/>
          <w:szCs w:val="16"/>
          <w:lang w:val="uk-UA"/>
        </w:rPr>
        <w:t>)абоД</w:t>
      </w:r>
      <w:r w:rsidRPr="00A544C7">
        <w:rPr>
          <w:sz w:val="16"/>
          <w:szCs w:val="16"/>
          <w:lang w:val="uk-UA"/>
        </w:rPr>
        <w:t xml:space="preserve">одаткового обладнання внаслідок стихійного </w:t>
      </w:r>
      <w:r w:rsidR="00AC09BA" w:rsidRPr="00A544C7">
        <w:rPr>
          <w:sz w:val="16"/>
          <w:szCs w:val="16"/>
          <w:lang w:val="uk-UA"/>
        </w:rPr>
        <w:t xml:space="preserve">явища </w:t>
      </w:r>
      <w:r w:rsidRPr="00A544C7">
        <w:rPr>
          <w:sz w:val="16"/>
          <w:szCs w:val="16"/>
          <w:lang w:val="uk-UA"/>
        </w:rPr>
        <w:t xml:space="preserve">(бурі, урагану, смерчу, повені, затоплення, паводку, зливи, граду, селю, землетрусу, зсуву, оповзню, осідання ґрунту, обвалу, лавини, незвичайних для даної місцевості морозів та великих снігопадів, дії підґрунтових вод, шторму, цунамі, удару блискавки та інших надзвичайних </w:t>
      </w:r>
      <w:r w:rsidR="00AC09BA" w:rsidRPr="00A544C7">
        <w:rPr>
          <w:sz w:val="16"/>
          <w:szCs w:val="16"/>
          <w:lang w:val="uk-UA"/>
        </w:rPr>
        <w:t xml:space="preserve">ситуацій </w:t>
      </w:r>
      <w:r w:rsidRPr="00A544C7">
        <w:rPr>
          <w:sz w:val="16"/>
          <w:szCs w:val="16"/>
          <w:lang w:val="uk-UA"/>
        </w:rPr>
        <w:t>природ</w:t>
      </w:r>
      <w:r w:rsidR="00AC09BA" w:rsidRPr="00A544C7">
        <w:rPr>
          <w:sz w:val="16"/>
          <w:szCs w:val="16"/>
          <w:lang w:val="uk-UA"/>
        </w:rPr>
        <w:t>ного характеру</w:t>
      </w:r>
      <w:r w:rsidR="00B36C9C" w:rsidRPr="00A544C7">
        <w:rPr>
          <w:sz w:val="16"/>
          <w:szCs w:val="16"/>
          <w:lang w:val="uk-UA"/>
        </w:rPr>
        <w:t>, класифікованих згідно з Класифікатором надзвичайних ситуацій, затвердженим Наказом Держспоживстандарту України від 11.10.2010 р. № 457</w:t>
      </w:r>
      <w:r w:rsidRPr="00A544C7">
        <w:rPr>
          <w:sz w:val="16"/>
          <w:szCs w:val="16"/>
          <w:lang w:val="uk-UA"/>
        </w:rPr>
        <w:t xml:space="preserve">), пожежі або вибуху, нападу тварин, падіння предметів на ТЗ (дерев, снігу, льоду, стовпів, рекламних щитів </w:t>
      </w:r>
      <w:r w:rsidR="00AC09BA" w:rsidRPr="00A544C7">
        <w:rPr>
          <w:sz w:val="16"/>
          <w:szCs w:val="16"/>
          <w:lang w:val="uk-UA"/>
        </w:rPr>
        <w:t>тощо</w:t>
      </w:r>
      <w:r w:rsidRPr="00A544C7">
        <w:rPr>
          <w:sz w:val="16"/>
          <w:szCs w:val="16"/>
          <w:lang w:val="uk-UA"/>
        </w:rPr>
        <w:t xml:space="preserve">), попадання каміння або інших предметів, що відлетіли з-під коліс ТЗ, зовнішнього фізичного впливу інших випадкових, раптових та непередбачуваних подій (крім </w:t>
      </w:r>
      <w:r w:rsidR="00AC09BA" w:rsidRPr="00A544C7">
        <w:rPr>
          <w:sz w:val="16"/>
          <w:szCs w:val="16"/>
          <w:lang w:val="uk-UA"/>
        </w:rPr>
        <w:t xml:space="preserve">передбачених </w:t>
      </w:r>
      <w:r w:rsidRPr="00A544C7">
        <w:rPr>
          <w:sz w:val="16"/>
          <w:szCs w:val="16"/>
          <w:lang w:val="uk-UA"/>
        </w:rPr>
        <w:t>в п.</w:t>
      </w:r>
      <w:r w:rsidR="00065FDF" w:rsidRPr="00A544C7">
        <w:rPr>
          <w:sz w:val="16"/>
          <w:szCs w:val="16"/>
          <w:lang w:val="uk-UA"/>
        </w:rPr>
        <w:t>п.</w:t>
      </w:r>
      <w:r w:rsidR="00DB0DD6">
        <w:rPr>
          <w:sz w:val="16"/>
          <w:szCs w:val="16"/>
          <w:lang w:val="uk-UA"/>
        </w:rPr>
        <w:t>22.2.1</w:t>
      </w:r>
      <w:r w:rsidR="00065FDF" w:rsidRPr="00A544C7">
        <w:rPr>
          <w:sz w:val="16"/>
          <w:szCs w:val="16"/>
          <w:lang w:val="uk-UA"/>
        </w:rPr>
        <w:t xml:space="preserve">, </w:t>
      </w:r>
      <w:r w:rsidR="000747F2">
        <w:fldChar w:fldCharType="begin"/>
      </w:r>
      <w:r w:rsidR="000747F2" w:rsidRPr="00D0220C">
        <w:rPr>
          <w:lang w:val="uk-UA"/>
        </w:rPr>
        <w:instrText xml:space="preserve"> </w:instrText>
      </w:r>
      <w:r w:rsidR="000747F2">
        <w:instrText>REF</w:instrText>
      </w:r>
      <w:r w:rsidR="000747F2" w:rsidRPr="00D0220C">
        <w:rPr>
          <w:lang w:val="uk-UA"/>
        </w:rPr>
        <w:instrText xml:space="preserve"> _</w:instrText>
      </w:r>
      <w:r w:rsidR="000747F2">
        <w:instrText>Ref</w:instrText>
      </w:r>
      <w:r w:rsidR="000747F2" w:rsidRPr="00D0220C">
        <w:rPr>
          <w:lang w:val="uk-UA"/>
        </w:rPr>
        <w:instrText>34910945 \</w:instrText>
      </w:r>
      <w:r w:rsidR="000747F2">
        <w:instrText>r</w:instrText>
      </w:r>
      <w:r w:rsidR="000747F2" w:rsidRPr="00D0220C">
        <w:rPr>
          <w:lang w:val="uk-UA"/>
        </w:rPr>
        <w:instrText xml:space="preserve"> \</w:instrText>
      </w:r>
      <w:r w:rsidR="000747F2">
        <w:instrText>h</w:instrText>
      </w:r>
      <w:r w:rsidR="000747F2" w:rsidRPr="00D0220C">
        <w:rPr>
          <w:lang w:val="uk-UA"/>
        </w:rPr>
        <w:instrText xml:space="preserve">  \* </w:instrText>
      </w:r>
      <w:r w:rsidR="000747F2">
        <w:instrText>M</w:instrText>
      </w:r>
      <w:r w:rsidR="000747F2">
        <w:instrText>ERGEFORMAT</w:instrText>
      </w:r>
      <w:r w:rsidR="000747F2" w:rsidRPr="00D0220C">
        <w:rPr>
          <w:lang w:val="uk-UA"/>
        </w:rPr>
        <w:instrText xml:space="preserve"> </w:instrText>
      </w:r>
      <w:r w:rsidR="000747F2">
        <w:fldChar w:fldCharType="separate"/>
      </w:r>
      <w:r w:rsidR="005D004F" w:rsidRPr="005D004F">
        <w:rPr>
          <w:sz w:val="16"/>
          <w:szCs w:val="16"/>
          <w:lang w:val="uk-UA"/>
        </w:rPr>
        <w:t>22.2.2</w:t>
      </w:r>
      <w:r w:rsidR="000747F2">
        <w:fldChar w:fldCharType="end"/>
      </w:r>
      <w:r w:rsidRPr="00A544C7">
        <w:rPr>
          <w:sz w:val="16"/>
          <w:szCs w:val="16"/>
          <w:lang w:val="uk-UA"/>
        </w:rPr>
        <w:t xml:space="preserve"> Договору), якщо такі події не є виключенням зі страхових випадків згідно з умовами цього Договору (розділ </w:t>
      </w:r>
      <w:r w:rsidR="000747F2">
        <w:fldChar w:fldCharType="begin"/>
      </w:r>
      <w:r w:rsidR="000747F2" w:rsidRPr="00D0220C">
        <w:rPr>
          <w:lang w:val="uk-UA"/>
        </w:rPr>
        <w:instrText xml:space="preserve"> </w:instrText>
      </w:r>
      <w:r w:rsidR="000747F2">
        <w:instrText>REF</w:instrText>
      </w:r>
      <w:r w:rsidR="000747F2" w:rsidRPr="00D0220C">
        <w:rPr>
          <w:lang w:val="uk-UA"/>
        </w:rPr>
        <w:instrText xml:space="preserve"> _</w:instrText>
      </w:r>
      <w:r w:rsidR="000747F2">
        <w:instrText>Ref</w:instrText>
      </w:r>
      <w:r w:rsidR="000747F2" w:rsidRPr="00D0220C">
        <w:rPr>
          <w:lang w:val="uk-UA"/>
        </w:rPr>
        <w:instrText>34910982 \</w:instrText>
      </w:r>
      <w:r w:rsidR="000747F2">
        <w:instrText>r</w:instrText>
      </w:r>
      <w:r w:rsidR="000747F2" w:rsidRPr="00D0220C">
        <w:rPr>
          <w:lang w:val="uk-UA"/>
        </w:rPr>
        <w:instrText xml:space="preserve"> \</w:instrText>
      </w:r>
      <w:r w:rsidR="000747F2">
        <w:instrText>h</w:instrText>
      </w:r>
      <w:r w:rsidR="000747F2" w:rsidRPr="00D0220C">
        <w:rPr>
          <w:lang w:val="uk-UA"/>
        </w:rPr>
        <w:instrText xml:space="preserve">  \* </w:instrText>
      </w:r>
      <w:r w:rsidR="000747F2">
        <w:instrText>MERGEFORMAT</w:instrText>
      </w:r>
      <w:r w:rsidR="000747F2" w:rsidRPr="00D0220C">
        <w:rPr>
          <w:lang w:val="uk-UA"/>
        </w:rPr>
        <w:instrText xml:space="preserve"> </w:instrText>
      </w:r>
      <w:r w:rsidR="000747F2">
        <w:fldChar w:fldCharType="separate"/>
      </w:r>
      <w:r w:rsidR="005D004F" w:rsidRPr="005D004F">
        <w:rPr>
          <w:sz w:val="16"/>
          <w:szCs w:val="16"/>
          <w:lang w:val="uk-UA"/>
        </w:rPr>
        <w:t>28</w:t>
      </w:r>
      <w:r w:rsidR="000747F2">
        <w:fldChar w:fldCharType="end"/>
      </w:r>
      <w:r w:rsidRPr="00A544C7">
        <w:rPr>
          <w:sz w:val="16"/>
          <w:szCs w:val="16"/>
          <w:lang w:val="uk-UA"/>
        </w:rPr>
        <w:t>Договору).</w:t>
      </w:r>
      <w:bookmarkEnd w:id="23"/>
    </w:p>
    <w:p w:rsidR="00010B13" w:rsidRPr="00A544C7" w:rsidRDefault="00010B13" w:rsidP="00BB06C1">
      <w:pPr>
        <w:pStyle w:val="a3"/>
        <w:tabs>
          <w:tab w:val="left" w:pos="1080"/>
          <w:tab w:val="left" w:pos="1276"/>
        </w:tabs>
        <w:jc w:val="both"/>
        <w:rPr>
          <w:sz w:val="16"/>
          <w:szCs w:val="16"/>
          <w:lang w:val="uk-UA"/>
        </w:rPr>
      </w:pPr>
    </w:p>
    <w:p w:rsidR="00010B13" w:rsidRPr="00A544C7" w:rsidRDefault="00010B13" w:rsidP="00F51EF7">
      <w:pPr>
        <w:numPr>
          <w:ilvl w:val="0"/>
          <w:numId w:val="10"/>
        </w:numPr>
        <w:tabs>
          <w:tab w:val="left" w:pos="459"/>
        </w:tabs>
        <w:snapToGrid w:val="0"/>
        <w:ind w:left="34" w:firstLine="0"/>
        <w:jc w:val="center"/>
        <w:rPr>
          <w:b/>
          <w:bCs/>
          <w:sz w:val="16"/>
          <w:szCs w:val="16"/>
          <w:lang w:val="uk-UA"/>
        </w:rPr>
      </w:pPr>
      <w:r w:rsidRPr="00A544C7">
        <w:rPr>
          <w:b/>
          <w:bCs/>
          <w:sz w:val="16"/>
          <w:szCs w:val="16"/>
          <w:lang w:val="uk-UA"/>
        </w:rPr>
        <w:t xml:space="preserve">СТРОК ТА </w:t>
      </w:r>
      <w:r w:rsidR="0031184E" w:rsidRPr="00A544C7">
        <w:rPr>
          <w:b/>
          <w:bCs/>
          <w:sz w:val="16"/>
          <w:szCs w:val="16"/>
          <w:lang w:val="uk-UA"/>
        </w:rPr>
        <w:t xml:space="preserve">МІСЦЕ </w:t>
      </w:r>
      <w:r w:rsidRPr="00A544C7">
        <w:rPr>
          <w:b/>
          <w:bCs/>
          <w:sz w:val="16"/>
          <w:szCs w:val="16"/>
          <w:lang w:val="uk-UA"/>
        </w:rPr>
        <w:t>ДІЇ ДОГОВОРУ</w:t>
      </w:r>
    </w:p>
    <w:p w:rsidR="00E30677" w:rsidRPr="00A544C7" w:rsidRDefault="00E30677" w:rsidP="00F51EF7">
      <w:pPr>
        <w:numPr>
          <w:ilvl w:val="1"/>
          <w:numId w:val="10"/>
        </w:numPr>
        <w:tabs>
          <w:tab w:val="left" w:pos="459"/>
        </w:tabs>
        <w:snapToGrid w:val="0"/>
        <w:ind w:left="34" w:firstLine="0"/>
        <w:jc w:val="both"/>
        <w:rPr>
          <w:sz w:val="16"/>
          <w:szCs w:val="16"/>
          <w:lang w:val="uk-UA"/>
        </w:rPr>
      </w:pPr>
      <w:bookmarkStart w:id="24" w:name="_Ref34910754"/>
      <w:r w:rsidRPr="00A544C7">
        <w:rPr>
          <w:sz w:val="16"/>
          <w:szCs w:val="16"/>
          <w:lang w:val="uk-UA"/>
        </w:rPr>
        <w:t xml:space="preserve">Цей Договір вважається укладеним з моменту підписання Сторонами. </w:t>
      </w:r>
      <w:r w:rsidR="004A048B" w:rsidRPr="00A544C7">
        <w:rPr>
          <w:sz w:val="16"/>
          <w:szCs w:val="16"/>
          <w:lang w:val="uk-UA"/>
        </w:rPr>
        <w:t>При цьому Договір набирає чинності з моменту:</w:t>
      </w:r>
    </w:p>
    <w:p w:rsidR="00E31EEC" w:rsidRPr="00A544C7" w:rsidRDefault="00E31EEC" w:rsidP="00576DA7">
      <w:pPr>
        <w:numPr>
          <w:ilvl w:val="2"/>
          <w:numId w:val="10"/>
        </w:numPr>
        <w:tabs>
          <w:tab w:val="left" w:pos="459"/>
        </w:tabs>
        <w:snapToGrid w:val="0"/>
        <w:ind w:left="0" w:firstLine="0"/>
        <w:jc w:val="both"/>
        <w:rPr>
          <w:sz w:val="16"/>
          <w:szCs w:val="16"/>
          <w:lang w:val="uk-UA"/>
        </w:rPr>
      </w:pPr>
      <w:r w:rsidRPr="00A544C7">
        <w:rPr>
          <w:sz w:val="16"/>
          <w:szCs w:val="16"/>
          <w:lang w:val="uk-UA"/>
        </w:rPr>
        <w:t xml:space="preserve">У випадку сплати страхового платежу за Договором одноразово в розмірі згідно з розділом </w:t>
      </w:r>
      <w:r w:rsidR="000747F2">
        <w:fldChar w:fldCharType="begin"/>
      </w:r>
      <w:r w:rsidR="000747F2">
        <w:instrText xml:space="preserve"> REF _Ref34911013 \r \h  \* MERGEFORMAT </w:instrText>
      </w:r>
      <w:r w:rsidR="000747F2">
        <w:fldChar w:fldCharType="separate"/>
      </w:r>
      <w:r w:rsidR="005D004F" w:rsidRPr="005D004F">
        <w:rPr>
          <w:sz w:val="16"/>
          <w:szCs w:val="16"/>
          <w:lang w:val="uk-UA"/>
        </w:rPr>
        <w:t>11</w:t>
      </w:r>
      <w:r w:rsidR="000747F2">
        <w:fldChar w:fldCharType="end"/>
      </w:r>
      <w:r w:rsidRPr="00A544C7">
        <w:rPr>
          <w:sz w:val="16"/>
          <w:szCs w:val="16"/>
          <w:lang w:val="uk-UA"/>
        </w:rPr>
        <w:t xml:space="preserve"> Договору, про що з</w:t>
      </w:r>
      <w:r w:rsidR="00AD47E8" w:rsidRPr="00A544C7">
        <w:rPr>
          <w:sz w:val="16"/>
          <w:szCs w:val="16"/>
          <w:lang w:val="uk-UA"/>
        </w:rPr>
        <w:t xml:space="preserve">азначено в розділі </w:t>
      </w:r>
      <w:r w:rsidR="000747F2">
        <w:fldChar w:fldCharType="begin"/>
      </w:r>
      <w:r w:rsidR="000747F2">
        <w:instrText xml:space="preserve"> REF _Ref34911028 \</w:instrText>
      </w:r>
      <w:r w:rsidR="000747F2">
        <w:instrText xml:space="preserve">r \h  \* MERGEFORMAT </w:instrText>
      </w:r>
      <w:r w:rsidR="000747F2">
        <w:fldChar w:fldCharType="separate"/>
      </w:r>
      <w:r w:rsidR="005D004F" w:rsidRPr="005D004F">
        <w:rPr>
          <w:sz w:val="16"/>
          <w:szCs w:val="16"/>
          <w:lang w:val="uk-UA"/>
        </w:rPr>
        <w:t>14</w:t>
      </w:r>
      <w:r w:rsidR="000747F2">
        <w:fldChar w:fldCharType="end"/>
      </w:r>
      <w:r w:rsidR="00AD47E8" w:rsidRPr="00A544C7">
        <w:rPr>
          <w:sz w:val="16"/>
          <w:szCs w:val="16"/>
          <w:lang w:val="uk-UA"/>
        </w:rPr>
        <w:t xml:space="preserve">Договору, </w:t>
      </w:r>
      <w:r w:rsidRPr="00A544C7">
        <w:rPr>
          <w:sz w:val="16"/>
          <w:szCs w:val="16"/>
          <w:lang w:val="uk-UA"/>
        </w:rPr>
        <w:t>Договір наб</w:t>
      </w:r>
      <w:r w:rsidR="00E30677" w:rsidRPr="00A544C7">
        <w:rPr>
          <w:sz w:val="16"/>
          <w:szCs w:val="16"/>
          <w:lang w:val="uk-UA"/>
        </w:rPr>
        <w:t>ирає</w:t>
      </w:r>
      <w:r w:rsidRPr="00A544C7">
        <w:rPr>
          <w:sz w:val="16"/>
          <w:szCs w:val="16"/>
          <w:lang w:val="uk-UA"/>
        </w:rPr>
        <w:t xml:space="preserve"> чинності </w:t>
      </w:r>
      <w:r w:rsidR="00B07BCD" w:rsidRPr="00A544C7">
        <w:rPr>
          <w:sz w:val="16"/>
          <w:szCs w:val="16"/>
          <w:lang w:val="uk-UA"/>
        </w:rPr>
        <w:t xml:space="preserve">з </w:t>
      </w:r>
      <w:r w:rsidR="00984BDB" w:rsidRPr="00A544C7">
        <w:rPr>
          <w:sz w:val="16"/>
          <w:szCs w:val="16"/>
          <w:lang w:val="uk-UA"/>
        </w:rPr>
        <w:t xml:space="preserve">00-00 годин </w:t>
      </w:r>
      <w:r w:rsidR="00D91269" w:rsidRPr="00A544C7">
        <w:rPr>
          <w:sz w:val="16"/>
          <w:szCs w:val="16"/>
          <w:lang w:val="uk-UA"/>
        </w:rPr>
        <w:t>дати</w:t>
      </w:r>
      <w:r w:rsidR="00984BDB" w:rsidRPr="00A544C7">
        <w:rPr>
          <w:sz w:val="16"/>
          <w:szCs w:val="16"/>
          <w:lang w:val="uk-UA"/>
        </w:rPr>
        <w:t>, наступно</w:t>
      </w:r>
      <w:r w:rsidR="00D91269" w:rsidRPr="00A544C7">
        <w:rPr>
          <w:sz w:val="16"/>
          <w:szCs w:val="16"/>
          <w:lang w:val="uk-UA"/>
        </w:rPr>
        <w:t>ї</w:t>
      </w:r>
      <w:r w:rsidR="00984BDB" w:rsidRPr="00A544C7">
        <w:rPr>
          <w:sz w:val="16"/>
          <w:szCs w:val="16"/>
          <w:lang w:val="uk-UA"/>
        </w:rPr>
        <w:t xml:space="preserve"> за </w:t>
      </w:r>
      <w:r w:rsidR="00D91269" w:rsidRPr="00A544C7">
        <w:rPr>
          <w:sz w:val="16"/>
          <w:szCs w:val="16"/>
          <w:lang w:val="uk-UA"/>
        </w:rPr>
        <w:t>датою</w:t>
      </w:r>
      <w:r w:rsidRPr="00A544C7">
        <w:rPr>
          <w:sz w:val="16"/>
          <w:szCs w:val="16"/>
          <w:lang w:val="uk-UA"/>
        </w:rPr>
        <w:t xml:space="preserve"> надходження страхового платежу, вказаного в розділі </w:t>
      </w:r>
      <w:r w:rsidR="000747F2">
        <w:fldChar w:fldCharType="begin"/>
      </w:r>
      <w:r w:rsidR="000747F2">
        <w:instrText xml:space="preserve"> REF _Ref34911013 \r \h  \* MERGEFORMAT </w:instrText>
      </w:r>
      <w:r w:rsidR="000747F2">
        <w:fldChar w:fldCharType="separate"/>
      </w:r>
      <w:r w:rsidR="005D004F" w:rsidRPr="005D004F">
        <w:rPr>
          <w:sz w:val="16"/>
          <w:szCs w:val="16"/>
          <w:lang w:val="uk-UA"/>
        </w:rPr>
        <w:t>11</w:t>
      </w:r>
      <w:r w:rsidR="000747F2">
        <w:fldChar w:fldCharType="end"/>
      </w:r>
      <w:r w:rsidRPr="00A544C7">
        <w:rPr>
          <w:sz w:val="16"/>
          <w:szCs w:val="16"/>
          <w:lang w:val="uk-UA"/>
        </w:rPr>
        <w:t xml:space="preserve"> цього Договору, у повному обсязі на поточний рахунок </w:t>
      </w:r>
      <w:r w:rsidR="002459B7" w:rsidRPr="00A544C7">
        <w:rPr>
          <w:sz w:val="16"/>
          <w:szCs w:val="16"/>
          <w:lang w:val="uk-UA"/>
        </w:rPr>
        <w:t xml:space="preserve">або </w:t>
      </w:r>
      <w:r w:rsidRPr="00A544C7">
        <w:rPr>
          <w:sz w:val="16"/>
          <w:szCs w:val="16"/>
          <w:lang w:val="uk-UA"/>
        </w:rPr>
        <w:t>до каси Страховика</w:t>
      </w:r>
      <w:r w:rsidR="00B07BCD" w:rsidRPr="00A544C7">
        <w:rPr>
          <w:sz w:val="16"/>
          <w:szCs w:val="16"/>
          <w:lang w:val="uk-UA"/>
        </w:rPr>
        <w:t>, але не раніше 00-00 годин дати, зазначеної в Договор</w:t>
      </w:r>
      <w:r w:rsidR="00686E5E" w:rsidRPr="00A544C7">
        <w:rPr>
          <w:sz w:val="16"/>
          <w:szCs w:val="16"/>
          <w:lang w:val="uk-UA"/>
        </w:rPr>
        <w:t>і</w:t>
      </w:r>
      <w:r w:rsidR="00B07BCD" w:rsidRPr="00A544C7">
        <w:rPr>
          <w:sz w:val="16"/>
          <w:szCs w:val="16"/>
          <w:lang w:val="uk-UA"/>
        </w:rPr>
        <w:t xml:space="preserve"> як дата початку  дії Договору, </w:t>
      </w:r>
      <w:r w:rsidRPr="00A544C7">
        <w:rPr>
          <w:sz w:val="16"/>
          <w:szCs w:val="16"/>
          <w:lang w:val="uk-UA"/>
        </w:rPr>
        <w:t xml:space="preserve">та діє до 24-00 години </w:t>
      </w:r>
      <w:r w:rsidR="002459B7" w:rsidRPr="00A544C7">
        <w:rPr>
          <w:sz w:val="16"/>
          <w:szCs w:val="16"/>
          <w:lang w:val="uk-UA"/>
        </w:rPr>
        <w:t>дати</w:t>
      </w:r>
      <w:r w:rsidRPr="00A544C7">
        <w:rPr>
          <w:sz w:val="16"/>
          <w:szCs w:val="16"/>
          <w:lang w:val="uk-UA"/>
        </w:rPr>
        <w:t>, зазначено</w:t>
      </w:r>
      <w:r w:rsidR="002459B7" w:rsidRPr="00A544C7">
        <w:rPr>
          <w:sz w:val="16"/>
          <w:szCs w:val="16"/>
          <w:lang w:val="uk-UA"/>
        </w:rPr>
        <w:t>ї</w:t>
      </w:r>
      <w:r w:rsidRPr="00A544C7">
        <w:rPr>
          <w:sz w:val="16"/>
          <w:szCs w:val="16"/>
          <w:lang w:val="uk-UA"/>
        </w:rPr>
        <w:t xml:space="preserve"> в Договорі як дата закінчення  дії</w:t>
      </w:r>
      <w:r w:rsidR="002459B7" w:rsidRPr="00A544C7">
        <w:rPr>
          <w:sz w:val="16"/>
          <w:szCs w:val="16"/>
          <w:lang w:val="uk-UA"/>
        </w:rPr>
        <w:t xml:space="preserve"> Договору</w:t>
      </w:r>
      <w:r w:rsidRPr="00A544C7">
        <w:rPr>
          <w:sz w:val="16"/>
          <w:szCs w:val="16"/>
          <w:lang w:val="uk-UA"/>
        </w:rPr>
        <w:t>.</w:t>
      </w:r>
      <w:bookmarkEnd w:id="24"/>
    </w:p>
    <w:p w:rsidR="00E31EEC" w:rsidRPr="00A544C7" w:rsidRDefault="00E31EEC" w:rsidP="00576DA7">
      <w:pPr>
        <w:numPr>
          <w:ilvl w:val="2"/>
          <w:numId w:val="10"/>
        </w:numPr>
        <w:tabs>
          <w:tab w:val="left" w:pos="459"/>
        </w:tabs>
        <w:snapToGrid w:val="0"/>
        <w:ind w:left="0" w:firstLine="0"/>
        <w:jc w:val="both"/>
        <w:rPr>
          <w:sz w:val="16"/>
          <w:szCs w:val="16"/>
          <w:lang w:val="uk-UA"/>
        </w:rPr>
      </w:pPr>
      <w:bookmarkStart w:id="25" w:name="_Ref34910756"/>
      <w:r w:rsidRPr="00A544C7">
        <w:rPr>
          <w:sz w:val="16"/>
          <w:szCs w:val="16"/>
          <w:lang w:val="uk-UA"/>
        </w:rPr>
        <w:t xml:space="preserve">У випадку сплати страхового платежу за Договором частинами, про що зазначено в розділі </w:t>
      </w:r>
      <w:r w:rsidR="000747F2">
        <w:fldChar w:fldCharType="begin"/>
      </w:r>
      <w:r w:rsidR="000747F2">
        <w:instrText xml:space="preserve"> REF _Ref34911028 \r \h  \* MERGEFORMAT </w:instrText>
      </w:r>
      <w:r w:rsidR="000747F2">
        <w:fldChar w:fldCharType="separate"/>
      </w:r>
      <w:r w:rsidR="005D004F" w:rsidRPr="005D004F">
        <w:rPr>
          <w:sz w:val="16"/>
          <w:szCs w:val="16"/>
          <w:lang w:val="uk-UA"/>
        </w:rPr>
        <w:t>14</w:t>
      </w:r>
      <w:r w:rsidR="000747F2">
        <w:fldChar w:fldCharType="end"/>
      </w:r>
      <w:r w:rsidRPr="00A544C7">
        <w:rPr>
          <w:sz w:val="16"/>
          <w:szCs w:val="16"/>
          <w:lang w:val="uk-UA"/>
        </w:rPr>
        <w:t>Договору</w:t>
      </w:r>
      <w:r w:rsidR="00AD47E8" w:rsidRPr="00A544C7">
        <w:rPr>
          <w:sz w:val="16"/>
          <w:szCs w:val="16"/>
          <w:lang w:val="uk-UA"/>
        </w:rPr>
        <w:t>,</w:t>
      </w:r>
      <w:r w:rsidRPr="00A544C7">
        <w:rPr>
          <w:sz w:val="16"/>
          <w:szCs w:val="16"/>
          <w:lang w:val="uk-UA"/>
        </w:rPr>
        <w:t xml:space="preserve"> Договір наб</w:t>
      </w:r>
      <w:r w:rsidR="00E30677" w:rsidRPr="00A544C7">
        <w:rPr>
          <w:sz w:val="16"/>
          <w:szCs w:val="16"/>
          <w:lang w:val="uk-UA"/>
        </w:rPr>
        <w:t>ирає</w:t>
      </w:r>
      <w:r w:rsidRPr="00A544C7">
        <w:rPr>
          <w:sz w:val="16"/>
          <w:szCs w:val="16"/>
          <w:lang w:val="uk-UA"/>
        </w:rPr>
        <w:t xml:space="preserve"> чинності з</w:t>
      </w:r>
      <w:r w:rsidR="00180037" w:rsidRPr="00A544C7">
        <w:rPr>
          <w:sz w:val="16"/>
          <w:szCs w:val="16"/>
          <w:lang w:val="uk-UA"/>
        </w:rPr>
        <w:t xml:space="preserve"> 00-00 годин </w:t>
      </w:r>
      <w:r w:rsidR="00D91269" w:rsidRPr="00A544C7">
        <w:rPr>
          <w:sz w:val="16"/>
          <w:szCs w:val="16"/>
          <w:lang w:val="uk-UA"/>
        </w:rPr>
        <w:t>дати</w:t>
      </w:r>
      <w:r w:rsidR="00180037" w:rsidRPr="00A544C7">
        <w:rPr>
          <w:sz w:val="16"/>
          <w:szCs w:val="16"/>
          <w:lang w:val="uk-UA"/>
        </w:rPr>
        <w:t>, наступно</w:t>
      </w:r>
      <w:r w:rsidR="00D91269" w:rsidRPr="00A544C7">
        <w:rPr>
          <w:sz w:val="16"/>
          <w:szCs w:val="16"/>
          <w:lang w:val="uk-UA"/>
        </w:rPr>
        <w:t>ї</w:t>
      </w:r>
      <w:r w:rsidR="00180037" w:rsidRPr="00A544C7">
        <w:rPr>
          <w:sz w:val="16"/>
          <w:szCs w:val="16"/>
          <w:lang w:val="uk-UA"/>
        </w:rPr>
        <w:t xml:space="preserve"> за </w:t>
      </w:r>
      <w:r w:rsidR="00D91269" w:rsidRPr="00A544C7">
        <w:rPr>
          <w:sz w:val="16"/>
          <w:szCs w:val="16"/>
          <w:lang w:val="uk-UA"/>
        </w:rPr>
        <w:t>датою</w:t>
      </w:r>
      <w:r w:rsidRPr="00A544C7">
        <w:rPr>
          <w:sz w:val="16"/>
          <w:szCs w:val="16"/>
          <w:lang w:val="uk-UA"/>
        </w:rPr>
        <w:t xml:space="preserve"> надходження першого страхового платежу, вказаного в розділі </w:t>
      </w:r>
      <w:r w:rsidR="000747F2">
        <w:fldChar w:fldCharType="begin"/>
      </w:r>
      <w:r w:rsidR="000747F2">
        <w:instrText xml:space="preserve"> REF _Ref34911028 \r \h  \* MERGEFORMAT </w:instrText>
      </w:r>
      <w:r w:rsidR="000747F2">
        <w:fldChar w:fldCharType="separate"/>
      </w:r>
      <w:r w:rsidR="005D004F" w:rsidRPr="005D004F">
        <w:rPr>
          <w:sz w:val="16"/>
          <w:szCs w:val="16"/>
          <w:lang w:val="uk-UA"/>
        </w:rPr>
        <w:t>14</w:t>
      </w:r>
      <w:r w:rsidR="000747F2">
        <w:fldChar w:fldCharType="end"/>
      </w:r>
      <w:r w:rsidRPr="00A544C7">
        <w:rPr>
          <w:sz w:val="16"/>
          <w:szCs w:val="16"/>
          <w:lang w:val="uk-UA"/>
        </w:rPr>
        <w:t xml:space="preserve">Договору, на поточний рахунок </w:t>
      </w:r>
      <w:r w:rsidR="002459B7" w:rsidRPr="00A544C7">
        <w:rPr>
          <w:sz w:val="16"/>
          <w:szCs w:val="16"/>
          <w:lang w:val="uk-UA"/>
        </w:rPr>
        <w:t xml:space="preserve">або </w:t>
      </w:r>
      <w:r w:rsidRPr="00A544C7">
        <w:rPr>
          <w:sz w:val="16"/>
          <w:szCs w:val="16"/>
          <w:lang w:val="uk-UA"/>
        </w:rPr>
        <w:t xml:space="preserve">до каси Страховика, </w:t>
      </w:r>
      <w:r w:rsidR="00B07BCD" w:rsidRPr="00A544C7">
        <w:rPr>
          <w:sz w:val="16"/>
          <w:szCs w:val="16"/>
          <w:lang w:val="uk-UA"/>
        </w:rPr>
        <w:t xml:space="preserve">але не раніше 00-00 годин дати, зазначеної в розділі </w:t>
      </w:r>
      <w:r w:rsidR="000747F2">
        <w:fldChar w:fldCharType="begin"/>
      </w:r>
      <w:r w:rsidR="000747F2">
        <w:instrText xml:space="preserve"> REF _Ref34911028 \r \h  \* MERGEFORMAT </w:instrText>
      </w:r>
      <w:r w:rsidR="000747F2">
        <w:fldChar w:fldCharType="separate"/>
      </w:r>
      <w:r w:rsidR="005D004F" w:rsidRPr="005D004F">
        <w:rPr>
          <w:sz w:val="16"/>
          <w:szCs w:val="16"/>
          <w:lang w:val="uk-UA"/>
        </w:rPr>
        <w:t>14</w:t>
      </w:r>
      <w:r w:rsidR="000747F2">
        <w:fldChar w:fldCharType="end"/>
      </w:r>
      <w:r w:rsidR="00B07BCD" w:rsidRPr="00A544C7">
        <w:rPr>
          <w:sz w:val="16"/>
          <w:szCs w:val="16"/>
          <w:lang w:val="uk-UA"/>
        </w:rPr>
        <w:t xml:space="preserve"> Договору як дата початку першого періоду дії Договору, </w:t>
      </w:r>
      <w:r w:rsidRPr="00A544C7">
        <w:rPr>
          <w:sz w:val="16"/>
          <w:szCs w:val="16"/>
          <w:lang w:val="uk-UA"/>
        </w:rPr>
        <w:t xml:space="preserve">та діє до </w:t>
      </w:r>
      <w:r w:rsidR="00501F7C" w:rsidRPr="00A544C7">
        <w:rPr>
          <w:sz w:val="16"/>
          <w:szCs w:val="16"/>
          <w:lang w:val="uk-UA"/>
        </w:rPr>
        <w:t xml:space="preserve">24-00 години </w:t>
      </w:r>
      <w:r w:rsidR="000E4069" w:rsidRPr="00A544C7">
        <w:rPr>
          <w:sz w:val="16"/>
          <w:szCs w:val="16"/>
          <w:lang w:val="uk-UA"/>
        </w:rPr>
        <w:t xml:space="preserve">дати закінчення першого періоду дії Договору </w:t>
      </w:r>
      <w:r w:rsidRPr="00A544C7">
        <w:rPr>
          <w:sz w:val="16"/>
          <w:szCs w:val="16"/>
          <w:lang w:val="uk-UA"/>
        </w:rPr>
        <w:t xml:space="preserve">згідно з розділом </w:t>
      </w:r>
      <w:r w:rsidR="000747F2">
        <w:fldChar w:fldCharType="begin"/>
      </w:r>
      <w:r w:rsidR="000747F2">
        <w:instrText xml:space="preserve"> REF _Ref34911028 \r \h  \* MERGEFORMAT </w:instrText>
      </w:r>
      <w:r w:rsidR="000747F2">
        <w:fldChar w:fldCharType="separate"/>
      </w:r>
      <w:r w:rsidR="005D004F" w:rsidRPr="005D004F">
        <w:rPr>
          <w:sz w:val="16"/>
          <w:szCs w:val="16"/>
          <w:lang w:val="uk-UA"/>
        </w:rPr>
        <w:t>14</w:t>
      </w:r>
      <w:r w:rsidR="000747F2">
        <w:fldChar w:fldCharType="end"/>
      </w:r>
      <w:r w:rsidRPr="00A544C7">
        <w:rPr>
          <w:sz w:val="16"/>
          <w:szCs w:val="16"/>
          <w:lang w:val="uk-UA"/>
        </w:rPr>
        <w:t>Договору. Договір поновлює дію з</w:t>
      </w:r>
      <w:r w:rsidR="00501F7C" w:rsidRPr="00A544C7">
        <w:rPr>
          <w:sz w:val="16"/>
          <w:szCs w:val="16"/>
          <w:lang w:val="uk-UA"/>
        </w:rPr>
        <w:t xml:space="preserve"> 00-00 годин д</w:t>
      </w:r>
      <w:r w:rsidR="00D91269" w:rsidRPr="00A544C7">
        <w:rPr>
          <w:sz w:val="16"/>
          <w:szCs w:val="16"/>
          <w:lang w:val="uk-UA"/>
        </w:rPr>
        <w:t>ати</w:t>
      </w:r>
      <w:r w:rsidR="00501F7C" w:rsidRPr="00A544C7">
        <w:rPr>
          <w:sz w:val="16"/>
          <w:szCs w:val="16"/>
          <w:lang w:val="uk-UA"/>
        </w:rPr>
        <w:t>, наступно</w:t>
      </w:r>
      <w:r w:rsidR="00D91269" w:rsidRPr="00A544C7">
        <w:rPr>
          <w:sz w:val="16"/>
          <w:szCs w:val="16"/>
          <w:lang w:val="uk-UA"/>
        </w:rPr>
        <w:t>ї</w:t>
      </w:r>
      <w:r w:rsidR="00501F7C" w:rsidRPr="00A544C7">
        <w:rPr>
          <w:sz w:val="16"/>
          <w:szCs w:val="16"/>
          <w:lang w:val="uk-UA"/>
        </w:rPr>
        <w:t xml:space="preserve"> за д</w:t>
      </w:r>
      <w:r w:rsidR="00D91269" w:rsidRPr="00A544C7">
        <w:rPr>
          <w:sz w:val="16"/>
          <w:szCs w:val="16"/>
          <w:lang w:val="uk-UA"/>
        </w:rPr>
        <w:t>атою</w:t>
      </w:r>
      <w:r w:rsidRPr="00A544C7">
        <w:rPr>
          <w:sz w:val="16"/>
          <w:szCs w:val="16"/>
          <w:lang w:val="uk-UA"/>
        </w:rPr>
        <w:t xml:space="preserve"> надходження чергового страхового платежу на поточний рахунок </w:t>
      </w:r>
      <w:r w:rsidR="000E4069" w:rsidRPr="00A544C7">
        <w:rPr>
          <w:sz w:val="16"/>
          <w:szCs w:val="16"/>
          <w:lang w:val="uk-UA"/>
        </w:rPr>
        <w:t xml:space="preserve">або </w:t>
      </w:r>
      <w:r w:rsidRPr="00A544C7">
        <w:rPr>
          <w:sz w:val="16"/>
          <w:szCs w:val="16"/>
          <w:lang w:val="uk-UA"/>
        </w:rPr>
        <w:t>до каси Страховика</w:t>
      </w:r>
      <w:r w:rsidR="000E4069" w:rsidRPr="00A544C7">
        <w:rPr>
          <w:sz w:val="16"/>
          <w:szCs w:val="16"/>
          <w:lang w:val="uk-UA"/>
        </w:rPr>
        <w:t>,</w:t>
      </w:r>
      <w:r w:rsidR="00B07BCD" w:rsidRPr="00A544C7">
        <w:rPr>
          <w:sz w:val="16"/>
          <w:szCs w:val="16"/>
          <w:lang w:val="uk-UA"/>
        </w:rPr>
        <w:t xml:space="preserve">але не раніше 00-00 годин дати, зазначеної в розділі </w:t>
      </w:r>
      <w:r w:rsidR="000747F2">
        <w:fldChar w:fldCharType="begin"/>
      </w:r>
      <w:r w:rsidR="000747F2">
        <w:instrText xml:space="preserve"> REF _Ref34911028 \r \h  \* ME</w:instrText>
      </w:r>
      <w:r w:rsidR="000747F2">
        <w:instrText xml:space="preserve">RGEFORMAT </w:instrText>
      </w:r>
      <w:r w:rsidR="000747F2">
        <w:fldChar w:fldCharType="separate"/>
      </w:r>
      <w:r w:rsidR="005D004F" w:rsidRPr="005D004F">
        <w:rPr>
          <w:sz w:val="16"/>
          <w:szCs w:val="16"/>
          <w:lang w:val="uk-UA"/>
        </w:rPr>
        <w:t>14</w:t>
      </w:r>
      <w:r w:rsidR="000747F2">
        <w:fldChar w:fldCharType="end"/>
      </w:r>
      <w:r w:rsidR="00B07BCD" w:rsidRPr="00A544C7">
        <w:rPr>
          <w:sz w:val="16"/>
          <w:szCs w:val="16"/>
          <w:lang w:val="uk-UA"/>
        </w:rPr>
        <w:t xml:space="preserve"> Договору як дата початку чергового періоду дії Договору, </w:t>
      </w:r>
      <w:r w:rsidRPr="00A544C7">
        <w:rPr>
          <w:sz w:val="16"/>
          <w:szCs w:val="16"/>
          <w:lang w:val="uk-UA"/>
        </w:rPr>
        <w:t>та діє до</w:t>
      </w:r>
      <w:r w:rsidR="00501F7C" w:rsidRPr="00A544C7">
        <w:rPr>
          <w:sz w:val="16"/>
          <w:szCs w:val="16"/>
          <w:lang w:val="uk-UA"/>
        </w:rPr>
        <w:t xml:space="preserve"> 24-00 години </w:t>
      </w:r>
      <w:r w:rsidR="000E4069" w:rsidRPr="00A544C7">
        <w:rPr>
          <w:sz w:val="16"/>
          <w:szCs w:val="16"/>
          <w:lang w:val="uk-UA" w:eastAsia="uk-UA"/>
        </w:rPr>
        <w:t xml:space="preserve">дати закінчення такого чергового періоду дії Договору </w:t>
      </w:r>
      <w:r w:rsidRPr="00A544C7">
        <w:rPr>
          <w:sz w:val="16"/>
          <w:szCs w:val="16"/>
          <w:lang w:val="uk-UA"/>
        </w:rPr>
        <w:t xml:space="preserve">згідно з </w:t>
      </w:r>
      <w:r w:rsidR="00237A8D" w:rsidRPr="00A544C7">
        <w:rPr>
          <w:sz w:val="16"/>
          <w:szCs w:val="16"/>
          <w:lang w:val="uk-UA"/>
        </w:rPr>
        <w:t xml:space="preserve">розділом </w:t>
      </w:r>
      <w:r w:rsidR="000747F2">
        <w:fldChar w:fldCharType="begin"/>
      </w:r>
      <w:r w:rsidR="000747F2">
        <w:instrText xml:space="preserve"> REF _Ref34911028 \r \h  \* MERGEFORMAT </w:instrText>
      </w:r>
      <w:r w:rsidR="000747F2">
        <w:fldChar w:fldCharType="separate"/>
      </w:r>
      <w:r w:rsidR="005D004F" w:rsidRPr="005D004F">
        <w:rPr>
          <w:sz w:val="16"/>
          <w:szCs w:val="16"/>
          <w:lang w:val="uk-UA"/>
        </w:rPr>
        <w:t>14</w:t>
      </w:r>
      <w:r w:rsidR="000747F2">
        <w:fldChar w:fldCharType="end"/>
      </w:r>
      <w:r w:rsidRPr="00A544C7">
        <w:rPr>
          <w:sz w:val="16"/>
          <w:szCs w:val="16"/>
          <w:lang w:val="uk-UA"/>
        </w:rPr>
        <w:t xml:space="preserve"> Договору. Після сплати останньої част</w:t>
      </w:r>
      <w:r w:rsidR="000A4DAE" w:rsidRPr="00A544C7">
        <w:rPr>
          <w:sz w:val="16"/>
          <w:szCs w:val="16"/>
          <w:lang w:val="uk-UA"/>
        </w:rPr>
        <w:t>ини страхового платежу, згідно з</w:t>
      </w:r>
      <w:r w:rsidR="00237A8D" w:rsidRPr="00A544C7">
        <w:rPr>
          <w:sz w:val="16"/>
          <w:szCs w:val="16"/>
          <w:lang w:val="uk-UA"/>
        </w:rPr>
        <w:t xml:space="preserve">розділом </w:t>
      </w:r>
      <w:r w:rsidR="000747F2">
        <w:fldChar w:fldCharType="begin"/>
      </w:r>
      <w:r w:rsidR="000747F2">
        <w:instrText xml:space="preserve"> REF _Ref34911028 \r \h  \* MERGEFORMAT </w:instrText>
      </w:r>
      <w:r w:rsidR="000747F2">
        <w:fldChar w:fldCharType="separate"/>
      </w:r>
      <w:r w:rsidR="005D004F" w:rsidRPr="005D004F">
        <w:rPr>
          <w:sz w:val="16"/>
          <w:szCs w:val="16"/>
          <w:lang w:val="uk-UA"/>
        </w:rPr>
        <w:t>14</w:t>
      </w:r>
      <w:r w:rsidR="000747F2">
        <w:fldChar w:fldCharType="end"/>
      </w:r>
      <w:r w:rsidR="00237A8D" w:rsidRPr="00A544C7">
        <w:rPr>
          <w:sz w:val="16"/>
          <w:szCs w:val="16"/>
          <w:lang w:val="uk-UA"/>
        </w:rPr>
        <w:t>Д</w:t>
      </w:r>
      <w:r w:rsidRPr="00A544C7">
        <w:rPr>
          <w:sz w:val="16"/>
          <w:szCs w:val="16"/>
          <w:lang w:val="uk-UA"/>
        </w:rPr>
        <w:t>оговору, Договір діє до 24-00 години дати, зазначеної в п.</w:t>
      </w:r>
      <w:r w:rsidR="000747F2">
        <w:fldChar w:fldCharType="begin"/>
      </w:r>
      <w:r w:rsidR="000747F2">
        <w:instrText xml:space="preserve"> REF _Ref34908307 \r \h  \* MERGEFORMAT </w:instrText>
      </w:r>
      <w:r w:rsidR="000747F2">
        <w:fldChar w:fldCharType="separate"/>
      </w:r>
      <w:r w:rsidR="005D004F" w:rsidRPr="005D004F">
        <w:rPr>
          <w:sz w:val="16"/>
          <w:szCs w:val="16"/>
          <w:lang w:val="uk-UA"/>
        </w:rPr>
        <w:t>16.2</w:t>
      </w:r>
      <w:r w:rsidR="000747F2">
        <w:fldChar w:fldCharType="end"/>
      </w:r>
      <w:r w:rsidRPr="00A544C7">
        <w:rPr>
          <w:sz w:val="16"/>
          <w:szCs w:val="16"/>
          <w:lang w:val="uk-UA"/>
        </w:rPr>
        <w:t>Договору</w:t>
      </w:r>
      <w:r w:rsidR="00665C79" w:rsidRPr="00A544C7">
        <w:rPr>
          <w:sz w:val="16"/>
          <w:szCs w:val="16"/>
          <w:lang w:val="uk-UA"/>
        </w:rPr>
        <w:t xml:space="preserve"> як дата закінчення дії Договору</w:t>
      </w:r>
      <w:r w:rsidRPr="00A544C7">
        <w:rPr>
          <w:sz w:val="16"/>
          <w:szCs w:val="16"/>
          <w:lang w:val="uk-UA"/>
        </w:rPr>
        <w:t>.</w:t>
      </w:r>
      <w:bookmarkEnd w:id="25"/>
    </w:p>
    <w:p w:rsidR="00774179" w:rsidRPr="00A544C7" w:rsidRDefault="00774179" w:rsidP="000075FA">
      <w:pPr>
        <w:pStyle w:val="a3"/>
        <w:numPr>
          <w:ilvl w:val="1"/>
          <w:numId w:val="10"/>
        </w:numPr>
        <w:ind w:left="0" w:firstLine="0"/>
        <w:jc w:val="both"/>
        <w:rPr>
          <w:sz w:val="16"/>
          <w:szCs w:val="16"/>
          <w:lang w:val="uk-UA"/>
        </w:rPr>
      </w:pPr>
      <w:r w:rsidRPr="00A544C7">
        <w:rPr>
          <w:sz w:val="16"/>
          <w:szCs w:val="16"/>
          <w:lang w:val="uk-UA"/>
        </w:rPr>
        <w:t xml:space="preserve">У разі несплати Страхувальником </w:t>
      </w:r>
      <w:r w:rsidR="00E30677" w:rsidRPr="00A544C7">
        <w:rPr>
          <w:sz w:val="16"/>
          <w:szCs w:val="16"/>
          <w:lang w:val="uk-UA"/>
        </w:rPr>
        <w:t xml:space="preserve">страхового платежу </w:t>
      </w:r>
      <w:r w:rsidR="00C9384B" w:rsidRPr="00A544C7">
        <w:rPr>
          <w:sz w:val="16"/>
          <w:szCs w:val="16"/>
          <w:lang w:val="uk-UA"/>
        </w:rPr>
        <w:t xml:space="preserve">одноразово в розмірі згідно з розділом </w:t>
      </w:r>
      <w:r w:rsidR="000747F2">
        <w:fldChar w:fldCharType="begin"/>
      </w:r>
      <w:r w:rsidR="000747F2">
        <w:instrText xml:space="preserve"> REF _Ref34911013 \r \h  \* MERGEFORMAT </w:instrText>
      </w:r>
      <w:r w:rsidR="000747F2">
        <w:fldChar w:fldCharType="separate"/>
      </w:r>
      <w:r w:rsidR="005D004F" w:rsidRPr="005D004F">
        <w:rPr>
          <w:sz w:val="16"/>
          <w:szCs w:val="16"/>
          <w:lang w:val="uk-UA"/>
        </w:rPr>
        <w:t>11</w:t>
      </w:r>
      <w:r w:rsidR="000747F2">
        <w:fldChar w:fldCharType="end"/>
      </w:r>
      <w:r w:rsidR="00B07BCD" w:rsidRPr="00A544C7">
        <w:rPr>
          <w:sz w:val="16"/>
          <w:szCs w:val="16"/>
          <w:lang w:val="uk-UA"/>
        </w:rPr>
        <w:t xml:space="preserve"> Договоруабо </w:t>
      </w:r>
      <w:r w:rsidRPr="00A544C7">
        <w:rPr>
          <w:sz w:val="16"/>
          <w:szCs w:val="16"/>
          <w:lang w:val="uk-UA"/>
        </w:rPr>
        <w:t xml:space="preserve">першого страхового платежу </w:t>
      </w:r>
      <w:r w:rsidR="00C9384B" w:rsidRPr="00A544C7">
        <w:rPr>
          <w:sz w:val="16"/>
          <w:szCs w:val="16"/>
          <w:lang w:val="uk-UA"/>
        </w:rPr>
        <w:t xml:space="preserve">у розмірі згідно з розділом 14 Договору, </w:t>
      </w:r>
      <w:r w:rsidR="00B07BCD" w:rsidRPr="00A544C7">
        <w:rPr>
          <w:sz w:val="16"/>
          <w:szCs w:val="16"/>
          <w:lang w:val="uk-UA"/>
        </w:rPr>
        <w:t xml:space="preserve">протягом 30 (тридцяти) календарних днів з дати, визначеної п. </w:t>
      </w:r>
      <w:r w:rsidR="005C082A">
        <w:fldChar w:fldCharType="begin"/>
      </w:r>
      <w:r w:rsidR="00B73E20">
        <w:instrText xml:space="preserve"> REF _Ref34911162 \r \h  \* MERGEFORMAT </w:instrText>
      </w:r>
      <w:r w:rsidR="005C082A">
        <w:fldChar w:fldCharType="separate"/>
      </w:r>
      <w:r w:rsidR="005D004F" w:rsidRPr="005D004F">
        <w:rPr>
          <w:sz w:val="16"/>
          <w:szCs w:val="16"/>
          <w:lang w:val="uk-UA"/>
        </w:rPr>
        <w:t>14.3</w:t>
      </w:r>
      <w:r w:rsidR="005C082A">
        <w:fldChar w:fldCharType="end"/>
      </w:r>
      <w:r w:rsidR="00B07BCD" w:rsidRPr="00A544C7">
        <w:rPr>
          <w:sz w:val="16"/>
          <w:szCs w:val="16"/>
          <w:lang w:val="uk-UA"/>
        </w:rPr>
        <w:t xml:space="preserve"> Договору, як строк сплати страхового платежу або першого страхового платежу </w:t>
      </w:r>
      <w:r w:rsidRPr="00A544C7">
        <w:rPr>
          <w:sz w:val="16"/>
          <w:szCs w:val="16"/>
          <w:lang w:val="uk-UA"/>
        </w:rPr>
        <w:t xml:space="preserve">включно, </w:t>
      </w:r>
      <w:r w:rsidR="00C9384B" w:rsidRPr="00A544C7">
        <w:rPr>
          <w:sz w:val="16"/>
          <w:szCs w:val="16"/>
          <w:lang w:val="uk-UA"/>
        </w:rPr>
        <w:t>Договір не наб</w:t>
      </w:r>
      <w:r w:rsidR="00DC0A30" w:rsidRPr="00A544C7">
        <w:rPr>
          <w:sz w:val="16"/>
          <w:szCs w:val="16"/>
          <w:lang w:val="uk-UA"/>
        </w:rPr>
        <w:t>ирає</w:t>
      </w:r>
      <w:r w:rsidR="00C9384B" w:rsidRPr="00A544C7">
        <w:rPr>
          <w:sz w:val="16"/>
          <w:szCs w:val="16"/>
          <w:lang w:val="uk-UA"/>
        </w:rPr>
        <w:t xml:space="preserve"> чинності та Страховик не несе зобов’язань </w:t>
      </w:r>
      <w:r w:rsidR="00D738D3" w:rsidRPr="00A544C7">
        <w:rPr>
          <w:sz w:val="16"/>
          <w:szCs w:val="16"/>
          <w:lang w:val="uk-UA"/>
        </w:rPr>
        <w:t>за Договором щодо виплати страхового відшкодування</w:t>
      </w:r>
      <w:r w:rsidRPr="00A544C7">
        <w:rPr>
          <w:sz w:val="16"/>
          <w:szCs w:val="16"/>
          <w:lang w:val="uk-UA"/>
        </w:rPr>
        <w:t xml:space="preserve">. </w:t>
      </w:r>
    </w:p>
    <w:p w:rsidR="004870E0" w:rsidRPr="00A544C7" w:rsidRDefault="00774179" w:rsidP="00BB06C1">
      <w:pPr>
        <w:pStyle w:val="a3"/>
        <w:jc w:val="both"/>
        <w:rPr>
          <w:sz w:val="16"/>
          <w:szCs w:val="16"/>
          <w:lang w:val="uk-UA"/>
        </w:rPr>
      </w:pPr>
      <w:r w:rsidRPr="00A544C7">
        <w:rPr>
          <w:sz w:val="16"/>
          <w:szCs w:val="16"/>
          <w:lang w:val="uk-UA"/>
        </w:rPr>
        <w:t>У разі несплати Страхувальником другого або наступних страхових платежів протягом 10 (десят</w:t>
      </w:r>
      <w:r w:rsidR="00665C79" w:rsidRPr="00A544C7">
        <w:rPr>
          <w:sz w:val="16"/>
          <w:szCs w:val="16"/>
          <w:lang w:val="uk-UA"/>
        </w:rPr>
        <w:t>и</w:t>
      </w:r>
      <w:r w:rsidRPr="00A544C7">
        <w:rPr>
          <w:sz w:val="16"/>
          <w:szCs w:val="16"/>
          <w:lang w:val="uk-UA"/>
        </w:rPr>
        <w:t>) календарних днів з дати, визначеної п.</w:t>
      </w:r>
      <w:r w:rsidR="000747F2">
        <w:fldChar w:fldCharType="begin"/>
      </w:r>
      <w:r w:rsidR="000747F2">
        <w:instrText xml:space="preserve"> REF _Ref34911162 \r \h  \* MERGEFORMAT </w:instrText>
      </w:r>
      <w:r w:rsidR="000747F2">
        <w:fldChar w:fldCharType="separate"/>
      </w:r>
      <w:r w:rsidR="005D004F" w:rsidRPr="005D004F">
        <w:rPr>
          <w:sz w:val="16"/>
          <w:szCs w:val="16"/>
          <w:lang w:val="uk-UA"/>
        </w:rPr>
        <w:t>14.3</w:t>
      </w:r>
      <w:r w:rsidR="000747F2">
        <w:fldChar w:fldCharType="end"/>
      </w:r>
      <w:r w:rsidRPr="00A544C7">
        <w:rPr>
          <w:sz w:val="16"/>
          <w:szCs w:val="16"/>
          <w:lang w:val="uk-UA"/>
        </w:rPr>
        <w:t xml:space="preserve"> Договору, як строк сплати другого або наступних страхових платежів, дія Договору припиняється та втрачає чинність з 00-00 годин 11</w:t>
      </w:r>
      <w:r w:rsidR="00665C79" w:rsidRPr="00A544C7">
        <w:rPr>
          <w:sz w:val="16"/>
          <w:szCs w:val="16"/>
          <w:lang w:val="uk-UA"/>
        </w:rPr>
        <w:t> </w:t>
      </w:r>
      <w:r w:rsidRPr="00A544C7">
        <w:rPr>
          <w:sz w:val="16"/>
          <w:szCs w:val="16"/>
          <w:lang w:val="uk-UA"/>
        </w:rPr>
        <w:t>(одинадцятого) календарного дня, що слідує за датою, визначеною п.</w:t>
      </w:r>
      <w:r w:rsidR="000747F2">
        <w:fldChar w:fldCharType="begin"/>
      </w:r>
      <w:r w:rsidR="000747F2">
        <w:instrText xml:space="preserve"> REF _Ref34911162 \r \h  \* MERGEFORMAT </w:instrText>
      </w:r>
      <w:r w:rsidR="000747F2">
        <w:fldChar w:fldCharType="separate"/>
      </w:r>
      <w:r w:rsidR="005D004F" w:rsidRPr="005D004F">
        <w:rPr>
          <w:sz w:val="16"/>
          <w:szCs w:val="16"/>
          <w:lang w:val="uk-UA"/>
        </w:rPr>
        <w:t>14.3</w:t>
      </w:r>
      <w:r w:rsidR="000747F2">
        <w:fldChar w:fldCharType="end"/>
      </w:r>
      <w:r w:rsidRPr="00A544C7">
        <w:rPr>
          <w:sz w:val="16"/>
          <w:szCs w:val="16"/>
          <w:lang w:val="uk-UA"/>
        </w:rPr>
        <w:t xml:space="preserve"> Договору, як строк сплати другого або наступних страхових платежів.</w:t>
      </w:r>
    </w:p>
    <w:p w:rsidR="00774179" w:rsidRPr="00A544C7" w:rsidRDefault="004870E0" w:rsidP="00BB06C1">
      <w:pPr>
        <w:pStyle w:val="a3"/>
        <w:jc w:val="both"/>
        <w:rPr>
          <w:sz w:val="16"/>
          <w:szCs w:val="16"/>
          <w:lang w:val="uk-UA"/>
        </w:rPr>
      </w:pPr>
      <w:r w:rsidRPr="00A544C7">
        <w:rPr>
          <w:sz w:val="16"/>
          <w:szCs w:val="16"/>
          <w:lang w:val="uk-UA"/>
        </w:rPr>
        <w:t xml:space="preserve">Страховик не несе </w:t>
      </w:r>
      <w:r w:rsidR="00D738D3" w:rsidRPr="00A544C7">
        <w:rPr>
          <w:sz w:val="16"/>
          <w:szCs w:val="16"/>
          <w:lang w:val="uk-UA"/>
        </w:rPr>
        <w:t xml:space="preserve"> зобов’язань за Договором щодо виплати страхового відшкодування</w:t>
      </w:r>
      <w:r w:rsidR="00A836A5" w:rsidRPr="00A544C7">
        <w:rPr>
          <w:sz w:val="16"/>
          <w:szCs w:val="16"/>
          <w:lang w:val="uk-UA"/>
        </w:rPr>
        <w:t>у випадку настання</w:t>
      </w:r>
      <w:r w:rsidRPr="00A544C7">
        <w:rPr>
          <w:sz w:val="16"/>
          <w:szCs w:val="16"/>
          <w:lang w:val="uk-UA"/>
        </w:rPr>
        <w:t xml:space="preserve"> поді</w:t>
      </w:r>
      <w:r w:rsidR="00A836A5" w:rsidRPr="00A544C7">
        <w:rPr>
          <w:sz w:val="16"/>
          <w:szCs w:val="16"/>
          <w:lang w:val="uk-UA"/>
        </w:rPr>
        <w:t>й</w:t>
      </w:r>
      <w:r w:rsidRPr="00A544C7">
        <w:rPr>
          <w:sz w:val="16"/>
          <w:szCs w:val="16"/>
          <w:lang w:val="uk-UA"/>
        </w:rPr>
        <w:t>, що сталися у період, за який не сплачений страховий платіж  у розмірі та у строки, передбачені розділом 14 Договору.</w:t>
      </w:r>
    </w:p>
    <w:p w:rsidR="00E31EEC" w:rsidRPr="00A544C7" w:rsidRDefault="009C4E3B" w:rsidP="00F51EF7">
      <w:pPr>
        <w:numPr>
          <w:ilvl w:val="1"/>
          <w:numId w:val="10"/>
        </w:numPr>
        <w:tabs>
          <w:tab w:val="left" w:pos="459"/>
        </w:tabs>
        <w:snapToGrid w:val="0"/>
        <w:ind w:left="34" w:firstLine="0"/>
        <w:jc w:val="both"/>
        <w:rPr>
          <w:sz w:val="16"/>
          <w:szCs w:val="16"/>
          <w:lang w:val="uk-UA"/>
        </w:rPr>
      </w:pPr>
      <w:r w:rsidRPr="00A544C7">
        <w:rPr>
          <w:sz w:val="16"/>
          <w:szCs w:val="16"/>
          <w:lang w:val="uk-UA"/>
        </w:rPr>
        <w:t>Місцем дії Договору є</w:t>
      </w:r>
      <w:r w:rsidR="00E31EEC" w:rsidRPr="00A544C7">
        <w:rPr>
          <w:sz w:val="16"/>
          <w:szCs w:val="16"/>
          <w:lang w:val="uk-UA"/>
        </w:rPr>
        <w:t xml:space="preserve"> територі</w:t>
      </w:r>
      <w:r w:rsidRPr="00A544C7">
        <w:rPr>
          <w:sz w:val="16"/>
          <w:szCs w:val="16"/>
          <w:lang w:val="uk-UA"/>
        </w:rPr>
        <w:t>я</w:t>
      </w:r>
      <w:r w:rsidR="00E31EEC" w:rsidRPr="00A544C7">
        <w:rPr>
          <w:sz w:val="16"/>
          <w:szCs w:val="16"/>
          <w:lang w:val="uk-UA"/>
        </w:rPr>
        <w:t xml:space="preserve">, що вказана у розділі </w:t>
      </w:r>
      <w:r w:rsidR="000747F2">
        <w:fldChar w:fldCharType="begin"/>
      </w:r>
      <w:r w:rsidR="000747F2">
        <w:instrText xml:space="preserve"> REF _Ref34911217 \r \h  \* MERGEFORMAT </w:instrText>
      </w:r>
      <w:r w:rsidR="000747F2">
        <w:fldChar w:fldCharType="separate"/>
      </w:r>
      <w:r w:rsidR="005D004F" w:rsidRPr="005D004F">
        <w:rPr>
          <w:sz w:val="16"/>
          <w:szCs w:val="16"/>
          <w:lang w:val="uk-UA"/>
        </w:rPr>
        <w:t>15</w:t>
      </w:r>
      <w:r w:rsidR="000747F2">
        <w:fldChar w:fldCharType="end"/>
      </w:r>
      <w:r w:rsidR="00E31EEC" w:rsidRPr="00A544C7">
        <w:rPr>
          <w:sz w:val="16"/>
          <w:szCs w:val="16"/>
          <w:lang w:val="uk-UA"/>
        </w:rPr>
        <w:t xml:space="preserve">Договору (територія страхування). Страховик не несе </w:t>
      </w:r>
      <w:r w:rsidR="00D738D3" w:rsidRPr="00A544C7">
        <w:rPr>
          <w:sz w:val="16"/>
          <w:szCs w:val="16"/>
          <w:lang w:val="uk-UA"/>
        </w:rPr>
        <w:t>зобов’язань за Договором щодо виплати страхового відшкодування</w:t>
      </w:r>
      <w:r w:rsidR="00A836A5" w:rsidRPr="00A544C7">
        <w:rPr>
          <w:sz w:val="16"/>
          <w:szCs w:val="16"/>
          <w:lang w:val="uk-UA"/>
        </w:rPr>
        <w:t>у випадку настання подій</w:t>
      </w:r>
      <w:r w:rsidR="00E31EEC" w:rsidRPr="00A544C7">
        <w:rPr>
          <w:sz w:val="16"/>
          <w:szCs w:val="16"/>
          <w:lang w:val="uk-UA"/>
        </w:rPr>
        <w:t xml:space="preserve">, що </w:t>
      </w:r>
      <w:r w:rsidR="002459B7" w:rsidRPr="00A544C7">
        <w:rPr>
          <w:sz w:val="16"/>
          <w:szCs w:val="16"/>
          <w:lang w:val="uk-UA"/>
        </w:rPr>
        <w:t xml:space="preserve">сталися </w:t>
      </w:r>
      <w:r w:rsidR="00293CEB" w:rsidRPr="00A544C7">
        <w:rPr>
          <w:sz w:val="16"/>
          <w:szCs w:val="16"/>
          <w:lang w:val="uk-UA"/>
        </w:rPr>
        <w:t xml:space="preserve"> за межами</w:t>
      </w:r>
      <w:r w:rsidR="00E31EEC" w:rsidRPr="00A544C7">
        <w:rPr>
          <w:sz w:val="16"/>
          <w:szCs w:val="16"/>
          <w:lang w:val="uk-UA"/>
        </w:rPr>
        <w:t xml:space="preserve"> територі</w:t>
      </w:r>
      <w:r w:rsidR="00293CEB" w:rsidRPr="00A544C7">
        <w:rPr>
          <w:sz w:val="16"/>
          <w:szCs w:val="16"/>
          <w:lang w:val="uk-UA"/>
        </w:rPr>
        <w:t>ї</w:t>
      </w:r>
      <w:r w:rsidR="00E31EEC" w:rsidRPr="00A544C7">
        <w:rPr>
          <w:sz w:val="16"/>
          <w:szCs w:val="16"/>
          <w:lang w:val="uk-UA"/>
        </w:rPr>
        <w:t xml:space="preserve"> страхування.</w:t>
      </w:r>
    </w:p>
    <w:p w:rsidR="00010B13" w:rsidRDefault="00010B13" w:rsidP="00BB06C1">
      <w:pPr>
        <w:jc w:val="both"/>
        <w:rPr>
          <w:sz w:val="16"/>
          <w:szCs w:val="16"/>
          <w:lang w:val="uk-UA"/>
        </w:rPr>
      </w:pPr>
    </w:p>
    <w:p w:rsidR="00BC1184" w:rsidRDefault="00BC1184" w:rsidP="00BB06C1">
      <w:pPr>
        <w:jc w:val="both"/>
        <w:rPr>
          <w:sz w:val="16"/>
          <w:szCs w:val="16"/>
          <w:lang w:val="uk-UA"/>
        </w:rPr>
      </w:pPr>
    </w:p>
    <w:p w:rsidR="00BC1184" w:rsidRPr="00A544C7" w:rsidRDefault="00BC1184" w:rsidP="00BB06C1">
      <w:pPr>
        <w:jc w:val="both"/>
        <w:rPr>
          <w:sz w:val="16"/>
          <w:szCs w:val="16"/>
          <w:lang w:val="uk-UA"/>
        </w:rPr>
      </w:pPr>
    </w:p>
    <w:p w:rsidR="00010B13" w:rsidRPr="00A544C7" w:rsidRDefault="00010B13" w:rsidP="00F51EF7">
      <w:pPr>
        <w:numPr>
          <w:ilvl w:val="0"/>
          <w:numId w:val="10"/>
        </w:numPr>
        <w:tabs>
          <w:tab w:val="left" w:pos="459"/>
        </w:tabs>
        <w:snapToGrid w:val="0"/>
        <w:ind w:left="34" w:firstLine="0"/>
        <w:jc w:val="center"/>
        <w:rPr>
          <w:b/>
          <w:sz w:val="16"/>
          <w:szCs w:val="16"/>
          <w:lang w:val="uk-UA"/>
        </w:rPr>
      </w:pPr>
      <w:r w:rsidRPr="00A544C7">
        <w:rPr>
          <w:b/>
          <w:sz w:val="16"/>
          <w:szCs w:val="16"/>
          <w:lang w:val="uk-UA"/>
        </w:rPr>
        <w:t>ПРАВА ТА ОБОВ</w:t>
      </w:r>
      <w:r w:rsidR="00382913" w:rsidRPr="00A544C7">
        <w:rPr>
          <w:b/>
          <w:sz w:val="16"/>
          <w:szCs w:val="16"/>
          <w:lang w:val="uk-UA"/>
        </w:rPr>
        <w:t>’</w:t>
      </w:r>
      <w:r w:rsidRPr="00A544C7">
        <w:rPr>
          <w:b/>
          <w:sz w:val="16"/>
          <w:szCs w:val="16"/>
          <w:lang w:val="uk-UA"/>
        </w:rPr>
        <w:t>ЯЗКИ СТОРІН</w:t>
      </w:r>
    </w:p>
    <w:p w:rsidR="00010B13" w:rsidRPr="00A544C7" w:rsidRDefault="00010B13" w:rsidP="00F51EF7">
      <w:pPr>
        <w:numPr>
          <w:ilvl w:val="1"/>
          <w:numId w:val="10"/>
        </w:numPr>
        <w:tabs>
          <w:tab w:val="left" w:pos="459"/>
        </w:tabs>
        <w:snapToGrid w:val="0"/>
        <w:ind w:left="34" w:firstLine="0"/>
        <w:jc w:val="both"/>
        <w:rPr>
          <w:sz w:val="16"/>
          <w:szCs w:val="16"/>
          <w:lang w:val="uk-UA"/>
        </w:rPr>
      </w:pPr>
      <w:r w:rsidRPr="00A544C7">
        <w:rPr>
          <w:b/>
          <w:sz w:val="16"/>
          <w:szCs w:val="16"/>
          <w:lang w:val="uk-UA"/>
        </w:rPr>
        <w:t>Страховик зобов</w:t>
      </w:r>
      <w:r w:rsidR="005C020E" w:rsidRPr="00A544C7">
        <w:rPr>
          <w:b/>
          <w:sz w:val="16"/>
          <w:szCs w:val="16"/>
          <w:lang w:val="uk-UA"/>
        </w:rPr>
        <w:t>’</w:t>
      </w:r>
      <w:r w:rsidRPr="00A544C7">
        <w:rPr>
          <w:b/>
          <w:sz w:val="16"/>
          <w:szCs w:val="16"/>
          <w:lang w:val="uk-UA"/>
        </w:rPr>
        <w:t>язаний</w:t>
      </w:r>
      <w:r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Ознайомити Страхувальника з умовами страхування та Правилами</w:t>
      </w:r>
      <w:r w:rsidR="00846FA2"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Протягом </w:t>
      </w:r>
      <w:r w:rsidR="00E84D00" w:rsidRPr="00A544C7">
        <w:rPr>
          <w:sz w:val="16"/>
          <w:szCs w:val="16"/>
          <w:lang w:val="uk-UA"/>
        </w:rPr>
        <w:t>2 (</w:t>
      </w:r>
      <w:r w:rsidRPr="00A544C7">
        <w:rPr>
          <w:sz w:val="16"/>
          <w:szCs w:val="16"/>
          <w:lang w:val="uk-UA"/>
        </w:rPr>
        <w:t>двох</w:t>
      </w:r>
      <w:r w:rsidR="00E84D00" w:rsidRPr="00A544C7">
        <w:rPr>
          <w:sz w:val="16"/>
          <w:szCs w:val="16"/>
          <w:lang w:val="uk-UA"/>
        </w:rPr>
        <w:t>)</w:t>
      </w:r>
      <w:r w:rsidRPr="00A544C7">
        <w:rPr>
          <w:sz w:val="16"/>
          <w:szCs w:val="16"/>
          <w:lang w:val="uk-UA"/>
        </w:rPr>
        <w:t xml:space="preserve"> робочих днів, як тільки йому стане відомо про настання страхового випадку, вжити заходів щодо оформленнявсіх необхідних документів для своєчасної виплати страхового відшкодування</w:t>
      </w:r>
      <w:r w:rsidR="00846FA2" w:rsidRPr="00A544C7">
        <w:rPr>
          <w:sz w:val="16"/>
          <w:szCs w:val="16"/>
          <w:lang w:val="uk-UA"/>
        </w:rPr>
        <w:t>.</w:t>
      </w:r>
      <w:r w:rsidR="00FD0CCE" w:rsidRPr="00A544C7">
        <w:rPr>
          <w:sz w:val="16"/>
          <w:szCs w:val="16"/>
          <w:lang w:val="uk-UA"/>
        </w:rPr>
        <w:t xml:space="preserve"> Вжиття Страховиком заходів щодо оформлення всіх необхідних документів для своєчасної виплати страхового відшкодування не є визнанням Страховиком події страховим випадком та не зобов’язує Страховика прийняти рішення про виплату страхового відшкодування.</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При настанні страхового випадку здійснити виплату страхового відшкодування в порядку та в строк згідно </w:t>
      </w:r>
      <w:r w:rsidR="00E84D00" w:rsidRPr="00A544C7">
        <w:rPr>
          <w:sz w:val="16"/>
          <w:szCs w:val="16"/>
          <w:lang w:val="uk-UA"/>
        </w:rPr>
        <w:t xml:space="preserve">з </w:t>
      </w:r>
      <w:r w:rsidRPr="00A544C7">
        <w:rPr>
          <w:sz w:val="16"/>
          <w:szCs w:val="16"/>
          <w:lang w:val="uk-UA"/>
        </w:rPr>
        <w:t>розділ</w:t>
      </w:r>
      <w:r w:rsidR="00E84D00" w:rsidRPr="00A544C7">
        <w:rPr>
          <w:sz w:val="16"/>
          <w:szCs w:val="16"/>
          <w:lang w:val="uk-UA"/>
        </w:rPr>
        <w:t>ом</w:t>
      </w:r>
      <w:r w:rsidR="000747F2">
        <w:fldChar w:fldCharType="begin"/>
      </w:r>
      <w:r w:rsidR="000747F2">
        <w:instrText xml:space="preserve"> REF _Ref34911273 \r \h  \* MERGEFORMAT </w:instrText>
      </w:r>
      <w:r w:rsidR="000747F2">
        <w:fldChar w:fldCharType="separate"/>
      </w:r>
      <w:r w:rsidR="005D004F" w:rsidRPr="005D004F">
        <w:rPr>
          <w:sz w:val="16"/>
          <w:szCs w:val="16"/>
          <w:lang w:val="uk-UA"/>
        </w:rPr>
        <w:t>27</w:t>
      </w:r>
      <w:r w:rsidR="000747F2">
        <w:fldChar w:fldCharType="end"/>
      </w:r>
      <w:r w:rsidRPr="00A544C7">
        <w:rPr>
          <w:sz w:val="16"/>
          <w:szCs w:val="16"/>
          <w:lang w:val="uk-UA"/>
        </w:rPr>
        <w:t>Договору</w:t>
      </w:r>
      <w:r w:rsidR="00E84D00" w:rsidRPr="00A544C7">
        <w:rPr>
          <w:sz w:val="16"/>
          <w:szCs w:val="16"/>
          <w:lang w:val="uk-UA"/>
        </w:rPr>
        <w:t xml:space="preserve">. Страховик несе майнову відповідальність за несвоєчасне здійснення страхового відшкодування шляхом сплати Страхувальнику неустойки (пені) у розмірі, визначеному </w:t>
      </w:r>
      <w:r w:rsidR="00EB46D6" w:rsidRPr="00A544C7">
        <w:rPr>
          <w:sz w:val="16"/>
          <w:szCs w:val="16"/>
          <w:lang w:val="uk-UA"/>
        </w:rPr>
        <w:t>в</w:t>
      </w:r>
      <w:r w:rsidR="00E84D00" w:rsidRPr="00A544C7">
        <w:rPr>
          <w:sz w:val="16"/>
          <w:szCs w:val="16"/>
          <w:lang w:val="uk-UA"/>
        </w:rPr>
        <w:t xml:space="preserve"> п.</w:t>
      </w:r>
      <w:r w:rsidR="000747F2">
        <w:fldChar w:fldCharType="begin"/>
      </w:r>
      <w:r w:rsidR="000747F2">
        <w:instrText xml:space="preserve"> REF _Ref34911293 \r \h  \* MERGEFORMAT </w:instrText>
      </w:r>
      <w:r w:rsidR="000747F2">
        <w:fldChar w:fldCharType="separate"/>
      </w:r>
      <w:r w:rsidR="005D004F" w:rsidRPr="005D004F">
        <w:rPr>
          <w:sz w:val="16"/>
          <w:szCs w:val="16"/>
          <w:lang w:val="uk-UA"/>
        </w:rPr>
        <w:t>30.1</w:t>
      </w:r>
      <w:r w:rsidR="000747F2">
        <w:fldChar w:fldCharType="end"/>
      </w:r>
      <w:r w:rsidR="00E84D00" w:rsidRPr="00A544C7">
        <w:rPr>
          <w:sz w:val="16"/>
          <w:szCs w:val="16"/>
          <w:lang w:val="uk-UA"/>
        </w:rPr>
        <w:t xml:space="preserve"> Договору</w:t>
      </w:r>
      <w:r w:rsidR="00846FA2"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При відмові у виплаті страхового відшкодування</w:t>
      </w:r>
      <w:r w:rsidR="00CC031B" w:rsidRPr="00A544C7">
        <w:rPr>
          <w:sz w:val="16"/>
          <w:szCs w:val="16"/>
          <w:lang w:val="uk-UA"/>
        </w:rPr>
        <w:t xml:space="preserve"> або у випадку відстрочення прийняття рішення про виплату або відмову у виплаті страхового відшкодування</w:t>
      </w:r>
      <w:r w:rsidRPr="00A544C7">
        <w:rPr>
          <w:sz w:val="16"/>
          <w:szCs w:val="16"/>
          <w:lang w:val="uk-UA"/>
        </w:rPr>
        <w:t xml:space="preserve"> протягом 5</w:t>
      </w:r>
      <w:r w:rsidR="00EC2F02" w:rsidRPr="00A544C7">
        <w:rPr>
          <w:sz w:val="16"/>
          <w:szCs w:val="16"/>
          <w:lang w:val="uk-UA"/>
        </w:rPr>
        <w:t> (п’яти)</w:t>
      </w:r>
      <w:r w:rsidRPr="00A544C7">
        <w:rPr>
          <w:sz w:val="16"/>
          <w:szCs w:val="16"/>
          <w:lang w:val="uk-UA"/>
        </w:rPr>
        <w:t xml:space="preserve"> робочих днів з дня</w:t>
      </w:r>
      <w:r w:rsidR="0026701C" w:rsidRPr="00A544C7">
        <w:rPr>
          <w:sz w:val="16"/>
          <w:szCs w:val="16"/>
          <w:lang w:val="uk-UA"/>
        </w:rPr>
        <w:t xml:space="preserve"> прийняття такого рішення</w:t>
      </w:r>
      <w:r w:rsidRPr="00A544C7">
        <w:rPr>
          <w:sz w:val="16"/>
          <w:szCs w:val="16"/>
          <w:lang w:val="uk-UA"/>
        </w:rPr>
        <w:t xml:space="preserve"> письмово повідомити Страхувальник</w:t>
      </w:r>
      <w:r w:rsidR="00EC2F02" w:rsidRPr="00A544C7">
        <w:rPr>
          <w:sz w:val="16"/>
          <w:szCs w:val="16"/>
          <w:lang w:val="uk-UA"/>
        </w:rPr>
        <w:t>у</w:t>
      </w:r>
      <w:r w:rsidR="002A5E1B" w:rsidRPr="00A544C7">
        <w:rPr>
          <w:sz w:val="16"/>
          <w:szCs w:val="16"/>
          <w:lang w:val="uk-UA"/>
        </w:rPr>
        <w:t xml:space="preserve">(Вигодонабувачу) </w:t>
      </w:r>
      <w:r w:rsidR="00EC2F02" w:rsidRPr="00A544C7">
        <w:rPr>
          <w:sz w:val="16"/>
          <w:szCs w:val="16"/>
          <w:lang w:val="uk-UA"/>
        </w:rPr>
        <w:t xml:space="preserve">про прийняте рішення з обґрунтуванням причин </w:t>
      </w:r>
      <w:r w:rsidRPr="00A544C7">
        <w:rPr>
          <w:sz w:val="16"/>
          <w:szCs w:val="16"/>
          <w:lang w:val="uk-UA"/>
        </w:rPr>
        <w:t>відмови</w:t>
      </w:r>
      <w:r w:rsidR="006B798C" w:rsidRPr="00A544C7">
        <w:rPr>
          <w:sz w:val="16"/>
          <w:szCs w:val="16"/>
          <w:lang w:val="uk-UA"/>
        </w:rPr>
        <w:t xml:space="preserve"> або відстрочення</w:t>
      </w:r>
      <w:r w:rsidR="00DC25F0"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lastRenderedPageBreak/>
        <w:t xml:space="preserve">Відшкодувати </w:t>
      </w:r>
      <w:r w:rsidR="005110CC" w:rsidRPr="00A544C7">
        <w:rPr>
          <w:sz w:val="16"/>
          <w:szCs w:val="16"/>
          <w:lang w:val="uk-UA"/>
        </w:rPr>
        <w:t>підтверджені документально</w:t>
      </w:r>
      <w:r w:rsidR="00FF0822" w:rsidRPr="00A544C7">
        <w:rPr>
          <w:sz w:val="16"/>
          <w:szCs w:val="16"/>
          <w:lang w:val="uk-UA"/>
        </w:rPr>
        <w:t>,</w:t>
      </w:r>
      <w:r w:rsidR="005110CC" w:rsidRPr="00A544C7">
        <w:rPr>
          <w:sz w:val="16"/>
          <w:szCs w:val="16"/>
          <w:lang w:val="uk-UA"/>
        </w:rPr>
        <w:t xml:space="preserve"> необхідні та доцільно здійснені Страхувальником (Вигодонабувачем) </w:t>
      </w:r>
      <w:r w:rsidRPr="00A544C7">
        <w:rPr>
          <w:sz w:val="16"/>
          <w:szCs w:val="16"/>
          <w:lang w:val="uk-UA"/>
        </w:rPr>
        <w:t>витрати</w:t>
      </w:r>
      <w:r w:rsidR="005110CC" w:rsidRPr="00A544C7">
        <w:rPr>
          <w:sz w:val="16"/>
          <w:szCs w:val="16"/>
          <w:lang w:val="uk-UA"/>
        </w:rPr>
        <w:t xml:space="preserve"> щодо </w:t>
      </w:r>
      <w:r w:rsidRPr="00A544C7">
        <w:rPr>
          <w:sz w:val="16"/>
          <w:szCs w:val="16"/>
          <w:lang w:val="uk-UA"/>
        </w:rPr>
        <w:t xml:space="preserve">рятування застрахованого ТЗ </w:t>
      </w:r>
      <w:r w:rsidR="005110CC" w:rsidRPr="00A544C7">
        <w:rPr>
          <w:sz w:val="16"/>
          <w:szCs w:val="16"/>
          <w:lang w:val="uk-UA"/>
        </w:rPr>
        <w:t xml:space="preserve">та/або Додаткового обладнання та запобігання або зменшення  завданих збитків </w:t>
      </w:r>
      <w:r w:rsidR="00350F27" w:rsidRPr="00A544C7">
        <w:rPr>
          <w:sz w:val="16"/>
          <w:szCs w:val="16"/>
          <w:lang w:val="uk-UA"/>
        </w:rPr>
        <w:t>та витрати з транспортування (</w:t>
      </w:r>
      <w:r w:rsidRPr="00A544C7">
        <w:rPr>
          <w:sz w:val="16"/>
          <w:szCs w:val="16"/>
          <w:lang w:val="uk-UA"/>
        </w:rPr>
        <w:t>буксирування</w:t>
      </w:r>
      <w:r w:rsidR="00350F27" w:rsidRPr="00A544C7">
        <w:rPr>
          <w:sz w:val="16"/>
          <w:szCs w:val="16"/>
          <w:lang w:val="uk-UA"/>
        </w:rPr>
        <w:t>) пошкодженого ТЗ</w:t>
      </w:r>
      <w:r w:rsidRPr="00A544C7">
        <w:rPr>
          <w:sz w:val="16"/>
          <w:szCs w:val="16"/>
          <w:lang w:val="uk-UA"/>
        </w:rPr>
        <w:t>, в межах, передбачених в п.</w:t>
      </w:r>
      <w:r w:rsidR="00523211" w:rsidRPr="00A544C7">
        <w:rPr>
          <w:sz w:val="16"/>
          <w:szCs w:val="16"/>
          <w:lang w:val="uk-UA"/>
        </w:rPr>
        <w:t xml:space="preserve">п. </w:t>
      </w:r>
      <w:r w:rsidR="00DB0DD6">
        <w:rPr>
          <w:sz w:val="16"/>
          <w:szCs w:val="16"/>
          <w:lang w:val="uk-UA"/>
        </w:rPr>
        <w:t>31.4,</w:t>
      </w:r>
      <w:r w:rsidR="00523211" w:rsidRPr="00A544C7">
        <w:rPr>
          <w:sz w:val="16"/>
          <w:szCs w:val="16"/>
          <w:lang w:val="uk-UA"/>
        </w:rPr>
        <w:t xml:space="preserve"> </w:t>
      </w:r>
      <w:r w:rsidR="000747F2">
        <w:fldChar w:fldCharType="begin"/>
      </w:r>
      <w:r w:rsidR="000747F2" w:rsidRPr="00D0220C">
        <w:rPr>
          <w:lang w:val="uk-UA"/>
        </w:rPr>
        <w:instrText xml:space="preserve"> </w:instrText>
      </w:r>
      <w:r w:rsidR="000747F2">
        <w:instrText>REF</w:instrText>
      </w:r>
      <w:r w:rsidR="000747F2" w:rsidRPr="00D0220C">
        <w:rPr>
          <w:lang w:val="uk-UA"/>
        </w:rPr>
        <w:instrText xml:space="preserve"> _</w:instrText>
      </w:r>
      <w:r w:rsidR="000747F2">
        <w:instrText>Ref</w:instrText>
      </w:r>
      <w:r w:rsidR="000747F2" w:rsidRPr="00D0220C">
        <w:rPr>
          <w:lang w:val="uk-UA"/>
        </w:rPr>
        <w:instrText>34911322 \</w:instrText>
      </w:r>
      <w:r w:rsidR="000747F2">
        <w:instrText>r</w:instrText>
      </w:r>
      <w:r w:rsidR="000747F2" w:rsidRPr="00D0220C">
        <w:rPr>
          <w:lang w:val="uk-UA"/>
        </w:rPr>
        <w:instrText xml:space="preserve"> \</w:instrText>
      </w:r>
      <w:r w:rsidR="000747F2">
        <w:instrText>h</w:instrText>
      </w:r>
      <w:r w:rsidR="000747F2" w:rsidRPr="00D0220C">
        <w:rPr>
          <w:lang w:val="uk-UA"/>
        </w:rPr>
        <w:instrText xml:space="preserve">  \* </w:instrText>
      </w:r>
      <w:r w:rsidR="000747F2">
        <w:instrText>MERGEFORMAT</w:instrText>
      </w:r>
      <w:r w:rsidR="000747F2" w:rsidRPr="00D0220C">
        <w:rPr>
          <w:lang w:val="uk-UA"/>
        </w:rPr>
        <w:instrText xml:space="preserve"> </w:instrText>
      </w:r>
      <w:r w:rsidR="000747F2">
        <w:fldChar w:fldCharType="separate"/>
      </w:r>
      <w:r w:rsidR="005D004F" w:rsidRPr="005D004F">
        <w:rPr>
          <w:sz w:val="16"/>
          <w:szCs w:val="16"/>
          <w:lang w:val="uk-UA"/>
        </w:rPr>
        <w:t>31.5</w:t>
      </w:r>
      <w:r w:rsidR="000747F2">
        <w:fldChar w:fldCharType="end"/>
      </w:r>
      <w:r w:rsidR="00DB0DD6" w:rsidRPr="00DB0DD6">
        <w:rPr>
          <w:lang w:val="uk-UA"/>
        </w:rPr>
        <w:t xml:space="preserve"> </w:t>
      </w:r>
      <w:r w:rsidRPr="00A544C7">
        <w:rPr>
          <w:sz w:val="16"/>
          <w:szCs w:val="16"/>
          <w:lang w:val="uk-UA"/>
        </w:rPr>
        <w:t>Договору</w:t>
      </w:r>
      <w:r w:rsidR="00846FA2"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За заявою Страхувальника у разі здійснення ним заходів, що зменшили страховий ризик, або збільшення дійсної </w:t>
      </w:r>
      <w:r w:rsidR="00846FA2" w:rsidRPr="00A544C7">
        <w:rPr>
          <w:sz w:val="16"/>
          <w:szCs w:val="16"/>
          <w:lang w:val="uk-UA"/>
        </w:rPr>
        <w:t xml:space="preserve">(ринкової) </w:t>
      </w:r>
      <w:r w:rsidRPr="00A544C7">
        <w:rPr>
          <w:sz w:val="16"/>
          <w:szCs w:val="16"/>
          <w:lang w:val="uk-UA"/>
        </w:rPr>
        <w:t>вартості застрахованого ТЗ, переукласти з ним Договір, або укласти додатков</w:t>
      </w:r>
      <w:r w:rsidR="00846FA2" w:rsidRPr="00A544C7">
        <w:rPr>
          <w:sz w:val="16"/>
          <w:szCs w:val="16"/>
          <w:lang w:val="uk-UA"/>
        </w:rPr>
        <w:t>ий договір до Договору.</w:t>
      </w:r>
    </w:p>
    <w:p w:rsidR="00010B13" w:rsidRPr="00A544C7" w:rsidRDefault="00846FA2"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Не розголошувати відомостей </w:t>
      </w:r>
      <w:r w:rsidR="00010B13" w:rsidRPr="00A544C7">
        <w:rPr>
          <w:sz w:val="16"/>
          <w:szCs w:val="16"/>
          <w:lang w:val="uk-UA"/>
        </w:rPr>
        <w:t>про Страхувальника та його майнов</w:t>
      </w:r>
      <w:r w:rsidRPr="00A544C7">
        <w:rPr>
          <w:sz w:val="16"/>
          <w:szCs w:val="16"/>
          <w:lang w:val="uk-UA"/>
        </w:rPr>
        <w:t>е</w:t>
      </w:r>
      <w:r w:rsidR="00010B13" w:rsidRPr="00A544C7">
        <w:rPr>
          <w:sz w:val="16"/>
          <w:szCs w:val="16"/>
          <w:lang w:val="uk-UA"/>
        </w:rPr>
        <w:t xml:space="preserve"> стан</w:t>
      </w:r>
      <w:r w:rsidRPr="00A544C7">
        <w:rPr>
          <w:sz w:val="16"/>
          <w:szCs w:val="16"/>
          <w:lang w:val="uk-UA"/>
        </w:rPr>
        <w:t>овище</w:t>
      </w:r>
      <w:r w:rsidR="00010B13" w:rsidRPr="00A544C7">
        <w:rPr>
          <w:sz w:val="16"/>
          <w:szCs w:val="16"/>
          <w:lang w:val="uk-UA"/>
        </w:rPr>
        <w:t xml:space="preserve">, </w:t>
      </w:r>
      <w:r w:rsidRPr="00A544C7">
        <w:rPr>
          <w:sz w:val="16"/>
          <w:szCs w:val="16"/>
          <w:lang w:val="uk-UA"/>
        </w:rPr>
        <w:t>крім</w:t>
      </w:r>
      <w:r w:rsidR="00010B13" w:rsidRPr="00A544C7">
        <w:rPr>
          <w:sz w:val="16"/>
          <w:szCs w:val="16"/>
          <w:lang w:val="uk-UA"/>
        </w:rPr>
        <w:t xml:space="preserve"> випадків, </w:t>
      </w:r>
      <w:r w:rsidRPr="00A544C7">
        <w:rPr>
          <w:sz w:val="16"/>
          <w:szCs w:val="16"/>
          <w:lang w:val="uk-UA"/>
        </w:rPr>
        <w:t>встановлених законом</w:t>
      </w:r>
      <w:r w:rsidR="00010B13" w:rsidRPr="00A544C7">
        <w:rPr>
          <w:sz w:val="16"/>
          <w:szCs w:val="16"/>
          <w:lang w:val="uk-UA"/>
        </w:rPr>
        <w:t xml:space="preserve">. </w:t>
      </w:r>
    </w:p>
    <w:p w:rsidR="00010B13" w:rsidRPr="00A544C7" w:rsidRDefault="00010B13" w:rsidP="00F51EF7">
      <w:pPr>
        <w:numPr>
          <w:ilvl w:val="1"/>
          <w:numId w:val="10"/>
        </w:numPr>
        <w:tabs>
          <w:tab w:val="left" w:pos="459"/>
        </w:tabs>
        <w:snapToGrid w:val="0"/>
        <w:ind w:left="34" w:firstLine="0"/>
        <w:jc w:val="both"/>
        <w:rPr>
          <w:b/>
          <w:sz w:val="16"/>
          <w:szCs w:val="16"/>
          <w:lang w:val="uk-UA"/>
        </w:rPr>
      </w:pPr>
      <w:bookmarkStart w:id="26" w:name="_Ref34919460"/>
      <w:r w:rsidRPr="00A544C7">
        <w:rPr>
          <w:b/>
          <w:sz w:val="16"/>
          <w:szCs w:val="16"/>
          <w:lang w:val="uk-UA"/>
        </w:rPr>
        <w:t>Страхувальник зобов</w:t>
      </w:r>
      <w:r w:rsidR="005C020E" w:rsidRPr="00A544C7">
        <w:rPr>
          <w:b/>
          <w:sz w:val="16"/>
          <w:szCs w:val="16"/>
          <w:lang w:val="uk-UA"/>
        </w:rPr>
        <w:t>’</w:t>
      </w:r>
      <w:r w:rsidRPr="00A544C7">
        <w:rPr>
          <w:b/>
          <w:sz w:val="16"/>
          <w:szCs w:val="16"/>
          <w:lang w:val="uk-UA"/>
        </w:rPr>
        <w:t>язаний:</w:t>
      </w:r>
      <w:bookmarkEnd w:id="26"/>
    </w:p>
    <w:p w:rsidR="00010B13" w:rsidRPr="00A544C7" w:rsidRDefault="00010B13" w:rsidP="00F51EF7">
      <w:pPr>
        <w:numPr>
          <w:ilvl w:val="2"/>
          <w:numId w:val="10"/>
        </w:numPr>
        <w:tabs>
          <w:tab w:val="left" w:pos="601"/>
        </w:tabs>
        <w:snapToGrid w:val="0"/>
        <w:ind w:left="34" w:firstLine="0"/>
        <w:jc w:val="both"/>
        <w:rPr>
          <w:sz w:val="16"/>
          <w:szCs w:val="16"/>
          <w:lang w:val="uk-UA"/>
        </w:rPr>
      </w:pPr>
      <w:bookmarkStart w:id="27" w:name="_Ref34919548"/>
      <w:r w:rsidRPr="00A544C7">
        <w:rPr>
          <w:sz w:val="16"/>
          <w:szCs w:val="16"/>
          <w:lang w:val="uk-UA"/>
        </w:rPr>
        <w:t>Своєчасно і в повному розмірі вносити страхові платежі</w:t>
      </w:r>
      <w:r w:rsidR="00F7691B" w:rsidRPr="00A544C7">
        <w:rPr>
          <w:sz w:val="16"/>
          <w:szCs w:val="16"/>
          <w:lang w:val="uk-UA"/>
        </w:rPr>
        <w:t>.</w:t>
      </w:r>
      <w:bookmarkEnd w:id="27"/>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Виконувати всі умови Договору</w:t>
      </w:r>
      <w:r w:rsidR="00BA12FD"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bookmarkStart w:id="28" w:name="_Ref35343888"/>
      <w:r w:rsidRPr="00A544C7">
        <w:rPr>
          <w:sz w:val="16"/>
          <w:szCs w:val="16"/>
          <w:lang w:val="uk-UA"/>
        </w:rPr>
        <w:t xml:space="preserve">При укладанні Договору надати Страховикові інформацію про всі відомі йому обставини, що мають істотне значення для оцінки ступеню страхового ризику, і надалі </w:t>
      </w:r>
      <w:r w:rsidR="002A5E1B" w:rsidRPr="00A544C7">
        <w:rPr>
          <w:sz w:val="16"/>
          <w:szCs w:val="16"/>
          <w:lang w:val="uk-UA"/>
        </w:rPr>
        <w:t xml:space="preserve">письмово </w:t>
      </w:r>
      <w:r w:rsidRPr="00A544C7">
        <w:rPr>
          <w:sz w:val="16"/>
          <w:szCs w:val="16"/>
          <w:lang w:val="uk-UA"/>
        </w:rPr>
        <w:t xml:space="preserve">інформувати його про будь-які зміни страхового ризику </w:t>
      </w:r>
      <w:r w:rsidR="00D31228" w:rsidRPr="00A544C7">
        <w:rPr>
          <w:sz w:val="16"/>
          <w:szCs w:val="16"/>
          <w:lang w:val="uk-UA"/>
        </w:rPr>
        <w:t xml:space="preserve">або </w:t>
      </w:r>
      <w:r w:rsidRPr="00A544C7">
        <w:rPr>
          <w:sz w:val="16"/>
          <w:szCs w:val="16"/>
          <w:lang w:val="uk-UA"/>
        </w:rPr>
        <w:t>обставин, що істотно впливають на умови Договору (передача застрахованого ТЗ в оренду (прокат</w:t>
      </w:r>
      <w:r w:rsidR="00293CE3" w:rsidRPr="00A544C7">
        <w:rPr>
          <w:sz w:val="16"/>
          <w:szCs w:val="16"/>
          <w:lang w:val="uk-UA"/>
        </w:rPr>
        <w:t xml:space="preserve"> або інше платне використання</w:t>
      </w:r>
      <w:r w:rsidRPr="00A544C7">
        <w:rPr>
          <w:sz w:val="16"/>
          <w:szCs w:val="16"/>
          <w:lang w:val="uk-UA"/>
        </w:rPr>
        <w:t xml:space="preserve">) </w:t>
      </w:r>
      <w:r w:rsidR="00D31228" w:rsidRPr="00A544C7">
        <w:rPr>
          <w:sz w:val="16"/>
          <w:szCs w:val="16"/>
          <w:lang w:val="uk-UA"/>
        </w:rPr>
        <w:t xml:space="preserve">або </w:t>
      </w:r>
      <w:r w:rsidRPr="00A544C7">
        <w:rPr>
          <w:sz w:val="16"/>
          <w:szCs w:val="16"/>
          <w:lang w:val="uk-UA"/>
        </w:rPr>
        <w:t xml:space="preserve">в заставу, зміна власника ТЗ, заміна кузова </w:t>
      </w:r>
      <w:r w:rsidR="00D31228" w:rsidRPr="00A544C7">
        <w:rPr>
          <w:sz w:val="16"/>
          <w:szCs w:val="16"/>
          <w:lang w:val="uk-UA"/>
        </w:rPr>
        <w:t xml:space="preserve">або </w:t>
      </w:r>
      <w:r w:rsidRPr="00A544C7">
        <w:rPr>
          <w:sz w:val="16"/>
          <w:szCs w:val="16"/>
          <w:lang w:val="uk-UA"/>
        </w:rPr>
        <w:t xml:space="preserve">двигуна, встановлення додаткового обладнання, наявність подвійного страхування, зняття ТЗ з державного обліку, </w:t>
      </w:r>
      <w:r w:rsidR="008A5C09" w:rsidRPr="00A544C7">
        <w:rPr>
          <w:sz w:val="16"/>
          <w:szCs w:val="16"/>
          <w:lang w:val="uk-UA"/>
        </w:rPr>
        <w:t xml:space="preserve">зміна умов зберігання або експлуатації, </w:t>
      </w:r>
      <w:r w:rsidRPr="00A544C7">
        <w:rPr>
          <w:sz w:val="16"/>
          <w:szCs w:val="16"/>
          <w:lang w:val="uk-UA"/>
        </w:rPr>
        <w:t>втрата реєстраційних документів на застрахований ТЗ,</w:t>
      </w:r>
      <w:r w:rsidR="00F555E2" w:rsidRPr="00A544C7">
        <w:rPr>
          <w:sz w:val="16"/>
          <w:szCs w:val="16"/>
          <w:lang w:val="uk-UA"/>
        </w:rPr>
        <w:t xml:space="preserve"> втрата</w:t>
      </w:r>
      <w:r w:rsidR="00F7691B" w:rsidRPr="00A544C7">
        <w:rPr>
          <w:sz w:val="16"/>
          <w:szCs w:val="16"/>
          <w:lang w:val="uk-UA"/>
        </w:rPr>
        <w:t xml:space="preserve">, поломка або перепрограмування ключів від </w:t>
      </w:r>
      <w:r w:rsidR="003D5BDD" w:rsidRPr="00A544C7">
        <w:rPr>
          <w:sz w:val="16"/>
          <w:szCs w:val="16"/>
          <w:lang w:val="uk-UA"/>
        </w:rPr>
        <w:t>ТЗ</w:t>
      </w:r>
      <w:r w:rsidR="00F7691B" w:rsidRPr="00A544C7">
        <w:rPr>
          <w:sz w:val="16"/>
          <w:szCs w:val="16"/>
          <w:lang w:val="uk-UA"/>
        </w:rPr>
        <w:t xml:space="preserve">, механічного протиугінного пристрою, інших пристроїв запобігання викраденню, передбачених Договором, або </w:t>
      </w:r>
      <w:r w:rsidR="00F555E2" w:rsidRPr="00A544C7">
        <w:rPr>
          <w:sz w:val="16"/>
          <w:szCs w:val="16"/>
          <w:lang w:val="uk-UA"/>
        </w:rPr>
        <w:t>пристроїв дистанційного управління протиугінною системою,</w:t>
      </w:r>
      <w:r w:rsidR="003D5BDD" w:rsidRPr="00A544C7">
        <w:rPr>
          <w:sz w:val="16"/>
          <w:szCs w:val="16"/>
          <w:lang w:val="uk-UA"/>
        </w:rPr>
        <w:t xml:space="preserve">виготовлення дублікату ключів від ТЗ, </w:t>
      </w:r>
      <w:r w:rsidRPr="00A544C7">
        <w:rPr>
          <w:sz w:val="16"/>
          <w:szCs w:val="16"/>
          <w:lang w:val="uk-UA"/>
        </w:rPr>
        <w:t xml:space="preserve">поломка </w:t>
      </w:r>
      <w:r w:rsidR="00F7691B" w:rsidRPr="00A544C7">
        <w:rPr>
          <w:sz w:val="16"/>
          <w:szCs w:val="16"/>
          <w:lang w:val="uk-UA"/>
        </w:rPr>
        <w:t xml:space="preserve">або </w:t>
      </w:r>
      <w:r w:rsidRPr="00A544C7">
        <w:rPr>
          <w:sz w:val="16"/>
          <w:szCs w:val="16"/>
          <w:lang w:val="uk-UA"/>
        </w:rPr>
        <w:t xml:space="preserve">зняття протиугінного пристрою, використання ТЗ </w:t>
      </w:r>
      <w:r w:rsidR="00F7691B" w:rsidRPr="00A544C7">
        <w:rPr>
          <w:sz w:val="16"/>
          <w:szCs w:val="16"/>
          <w:lang w:val="uk-UA"/>
        </w:rPr>
        <w:t>для перевезення пасажирів на комерційній основі (</w:t>
      </w:r>
      <w:r w:rsidRPr="00A544C7">
        <w:rPr>
          <w:sz w:val="16"/>
          <w:szCs w:val="16"/>
          <w:lang w:val="uk-UA"/>
        </w:rPr>
        <w:t>таксі</w:t>
      </w:r>
      <w:r w:rsidR="00F7691B" w:rsidRPr="00A544C7">
        <w:rPr>
          <w:sz w:val="16"/>
          <w:szCs w:val="16"/>
          <w:lang w:val="uk-UA"/>
        </w:rPr>
        <w:t xml:space="preserve"> тощо</w:t>
      </w:r>
      <w:r w:rsidRPr="00A544C7">
        <w:rPr>
          <w:sz w:val="16"/>
          <w:szCs w:val="16"/>
          <w:lang w:val="uk-UA"/>
        </w:rPr>
        <w:t>)</w:t>
      </w:r>
      <w:r w:rsidR="00FF73C8" w:rsidRPr="00A544C7">
        <w:rPr>
          <w:sz w:val="16"/>
          <w:szCs w:val="16"/>
          <w:lang w:val="uk-UA"/>
        </w:rPr>
        <w:t>, наявність судового спору щодо ТЗ, накладення арешту на ТЗ тощо</w:t>
      </w:r>
      <w:r w:rsidR="003D5BDD" w:rsidRPr="00A544C7">
        <w:rPr>
          <w:sz w:val="16"/>
          <w:szCs w:val="16"/>
          <w:lang w:val="uk-UA"/>
        </w:rPr>
        <w:t>)</w:t>
      </w:r>
      <w:r w:rsidR="001A0015" w:rsidRPr="00A544C7">
        <w:rPr>
          <w:sz w:val="16"/>
          <w:szCs w:val="16"/>
          <w:lang w:val="uk-UA"/>
        </w:rPr>
        <w:t xml:space="preserve">протягом </w:t>
      </w:r>
      <w:r w:rsidR="009129BD" w:rsidRPr="00A544C7">
        <w:rPr>
          <w:sz w:val="16"/>
          <w:szCs w:val="16"/>
          <w:lang w:val="uk-UA"/>
        </w:rPr>
        <w:t>2</w:t>
      </w:r>
      <w:r w:rsidR="001A0015" w:rsidRPr="00A544C7">
        <w:rPr>
          <w:sz w:val="16"/>
          <w:szCs w:val="16"/>
          <w:lang w:val="uk-UA"/>
        </w:rPr>
        <w:t xml:space="preserve"> (</w:t>
      </w:r>
      <w:r w:rsidR="009129BD" w:rsidRPr="00A544C7">
        <w:rPr>
          <w:sz w:val="16"/>
          <w:szCs w:val="16"/>
          <w:lang w:val="uk-UA"/>
        </w:rPr>
        <w:t>двох</w:t>
      </w:r>
      <w:r w:rsidR="001A0015" w:rsidRPr="00A544C7">
        <w:rPr>
          <w:sz w:val="16"/>
          <w:szCs w:val="16"/>
          <w:lang w:val="uk-UA"/>
        </w:rPr>
        <w:t>) робочих днів з дати настання таких змін або обставин</w:t>
      </w:r>
      <w:r w:rsidR="00F7691B" w:rsidRPr="00A544C7">
        <w:rPr>
          <w:sz w:val="16"/>
          <w:szCs w:val="16"/>
          <w:lang w:val="uk-UA"/>
        </w:rPr>
        <w:t>.</w:t>
      </w:r>
      <w:bookmarkEnd w:id="28"/>
    </w:p>
    <w:p w:rsidR="00896A51" w:rsidRPr="00A544C7" w:rsidRDefault="00896A51" w:rsidP="00F51EF7">
      <w:pPr>
        <w:numPr>
          <w:ilvl w:val="2"/>
          <w:numId w:val="10"/>
        </w:numPr>
        <w:tabs>
          <w:tab w:val="left" w:pos="601"/>
        </w:tabs>
        <w:snapToGrid w:val="0"/>
        <w:ind w:left="34" w:firstLine="0"/>
        <w:jc w:val="both"/>
        <w:rPr>
          <w:sz w:val="16"/>
          <w:szCs w:val="16"/>
          <w:lang w:val="uk-UA"/>
        </w:rPr>
      </w:pPr>
      <w:r w:rsidRPr="00A544C7">
        <w:rPr>
          <w:sz w:val="16"/>
          <w:szCs w:val="16"/>
          <w:lang w:val="uk-UA"/>
        </w:rPr>
        <w:t>При укладанні Договору письмово повідомити Страховика про всі інші чинні договори страхування щодо предмета Договору.</w:t>
      </w:r>
    </w:p>
    <w:p w:rsidR="006B3DE0"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Не зберігати</w:t>
      </w:r>
      <w:r w:rsidR="006B3DE0" w:rsidRPr="00A544C7">
        <w:rPr>
          <w:sz w:val="16"/>
          <w:szCs w:val="16"/>
          <w:lang w:val="uk-UA"/>
        </w:rPr>
        <w:t xml:space="preserve"> документи, які надають право на </w:t>
      </w:r>
      <w:r w:rsidR="001827D6" w:rsidRPr="00A544C7">
        <w:rPr>
          <w:sz w:val="16"/>
          <w:szCs w:val="16"/>
          <w:lang w:val="uk-UA"/>
        </w:rPr>
        <w:t xml:space="preserve">керування </w:t>
      </w:r>
      <w:r w:rsidR="006B3DE0" w:rsidRPr="00A544C7">
        <w:rPr>
          <w:sz w:val="16"/>
          <w:szCs w:val="16"/>
          <w:lang w:val="uk-UA"/>
        </w:rPr>
        <w:t xml:space="preserve">застрахованим ТЗ (в тому числі, але не виключно: свідоцтво про реєстрацію ТЗ, довіреність), </w:t>
      </w:r>
      <w:r w:rsidR="00023A2C" w:rsidRPr="00A544C7">
        <w:rPr>
          <w:sz w:val="16"/>
          <w:szCs w:val="16"/>
          <w:lang w:val="uk-UA"/>
        </w:rPr>
        <w:t>ключі</w:t>
      </w:r>
      <w:r w:rsidR="002F724B" w:rsidRPr="00A544C7">
        <w:rPr>
          <w:sz w:val="16"/>
          <w:szCs w:val="16"/>
          <w:lang w:val="uk-UA"/>
        </w:rPr>
        <w:t xml:space="preserve"> та/або дублікати</w:t>
      </w:r>
      <w:r w:rsidR="006B3DE0" w:rsidRPr="00A544C7">
        <w:rPr>
          <w:sz w:val="16"/>
          <w:szCs w:val="16"/>
          <w:lang w:val="uk-UA"/>
        </w:rPr>
        <w:t xml:space="preserve"> ключів </w:t>
      </w:r>
      <w:r w:rsidR="008A5C09" w:rsidRPr="00A544C7">
        <w:rPr>
          <w:sz w:val="16"/>
          <w:szCs w:val="16"/>
          <w:lang w:val="uk-UA"/>
        </w:rPr>
        <w:t xml:space="preserve">від </w:t>
      </w:r>
      <w:r w:rsidR="006B3DE0" w:rsidRPr="00A544C7">
        <w:rPr>
          <w:sz w:val="16"/>
          <w:szCs w:val="16"/>
          <w:lang w:val="uk-UA"/>
        </w:rPr>
        <w:t>ТЗ, ключі механічного протиугінного пристрою та/або пристрої дистанційного управління протиугінною системою</w:t>
      </w:r>
      <w:r w:rsidRPr="00A544C7">
        <w:rPr>
          <w:sz w:val="16"/>
          <w:szCs w:val="16"/>
          <w:lang w:val="uk-UA"/>
        </w:rPr>
        <w:t xml:space="preserve"> у місцях</w:t>
      </w:r>
      <w:r w:rsidR="00C37859" w:rsidRPr="00A544C7">
        <w:rPr>
          <w:sz w:val="16"/>
          <w:szCs w:val="16"/>
          <w:lang w:val="uk-UA"/>
        </w:rPr>
        <w:t>, які не</w:t>
      </w:r>
      <w:r w:rsidR="001931E9" w:rsidRPr="00A544C7">
        <w:rPr>
          <w:sz w:val="16"/>
          <w:szCs w:val="16"/>
          <w:lang w:val="uk-UA"/>
        </w:rPr>
        <w:t xml:space="preserve"> перешкоджають вільному доступу до цих речей третіх осіб</w:t>
      </w:r>
      <w:r w:rsidR="00810561" w:rsidRPr="00A544C7">
        <w:rPr>
          <w:sz w:val="16"/>
          <w:szCs w:val="16"/>
          <w:lang w:val="uk-UA"/>
        </w:rPr>
        <w:t>,</w:t>
      </w:r>
      <w:r w:rsidR="00023A2C" w:rsidRPr="00A544C7">
        <w:rPr>
          <w:sz w:val="16"/>
          <w:szCs w:val="16"/>
          <w:lang w:val="uk-UA"/>
        </w:rPr>
        <w:t xml:space="preserve">а також у </w:t>
      </w:r>
      <w:r w:rsidR="00896A51" w:rsidRPr="00A544C7">
        <w:rPr>
          <w:sz w:val="16"/>
          <w:szCs w:val="16"/>
          <w:lang w:val="uk-UA"/>
        </w:rPr>
        <w:t>транспортних засобах</w:t>
      </w:r>
      <w:r w:rsidR="006B3DE0" w:rsidRPr="00A544C7">
        <w:rPr>
          <w:sz w:val="16"/>
          <w:szCs w:val="16"/>
          <w:lang w:val="uk-UA"/>
        </w:rPr>
        <w:t>(в тому числі застрахованому ТЗ).</w:t>
      </w:r>
    </w:p>
    <w:p w:rsidR="001F0B0E" w:rsidRPr="00A544C7" w:rsidRDefault="00023A2C" w:rsidP="00F51EF7">
      <w:pPr>
        <w:numPr>
          <w:ilvl w:val="2"/>
          <w:numId w:val="10"/>
        </w:numPr>
        <w:tabs>
          <w:tab w:val="left" w:pos="601"/>
        </w:tabs>
        <w:snapToGrid w:val="0"/>
        <w:ind w:left="34" w:firstLine="0"/>
        <w:jc w:val="both"/>
        <w:rPr>
          <w:sz w:val="16"/>
          <w:szCs w:val="16"/>
          <w:lang w:val="uk-UA"/>
        </w:rPr>
      </w:pPr>
      <w:r w:rsidRPr="00A544C7">
        <w:rPr>
          <w:sz w:val="16"/>
          <w:szCs w:val="16"/>
          <w:lang w:val="uk-UA"/>
        </w:rPr>
        <w:t>М</w:t>
      </w:r>
      <w:r w:rsidR="001F0B0E" w:rsidRPr="00A544C7">
        <w:rPr>
          <w:sz w:val="16"/>
          <w:szCs w:val="16"/>
          <w:lang w:val="uk-UA"/>
        </w:rPr>
        <w:t>а</w:t>
      </w:r>
      <w:r w:rsidR="007854B0" w:rsidRPr="00A544C7">
        <w:rPr>
          <w:sz w:val="16"/>
          <w:szCs w:val="16"/>
          <w:lang w:val="uk-UA"/>
        </w:rPr>
        <w:t>ючи необхідність залишити</w:t>
      </w:r>
      <w:r w:rsidR="00AD2963" w:rsidRPr="00A544C7">
        <w:rPr>
          <w:sz w:val="16"/>
          <w:szCs w:val="16"/>
          <w:lang w:val="uk-UA"/>
        </w:rPr>
        <w:t xml:space="preserve"> без нагляду</w:t>
      </w:r>
      <w:r w:rsidR="00BB123E" w:rsidRPr="00A544C7">
        <w:rPr>
          <w:sz w:val="16"/>
          <w:szCs w:val="16"/>
          <w:lang w:val="uk-UA"/>
        </w:rPr>
        <w:t xml:space="preserve"> Страхувальника (водія ТЗ</w:t>
      </w:r>
      <w:r w:rsidR="00542B4D" w:rsidRPr="00A544C7">
        <w:rPr>
          <w:sz w:val="16"/>
          <w:szCs w:val="16"/>
          <w:lang w:val="uk-UA"/>
        </w:rPr>
        <w:t>/особи, допущеної до керування</w:t>
      </w:r>
      <w:r w:rsidR="00BB123E" w:rsidRPr="00A544C7">
        <w:rPr>
          <w:sz w:val="16"/>
          <w:szCs w:val="16"/>
          <w:lang w:val="uk-UA"/>
        </w:rPr>
        <w:t>)</w:t>
      </w:r>
      <w:r w:rsidR="007854B0" w:rsidRPr="00A544C7">
        <w:rPr>
          <w:sz w:val="16"/>
          <w:szCs w:val="16"/>
          <w:lang w:val="uk-UA"/>
        </w:rPr>
        <w:t xml:space="preserve"> документи, які надають право </w:t>
      </w:r>
      <w:r w:rsidRPr="00A544C7">
        <w:rPr>
          <w:sz w:val="16"/>
          <w:szCs w:val="16"/>
          <w:lang w:val="uk-UA"/>
        </w:rPr>
        <w:t xml:space="preserve">керування </w:t>
      </w:r>
      <w:r w:rsidR="007854B0" w:rsidRPr="00A544C7">
        <w:rPr>
          <w:sz w:val="16"/>
          <w:szCs w:val="16"/>
          <w:lang w:val="uk-UA"/>
        </w:rPr>
        <w:t xml:space="preserve">застрахованим ТЗ (в тому числі, але не виключно: свідоцтво про реєстрацію ТЗ, довіреність), </w:t>
      </w:r>
      <w:r w:rsidRPr="00A544C7">
        <w:rPr>
          <w:sz w:val="16"/>
          <w:szCs w:val="16"/>
          <w:lang w:val="uk-UA"/>
        </w:rPr>
        <w:t>ключі</w:t>
      </w:r>
      <w:r w:rsidR="002F724B" w:rsidRPr="00A544C7">
        <w:rPr>
          <w:sz w:val="16"/>
          <w:szCs w:val="16"/>
          <w:lang w:val="uk-UA"/>
        </w:rPr>
        <w:t xml:space="preserve"> та/або дублікати</w:t>
      </w:r>
      <w:r w:rsidR="007854B0" w:rsidRPr="00A544C7">
        <w:rPr>
          <w:sz w:val="16"/>
          <w:szCs w:val="16"/>
          <w:lang w:val="uk-UA"/>
        </w:rPr>
        <w:t xml:space="preserve"> ключів </w:t>
      </w:r>
      <w:r w:rsidR="00896A51" w:rsidRPr="00A544C7">
        <w:rPr>
          <w:sz w:val="16"/>
          <w:szCs w:val="16"/>
          <w:lang w:val="uk-UA"/>
        </w:rPr>
        <w:t>від</w:t>
      </w:r>
      <w:r w:rsidR="007854B0" w:rsidRPr="00A544C7">
        <w:rPr>
          <w:sz w:val="16"/>
          <w:szCs w:val="16"/>
          <w:lang w:val="uk-UA"/>
        </w:rPr>
        <w:t xml:space="preserve"> ТЗ, ключі механічного протиугінного пристрою та/або пристрої дистанційного управління протиугінною системою, залишати зазначені документи, ключі та пристрої </w:t>
      </w:r>
      <w:r w:rsidR="00A06112" w:rsidRPr="00A544C7">
        <w:rPr>
          <w:sz w:val="16"/>
          <w:szCs w:val="16"/>
          <w:lang w:val="uk-UA"/>
        </w:rPr>
        <w:t>у спеціально призначених сейфах для зберігання цінних речей</w:t>
      </w:r>
      <w:r w:rsidR="00BA12FD" w:rsidRPr="00A544C7">
        <w:rPr>
          <w:sz w:val="16"/>
          <w:szCs w:val="16"/>
          <w:lang w:val="uk-UA"/>
        </w:rPr>
        <w:t>.</w:t>
      </w:r>
    </w:p>
    <w:p w:rsidR="00010B13" w:rsidRPr="00A544C7" w:rsidRDefault="00023A2C" w:rsidP="001B10EB">
      <w:pPr>
        <w:numPr>
          <w:ilvl w:val="2"/>
          <w:numId w:val="10"/>
        </w:numPr>
        <w:tabs>
          <w:tab w:val="left" w:pos="601"/>
        </w:tabs>
        <w:snapToGrid w:val="0"/>
        <w:ind w:left="34" w:firstLine="0"/>
        <w:jc w:val="both"/>
        <w:rPr>
          <w:sz w:val="16"/>
          <w:szCs w:val="16"/>
          <w:lang w:val="uk-UA"/>
        </w:rPr>
      </w:pPr>
      <w:r w:rsidRPr="00A544C7">
        <w:rPr>
          <w:sz w:val="16"/>
          <w:szCs w:val="16"/>
          <w:lang w:val="uk-UA"/>
        </w:rPr>
        <w:t>В</w:t>
      </w:r>
      <w:r w:rsidR="00010B13" w:rsidRPr="00A544C7">
        <w:rPr>
          <w:sz w:val="16"/>
          <w:szCs w:val="16"/>
          <w:lang w:val="uk-UA"/>
        </w:rPr>
        <w:t>икористовувати (вмикати) протиугінний пристрій при будь-якому, навіть короткотерміновому залишенні ТЗ. Умови даного пункту не діють при страхуванні вантажних автомобілів, причепів та автобусів</w:t>
      </w:r>
      <w:r w:rsidR="00BA12FD" w:rsidRPr="00A544C7">
        <w:rPr>
          <w:sz w:val="16"/>
          <w:szCs w:val="16"/>
          <w:lang w:val="uk-UA"/>
        </w:rPr>
        <w:t>.</w:t>
      </w:r>
    </w:p>
    <w:p w:rsidR="00D068DA" w:rsidRPr="00A544C7" w:rsidRDefault="00D068DA"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У випадку втрати </w:t>
      </w:r>
      <w:r w:rsidR="00023A2C" w:rsidRPr="00A544C7">
        <w:rPr>
          <w:sz w:val="16"/>
          <w:szCs w:val="16"/>
          <w:lang w:val="uk-UA"/>
        </w:rPr>
        <w:t>ключів</w:t>
      </w:r>
      <w:r w:rsidR="002F724B" w:rsidRPr="00A544C7">
        <w:rPr>
          <w:sz w:val="16"/>
          <w:szCs w:val="16"/>
          <w:lang w:val="uk-UA"/>
        </w:rPr>
        <w:t xml:space="preserve"> та/або дублікатів</w:t>
      </w:r>
      <w:r w:rsidRPr="00A544C7">
        <w:rPr>
          <w:sz w:val="16"/>
          <w:szCs w:val="16"/>
          <w:lang w:val="uk-UA"/>
        </w:rPr>
        <w:t xml:space="preserve"> ключів </w:t>
      </w:r>
      <w:r w:rsidR="00896A51" w:rsidRPr="00A544C7">
        <w:rPr>
          <w:sz w:val="16"/>
          <w:szCs w:val="16"/>
          <w:lang w:val="uk-UA"/>
        </w:rPr>
        <w:t>від</w:t>
      </w:r>
      <w:r w:rsidRPr="00A544C7">
        <w:rPr>
          <w:sz w:val="16"/>
          <w:szCs w:val="16"/>
          <w:lang w:val="uk-UA"/>
        </w:rPr>
        <w:t xml:space="preserve"> ТЗ, ключів механічного протиугінного пристрою та/або </w:t>
      </w:r>
      <w:r w:rsidR="00023A2C" w:rsidRPr="00A544C7">
        <w:rPr>
          <w:sz w:val="16"/>
          <w:szCs w:val="16"/>
          <w:lang w:val="uk-UA"/>
        </w:rPr>
        <w:t>інших пристроїв запобігання викраденню, передбачених Договор</w:t>
      </w:r>
      <w:r w:rsidR="00896A51" w:rsidRPr="00A544C7">
        <w:rPr>
          <w:sz w:val="16"/>
          <w:szCs w:val="16"/>
          <w:lang w:val="uk-UA"/>
        </w:rPr>
        <w:t>ом</w:t>
      </w:r>
      <w:r w:rsidR="00023A2C" w:rsidRPr="00A544C7">
        <w:rPr>
          <w:sz w:val="16"/>
          <w:szCs w:val="16"/>
          <w:lang w:val="uk-UA"/>
        </w:rPr>
        <w:t xml:space="preserve">, та/або </w:t>
      </w:r>
      <w:r w:rsidRPr="00A544C7">
        <w:rPr>
          <w:sz w:val="16"/>
          <w:szCs w:val="16"/>
          <w:lang w:val="uk-UA"/>
        </w:rPr>
        <w:t>пристрою дистанційного управління протиугінною системою, протягом 1 (одного) календарного дня здійснити заходи для унеможливлення доступу третіх осіб до застрахованого ТЗ, а саме: забезпечити заміну замк</w:t>
      </w:r>
      <w:r w:rsidR="00896A51" w:rsidRPr="00A544C7">
        <w:rPr>
          <w:sz w:val="16"/>
          <w:szCs w:val="16"/>
          <w:lang w:val="uk-UA"/>
        </w:rPr>
        <w:t>а</w:t>
      </w:r>
      <w:r w:rsidRPr="00A544C7">
        <w:rPr>
          <w:sz w:val="16"/>
          <w:szCs w:val="16"/>
          <w:lang w:val="uk-UA"/>
        </w:rPr>
        <w:t xml:space="preserve"> запалювання ТЗ та/або протиугінного пристрою (протиугінної системи) або забезпечити </w:t>
      </w:r>
      <w:r w:rsidR="00F60E7C" w:rsidRPr="00A544C7">
        <w:rPr>
          <w:sz w:val="16"/>
          <w:szCs w:val="16"/>
          <w:lang w:val="uk-UA"/>
        </w:rPr>
        <w:t xml:space="preserve">цілодобове </w:t>
      </w:r>
      <w:r w:rsidRPr="00A544C7">
        <w:rPr>
          <w:sz w:val="16"/>
          <w:szCs w:val="16"/>
          <w:lang w:val="uk-UA"/>
        </w:rPr>
        <w:t>зберігання застрахованого ТЗ у гаражі</w:t>
      </w:r>
      <w:r w:rsidR="00F60E7C" w:rsidRPr="00A544C7">
        <w:rPr>
          <w:sz w:val="16"/>
          <w:szCs w:val="16"/>
          <w:lang w:val="uk-UA"/>
        </w:rPr>
        <w:t xml:space="preserve"> або на стоянці, що охороняється</w:t>
      </w:r>
      <w:r w:rsidR="00896A51" w:rsidRPr="00A544C7">
        <w:rPr>
          <w:sz w:val="16"/>
          <w:szCs w:val="16"/>
          <w:lang w:val="uk-UA"/>
        </w:rPr>
        <w:t>,</w:t>
      </w:r>
      <w:r w:rsidR="00FF5B89" w:rsidRPr="00A544C7">
        <w:rPr>
          <w:sz w:val="16"/>
          <w:szCs w:val="16"/>
          <w:lang w:val="uk-UA"/>
        </w:rPr>
        <w:t xml:space="preserve"> до заміни замк</w:t>
      </w:r>
      <w:r w:rsidR="00BA12FD" w:rsidRPr="00A544C7">
        <w:rPr>
          <w:sz w:val="16"/>
          <w:szCs w:val="16"/>
          <w:lang w:val="uk-UA"/>
        </w:rPr>
        <w:t>а</w:t>
      </w:r>
      <w:r w:rsidR="00FF5B89" w:rsidRPr="00A544C7">
        <w:rPr>
          <w:sz w:val="16"/>
          <w:szCs w:val="16"/>
          <w:lang w:val="uk-UA"/>
        </w:rPr>
        <w:t xml:space="preserve"> запалювання ТЗ та/або протиугінного пристрою (протиугінної системи)</w:t>
      </w:r>
      <w:r w:rsidR="00F60E7C" w:rsidRPr="00A544C7">
        <w:rPr>
          <w:sz w:val="16"/>
          <w:szCs w:val="16"/>
          <w:lang w:val="uk-UA"/>
        </w:rPr>
        <w:t>.</w:t>
      </w:r>
      <w:r w:rsidR="005141A0" w:rsidRPr="00A544C7">
        <w:rPr>
          <w:sz w:val="16"/>
          <w:szCs w:val="16"/>
          <w:lang w:val="uk-UA"/>
        </w:rPr>
        <w:t xml:space="preserve"> Після заміни замк</w:t>
      </w:r>
      <w:r w:rsidR="00896A51" w:rsidRPr="00A544C7">
        <w:rPr>
          <w:sz w:val="16"/>
          <w:szCs w:val="16"/>
          <w:lang w:val="uk-UA"/>
        </w:rPr>
        <w:t>а</w:t>
      </w:r>
      <w:r w:rsidR="005141A0" w:rsidRPr="00A544C7">
        <w:rPr>
          <w:sz w:val="16"/>
          <w:szCs w:val="16"/>
          <w:lang w:val="uk-UA"/>
        </w:rPr>
        <w:t xml:space="preserve"> запалювання ТЗ та/або протиугінного пристрою (протиугінної системи) Страхувальник зобов’язаний надати Страховику підтверджуючі документи щодо здійснених заходів. </w:t>
      </w:r>
      <w:r w:rsidR="00584BB1" w:rsidRPr="00A544C7">
        <w:rPr>
          <w:sz w:val="16"/>
          <w:szCs w:val="16"/>
          <w:lang w:val="uk-UA"/>
        </w:rPr>
        <w:t xml:space="preserve">З моменту втрати </w:t>
      </w:r>
      <w:r w:rsidR="00BA12FD" w:rsidRPr="00A544C7">
        <w:rPr>
          <w:sz w:val="16"/>
          <w:szCs w:val="16"/>
          <w:lang w:val="uk-UA"/>
        </w:rPr>
        <w:t>ключів</w:t>
      </w:r>
      <w:r w:rsidR="002F724B" w:rsidRPr="00A544C7">
        <w:rPr>
          <w:sz w:val="16"/>
          <w:szCs w:val="16"/>
          <w:lang w:val="uk-UA"/>
        </w:rPr>
        <w:t xml:space="preserve"> та/або дублікатів</w:t>
      </w:r>
      <w:r w:rsidR="00584BB1" w:rsidRPr="00A544C7">
        <w:rPr>
          <w:sz w:val="16"/>
          <w:szCs w:val="16"/>
          <w:lang w:val="uk-UA"/>
        </w:rPr>
        <w:t xml:space="preserve"> ключів </w:t>
      </w:r>
      <w:r w:rsidR="00896A51" w:rsidRPr="00A544C7">
        <w:rPr>
          <w:sz w:val="16"/>
          <w:szCs w:val="16"/>
          <w:lang w:val="uk-UA"/>
        </w:rPr>
        <w:t>від</w:t>
      </w:r>
      <w:r w:rsidR="00584BB1" w:rsidRPr="00A544C7">
        <w:rPr>
          <w:sz w:val="16"/>
          <w:szCs w:val="16"/>
          <w:lang w:val="uk-UA"/>
        </w:rPr>
        <w:t xml:space="preserve"> ТЗ, ключів механічного протиугінного пристрою та/або пристрою дистанційного управління протиугінною системою</w:t>
      </w:r>
      <w:r w:rsidR="00A145AB" w:rsidRPr="00A544C7">
        <w:rPr>
          <w:sz w:val="16"/>
          <w:szCs w:val="16"/>
          <w:lang w:val="uk-UA"/>
        </w:rPr>
        <w:t xml:space="preserve"> до моменту надання Страхувальником підтверджуючих документів щодо здійснених заходів для унеможливлення доступу третіх осіб до застрахованого ТЗ, Страховик не несе відповідальності за ризиком «Викрадення»</w:t>
      </w:r>
      <w:r w:rsidR="00FF5B89" w:rsidRPr="00A544C7">
        <w:rPr>
          <w:sz w:val="16"/>
          <w:szCs w:val="16"/>
          <w:lang w:val="uk-UA"/>
        </w:rPr>
        <w:t xml:space="preserve"> за цим Договором. </w:t>
      </w:r>
      <w:r w:rsidR="00861C96" w:rsidRPr="00A544C7">
        <w:rPr>
          <w:sz w:val="16"/>
          <w:szCs w:val="16"/>
          <w:lang w:val="uk-UA"/>
        </w:rPr>
        <w:t>Заміна замк</w:t>
      </w:r>
      <w:r w:rsidR="00BA12FD" w:rsidRPr="00A544C7">
        <w:rPr>
          <w:sz w:val="16"/>
          <w:szCs w:val="16"/>
          <w:lang w:val="uk-UA"/>
        </w:rPr>
        <w:t>а</w:t>
      </w:r>
      <w:r w:rsidR="00861C96" w:rsidRPr="00A544C7">
        <w:rPr>
          <w:sz w:val="16"/>
          <w:szCs w:val="16"/>
          <w:lang w:val="uk-UA"/>
        </w:rPr>
        <w:t xml:space="preserve"> запалювання ТЗ має проводитись виключно на авторизованій заводом-виробником ТЗ СТО.  </w:t>
      </w:r>
      <w:r w:rsidR="00403D00" w:rsidRPr="00A544C7">
        <w:rPr>
          <w:sz w:val="16"/>
          <w:szCs w:val="16"/>
          <w:lang w:val="uk-UA"/>
        </w:rPr>
        <w:t xml:space="preserve">При цьому, </w:t>
      </w:r>
      <w:r w:rsidR="003C6825" w:rsidRPr="00A544C7">
        <w:rPr>
          <w:sz w:val="16"/>
          <w:szCs w:val="16"/>
          <w:lang w:val="uk-UA"/>
        </w:rPr>
        <w:t>Страховик відшкодовує 50</w:t>
      </w:r>
      <w:r w:rsidR="00403D00" w:rsidRPr="00A544C7">
        <w:rPr>
          <w:sz w:val="16"/>
          <w:szCs w:val="16"/>
          <w:lang w:val="uk-UA"/>
        </w:rPr>
        <w:t>%</w:t>
      </w:r>
      <w:r w:rsidR="0080183F" w:rsidRPr="00A544C7">
        <w:rPr>
          <w:sz w:val="16"/>
          <w:szCs w:val="16"/>
          <w:lang w:val="uk-UA"/>
        </w:rPr>
        <w:t xml:space="preserve"> фактично сплаченої</w:t>
      </w:r>
      <w:r w:rsidR="00403D00" w:rsidRPr="00A544C7">
        <w:rPr>
          <w:sz w:val="16"/>
          <w:szCs w:val="16"/>
          <w:lang w:val="uk-UA"/>
        </w:rPr>
        <w:t xml:space="preserve"> вартості робіт та матеріалів з заміни замк</w:t>
      </w:r>
      <w:r w:rsidR="00450A90" w:rsidRPr="00A544C7">
        <w:rPr>
          <w:sz w:val="16"/>
          <w:szCs w:val="16"/>
          <w:lang w:val="uk-UA"/>
        </w:rPr>
        <w:t>а</w:t>
      </w:r>
      <w:r w:rsidR="00403D00" w:rsidRPr="00A544C7">
        <w:rPr>
          <w:sz w:val="16"/>
          <w:szCs w:val="16"/>
          <w:lang w:val="uk-UA"/>
        </w:rPr>
        <w:t xml:space="preserve"> запалювання ТЗ, підтвердженої </w:t>
      </w:r>
      <w:r w:rsidR="0080183F" w:rsidRPr="00A544C7">
        <w:rPr>
          <w:sz w:val="16"/>
          <w:szCs w:val="16"/>
          <w:lang w:val="uk-UA"/>
        </w:rPr>
        <w:t>актом виконаних робіт та квитанцією (товарним чеком)</w:t>
      </w:r>
      <w:r w:rsidR="00403D00" w:rsidRPr="00A544C7">
        <w:rPr>
          <w:sz w:val="16"/>
          <w:szCs w:val="16"/>
          <w:lang w:val="uk-UA"/>
        </w:rPr>
        <w:t xml:space="preserve"> з авторизованої заводом-виробником</w:t>
      </w:r>
      <w:r w:rsidR="000A6909" w:rsidRPr="00A544C7">
        <w:rPr>
          <w:sz w:val="16"/>
          <w:szCs w:val="16"/>
          <w:lang w:val="uk-UA"/>
        </w:rPr>
        <w:t xml:space="preserve"> ТЗ</w:t>
      </w:r>
      <w:r w:rsidR="00403D00" w:rsidRPr="00A544C7">
        <w:rPr>
          <w:sz w:val="16"/>
          <w:szCs w:val="16"/>
          <w:lang w:val="uk-UA"/>
        </w:rPr>
        <w:t xml:space="preserve"> СТО</w:t>
      </w:r>
      <w:r w:rsidR="00A145AB"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Ознайомити </w:t>
      </w:r>
      <w:r w:rsidR="007731B0" w:rsidRPr="00A544C7">
        <w:rPr>
          <w:sz w:val="16"/>
          <w:szCs w:val="16"/>
          <w:lang w:val="uk-UA"/>
        </w:rPr>
        <w:t xml:space="preserve">Лізингоодержувача та </w:t>
      </w:r>
      <w:r w:rsidRPr="00A544C7">
        <w:rPr>
          <w:sz w:val="16"/>
          <w:szCs w:val="16"/>
          <w:lang w:val="uk-UA"/>
        </w:rPr>
        <w:t>осіб, допущених до керування застрахованим ТЗ у встановленому законом порядку</w:t>
      </w:r>
      <w:r w:rsidR="004E6FDD" w:rsidRPr="00A544C7">
        <w:rPr>
          <w:sz w:val="16"/>
          <w:szCs w:val="16"/>
          <w:lang w:val="uk-UA"/>
        </w:rPr>
        <w:t>, та осіб, які користуються застрахованим ТЗ на законних підставах</w:t>
      </w:r>
      <w:r w:rsidRPr="00A544C7">
        <w:rPr>
          <w:sz w:val="16"/>
          <w:szCs w:val="16"/>
          <w:lang w:val="uk-UA"/>
        </w:rPr>
        <w:t>, з умовами Договору та Правил</w:t>
      </w:r>
      <w:r w:rsidR="00BA12FD" w:rsidRPr="00A544C7">
        <w:rPr>
          <w:sz w:val="16"/>
          <w:szCs w:val="16"/>
          <w:lang w:val="uk-UA"/>
        </w:rPr>
        <w:t>.</w:t>
      </w:r>
    </w:p>
    <w:p w:rsidR="00010B13" w:rsidRPr="00A544C7" w:rsidRDefault="005F5924" w:rsidP="00F51EF7">
      <w:pPr>
        <w:numPr>
          <w:ilvl w:val="2"/>
          <w:numId w:val="10"/>
        </w:numPr>
        <w:tabs>
          <w:tab w:val="left" w:pos="601"/>
        </w:tabs>
        <w:snapToGrid w:val="0"/>
        <w:ind w:left="34" w:firstLine="0"/>
        <w:jc w:val="both"/>
        <w:rPr>
          <w:sz w:val="16"/>
          <w:szCs w:val="16"/>
          <w:lang w:val="uk-UA"/>
        </w:rPr>
      </w:pPr>
      <w:r w:rsidRPr="00A544C7">
        <w:rPr>
          <w:sz w:val="16"/>
          <w:szCs w:val="16"/>
          <w:lang w:val="uk-UA"/>
        </w:rPr>
        <w:t>Вживати заходів щодо</w:t>
      </w:r>
      <w:r w:rsidR="00965D0C" w:rsidRPr="00A544C7">
        <w:rPr>
          <w:sz w:val="16"/>
          <w:szCs w:val="16"/>
          <w:lang w:val="uk-UA"/>
        </w:rPr>
        <w:t xml:space="preserve"> попередження виникнення</w:t>
      </w:r>
      <w:r w:rsidR="000D3AE7" w:rsidRPr="00A544C7">
        <w:rPr>
          <w:sz w:val="16"/>
          <w:szCs w:val="16"/>
          <w:lang w:val="uk-UA"/>
        </w:rPr>
        <w:t>,</w:t>
      </w:r>
      <w:r w:rsidRPr="00A544C7">
        <w:rPr>
          <w:sz w:val="16"/>
          <w:szCs w:val="16"/>
          <w:lang w:val="uk-UA"/>
        </w:rPr>
        <w:t xml:space="preserve"> запобігання та зменшення збитків, завданих внаслідок настання страхового випадку</w:t>
      </w:r>
      <w:r w:rsidR="00542B4D" w:rsidRPr="00A544C7">
        <w:rPr>
          <w:sz w:val="16"/>
          <w:szCs w:val="16"/>
          <w:lang w:val="uk-UA"/>
        </w:rPr>
        <w:t>/</w:t>
      </w:r>
      <w:r w:rsidR="00FF767C" w:rsidRPr="00A544C7">
        <w:rPr>
          <w:sz w:val="16"/>
          <w:szCs w:val="16"/>
          <w:lang w:val="uk-UA"/>
        </w:rPr>
        <w:t>події, що може бути визнана страховим випадком</w:t>
      </w:r>
      <w:r w:rsidR="00DC25F0"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Дотримуватись умов експлуатації, збереження та обслуговування ТЗ відповідно до умов Договору та вимог виробника</w:t>
      </w:r>
      <w:r w:rsidR="00BA12FD"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Вжити  всіх заходів </w:t>
      </w:r>
      <w:r w:rsidR="00BA12FD" w:rsidRPr="00A544C7">
        <w:rPr>
          <w:sz w:val="16"/>
          <w:szCs w:val="16"/>
          <w:lang w:val="uk-UA"/>
        </w:rPr>
        <w:t xml:space="preserve">щодо </w:t>
      </w:r>
      <w:r w:rsidRPr="00A544C7">
        <w:rPr>
          <w:sz w:val="16"/>
          <w:szCs w:val="16"/>
          <w:lang w:val="uk-UA"/>
        </w:rPr>
        <w:t xml:space="preserve">забезпечення Страховику можливості скористатися правом вимоги  до особи, винної </w:t>
      </w:r>
      <w:r w:rsidR="00BA12FD" w:rsidRPr="00A544C7">
        <w:rPr>
          <w:sz w:val="16"/>
          <w:szCs w:val="16"/>
          <w:lang w:val="uk-UA"/>
        </w:rPr>
        <w:t>у заподіянні</w:t>
      </w:r>
      <w:r w:rsidRPr="00A544C7">
        <w:rPr>
          <w:sz w:val="16"/>
          <w:szCs w:val="16"/>
          <w:lang w:val="uk-UA"/>
        </w:rPr>
        <w:t xml:space="preserve"> збитків (за наявності такої)</w:t>
      </w:r>
      <w:r w:rsidR="00BA12FD"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Передати у власність Страховика ТЗ, </w:t>
      </w:r>
      <w:r w:rsidR="00BA12FD" w:rsidRPr="00A544C7">
        <w:rPr>
          <w:sz w:val="16"/>
          <w:szCs w:val="16"/>
          <w:lang w:val="uk-UA"/>
        </w:rPr>
        <w:t>конструктивні елементи (</w:t>
      </w:r>
      <w:r w:rsidRPr="00A544C7">
        <w:rPr>
          <w:sz w:val="16"/>
          <w:szCs w:val="16"/>
          <w:lang w:val="uk-UA"/>
        </w:rPr>
        <w:t>складові частини</w:t>
      </w:r>
      <w:r w:rsidR="00BA12FD" w:rsidRPr="00A544C7">
        <w:rPr>
          <w:sz w:val="16"/>
          <w:szCs w:val="16"/>
          <w:lang w:val="uk-UA"/>
        </w:rPr>
        <w:t>)</w:t>
      </w:r>
      <w:r w:rsidRPr="00A544C7">
        <w:rPr>
          <w:sz w:val="16"/>
          <w:szCs w:val="16"/>
          <w:lang w:val="uk-UA"/>
        </w:rPr>
        <w:t xml:space="preserve"> та обладнання ТЗ, відносно яких страхове відшкодування </w:t>
      </w:r>
      <w:r w:rsidR="00896A51" w:rsidRPr="00A544C7">
        <w:rPr>
          <w:sz w:val="16"/>
          <w:szCs w:val="16"/>
          <w:lang w:val="uk-UA"/>
        </w:rPr>
        <w:t>виплачено</w:t>
      </w:r>
      <w:r w:rsidRPr="00A544C7">
        <w:rPr>
          <w:sz w:val="16"/>
          <w:szCs w:val="16"/>
          <w:lang w:val="uk-UA"/>
        </w:rPr>
        <w:t xml:space="preserve">в повному обсязі відповідно </w:t>
      </w:r>
      <w:r w:rsidR="00BA12FD" w:rsidRPr="00A544C7">
        <w:rPr>
          <w:sz w:val="16"/>
          <w:szCs w:val="16"/>
          <w:lang w:val="uk-UA"/>
        </w:rPr>
        <w:t xml:space="preserve">до їх </w:t>
      </w:r>
      <w:r w:rsidRPr="00A544C7">
        <w:rPr>
          <w:sz w:val="16"/>
          <w:szCs w:val="16"/>
          <w:lang w:val="uk-UA"/>
        </w:rPr>
        <w:t>вартості</w:t>
      </w:r>
      <w:r w:rsidR="00BA12FD" w:rsidRPr="00A544C7">
        <w:rPr>
          <w:sz w:val="16"/>
          <w:szCs w:val="16"/>
          <w:lang w:val="uk-UA"/>
        </w:rPr>
        <w:t xml:space="preserve">. Обов’язок Страхувальника, передбачений цим пунктом Договору, розповсюджується також на Вигодонабувача та власника </w:t>
      </w:r>
      <w:r w:rsidR="00450A90" w:rsidRPr="00A544C7">
        <w:rPr>
          <w:sz w:val="16"/>
          <w:szCs w:val="16"/>
          <w:lang w:val="uk-UA"/>
        </w:rPr>
        <w:t>ТЗ</w:t>
      </w:r>
      <w:r w:rsidR="00BA12FD" w:rsidRPr="00A544C7">
        <w:rPr>
          <w:sz w:val="16"/>
          <w:szCs w:val="16"/>
          <w:lang w:val="uk-UA"/>
        </w:rPr>
        <w:t xml:space="preserve">, якщо Страхувальник не є власником </w:t>
      </w:r>
      <w:r w:rsidR="00450A90" w:rsidRPr="00A544C7">
        <w:rPr>
          <w:sz w:val="16"/>
          <w:szCs w:val="16"/>
          <w:lang w:val="uk-UA"/>
        </w:rPr>
        <w:t>ТЗ</w:t>
      </w:r>
      <w:r w:rsidR="00BA12FD" w:rsidRPr="00A544C7">
        <w:rPr>
          <w:sz w:val="16"/>
          <w:szCs w:val="16"/>
          <w:lang w:val="uk-UA"/>
        </w:rPr>
        <w:t>.</w:t>
      </w:r>
    </w:p>
    <w:p w:rsidR="00010B13" w:rsidRPr="00A544C7" w:rsidRDefault="0051255B" w:rsidP="00F51EF7">
      <w:pPr>
        <w:numPr>
          <w:ilvl w:val="2"/>
          <w:numId w:val="10"/>
        </w:numPr>
        <w:tabs>
          <w:tab w:val="left" w:pos="601"/>
        </w:tabs>
        <w:snapToGrid w:val="0"/>
        <w:ind w:left="34" w:firstLine="0"/>
        <w:jc w:val="both"/>
        <w:rPr>
          <w:sz w:val="16"/>
          <w:szCs w:val="16"/>
          <w:lang w:val="uk-UA"/>
        </w:rPr>
      </w:pPr>
      <w:bookmarkStart w:id="29" w:name="_Ref35435846"/>
      <w:r w:rsidRPr="00A544C7">
        <w:rPr>
          <w:sz w:val="16"/>
          <w:szCs w:val="16"/>
          <w:lang w:val="uk-UA"/>
        </w:rPr>
        <w:t>Письмово повідомити Страховик</w:t>
      </w:r>
      <w:r w:rsidR="00AC4A3C" w:rsidRPr="00A544C7">
        <w:rPr>
          <w:sz w:val="16"/>
          <w:szCs w:val="16"/>
          <w:lang w:val="uk-UA"/>
        </w:rPr>
        <w:t>а</w:t>
      </w:r>
      <w:r w:rsidRPr="00A544C7">
        <w:rPr>
          <w:sz w:val="16"/>
          <w:szCs w:val="16"/>
          <w:lang w:val="uk-UA"/>
        </w:rPr>
        <w:t xml:space="preserve"> про виникнення обставин, що повністю або частково позбавляють Страхувальника права на страхове відшкодування згідно з умовами Договору,Правилами або законодавством України протягом 2 (двох) робочих днів з моменту виникнення таких обставин та п</w:t>
      </w:r>
      <w:r w:rsidR="00010B13" w:rsidRPr="00A544C7">
        <w:rPr>
          <w:sz w:val="16"/>
          <w:szCs w:val="16"/>
          <w:lang w:val="uk-UA"/>
        </w:rPr>
        <w:t>овернути Страховику виплачене страхове відшкодування (або відповідну його частину)</w:t>
      </w:r>
      <w:r w:rsidR="00BA12FD" w:rsidRPr="00A544C7">
        <w:rPr>
          <w:sz w:val="16"/>
          <w:szCs w:val="16"/>
          <w:lang w:val="uk-UA"/>
        </w:rPr>
        <w:t xml:space="preserve"> протягом 10 (десяти) робочих днів з моменту </w:t>
      </w:r>
      <w:r w:rsidRPr="00A544C7">
        <w:rPr>
          <w:sz w:val="16"/>
          <w:szCs w:val="16"/>
          <w:lang w:val="uk-UA"/>
        </w:rPr>
        <w:t>виникнення таких обставин</w:t>
      </w:r>
      <w:r w:rsidR="00462935" w:rsidRPr="00A544C7">
        <w:rPr>
          <w:sz w:val="16"/>
          <w:szCs w:val="16"/>
          <w:lang w:val="uk-UA"/>
        </w:rPr>
        <w:t>, але не пізніше 10 (десяти) робочих днів з моменту отримання вимоги Страховика</w:t>
      </w:r>
      <w:r w:rsidR="00DC25F0" w:rsidRPr="00A544C7">
        <w:rPr>
          <w:sz w:val="16"/>
          <w:szCs w:val="16"/>
          <w:lang w:val="uk-UA"/>
        </w:rPr>
        <w:t>.</w:t>
      </w:r>
      <w:bookmarkEnd w:id="29"/>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Пред’явити відновлений після страхового випадку ТЗ з метою підтвердження факту усунення наслідків страхового випадку</w:t>
      </w:r>
      <w:r w:rsidR="00462935" w:rsidRPr="00A544C7">
        <w:rPr>
          <w:sz w:val="16"/>
          <w:szCs w:val="16"/>
          <w:lang w:val="uk-UA"/>
        </w:rPr>
        <w:t>/події, що може бути визнана страховим випадком</w:t>
      </w:r>
      <w:r w:rsidRPr="00A544C7">
        <w:rPr>
          <w:sz w:val="16"/>
          <w:szCs w:val="16"/>
          <w:lang w:val="uk-UA"/>
        </w:rPr>
        <w:t>.</w:t>
      </w:r>
      <w:r w:rsidR="000709E7" w:rsidRPr="00A544C7">
        <w:rPr>
          <w:sz w:val="16"/>
          <w:szCs w:val="16"/>
          <w:lang w:val="uk-UA"/>
        </w:rPr>
        <w:t xml:space="preserve">З цією метою </w:t>
      </w:r>
      <w:r w:rsidR="000E636E" w:rsidRPr="00A544C7">
        <w:rPr>
          <w:sz w:val="16"/>
          <w:szCs w:val="16"/>
          <w:lang w:val="uk-UA"/>
        </w:rPr>
        <w:t>Страх</w:t>
      </w:r>
      <w:r w:rsidR="00F23D0F" w:rsidRPr="00A544C7">
        <w:rPr>
          <w:sz w:val="16"/>
          <w:szCs w:val="16"/>
          <w:lang w:val="uk-UA"/>
        </w:rPr>
        <w:t>увальник</w:t>
      </w:r>
      <w:r w:rsidR="000709E7" w:rsidRPr="00A544C7">
        <w:rPr>
          <w:sz w:val="16"/>
          <w:szCs w:val="16"/>
          <w:lang w:val="uk-UA"/>
        </w:rPr>
        <w:t xml:space="preserve">зобов’язаний </w:t>
      </w:r>
      <w:r w:rsidR="000E636E" w:rsidRPr="00A544C7">
        <w:rPr>
          <w:sz w:val="16"/>
          <w:szCs w:val="16"/>
          <w:lang w:val="uk-UA"/>
        </w:rPr>
        <w:t>протягом 5 (п’яти) робочих днів з моменту відновлення застрахованого ТЗ письмово повідом</w:t>
      </w:r>
      <w:r w:rsidR="000709E7" w:rsidRPr="00A544C7">
        <w:rPr>
          <w:sz w:val="16"/>
          <w:szCs w:val="16"/>
          <w:lang w:val="uk-UA"/>
        </w:rPr>
        <w:t>итиС</w:t>
      </w:r>
      <w:r w:rsidR="000E636E" w:rsidRPr="00A544C7">
        <w:rPr>
          <w:sz w:val="16"/>
          <w:szCs w:val="16"/>
          <w:lang w:val="uk-UA"/>
        </w:rPr>
        <w:t>траховика про місце та час надання відновленого ТЗ для огляду Страховику</w:t>
      </w:r>
      <w:r w:rsidR="00896A51" w:rsidRPr="00A544C7">
        <w:rPr>
          <w:sz w:val="16"/>
          <w:szCs w:val="16"/>
          <w:lang w:val="uk-UA"/>
        </w:rPr>
        <w:t xml:space="preserve">та </w:t>
      </w:r>
      <w:r w:rsidR="000709E7" w:rsidRPr="00A544C7">
        <w:rPr>
          <w:sz w:val="16"/>
          <w:szCs w:val="16"/>
          <w:lang w:val="uk-UA"/>
        </w:rPr>
        <w:t>надати відновлений ТЗ для огляду Страховику</w:t>
      </w:r>
      <w:r w:rsidR="000E636E" w:rsidRPr="00A544C7">
        <w:rPr>
          <w:sz w:val="16"/>
          <w:szCs w:val="16"/>
          <w:lang w:val="uk-UA"/>
        </w:rPr>
        <w:t xml:space="preserve">. Після здійснення такого огляду Страховик та Страхувальник складають </w:t>
      </w:r>
      <w:r w:rsidR="000709E7" w:rsidRPr="00A544C7">
        <w:rPr>
          <w:sz w:val="16"/>
          <w:szCs w:val="16"/>
          <w:lang w:val="uk-UA"/>
        </w:rPr>
        <w:t xml:space="preserve">та підписують </w:t>
      </w:r>
      <w:r w:rsidR="000E636E" w:rsidRPr="00A544C7">
        <w:rPr>
          <w:sz w:val="16"/>
          <w:szCs w:val="16"/>
          <w:lang w:val="uk-UA"/>
        </w:rPr>
        <w:t>Акт огляду</w:t>
      </w:r>
      <w:r w:rsidR="006E79DA" w:rsidRPr="00A544C7">
        <w:rPr>
          <w:sz w:val="16"/>
          <w:szCs w:val="16"/>
          <w:lang w:val="uk-UA"/>
        </w:rPr>
        <w:t>ТЗ</w:t>
      </w:r>
      <w:r w:rsidR="000E636E" w:rsidRPr="00A544C7">
        <w:rPr>
          <w:sz w:val="16"/>
          <w:szCs w:val="16"/>
          <w:lang w:val="uk-UA"/>
        </w:rPr>
        <w:t>. У випадку ненадання Страхувальником відновленого ТЗ для огляду з метою підтвердження факту усунення наслідків страхового випадку</w:t>
      </w:r>
      <w:r w:rsidR="005C0BF1" w:rsidRPr="00A544C7">
        <w:rPr>
          <w:sz w:val="16"/>
          <w:szCs w:val="16"/>
          <w:lang w:val="uk-UA"/>
        </w:rPr>
        <w:t>/ події, що може бути визнана страховим випадком</w:t>
      </w:r>
      <w:r w:rsidR="000E636E" w:rsidRPr="00A544C7">
        <w:rPr>
          <w:sz w:val="16"/>
          <w:szCs w:val="16"/>
          <w:lang w:val="uk-UA"/>
        </w:rPr>
        <w:t xml:space="preserve">, Страховик має право відмовити у виплаті страхового відшкодування за страховими випадками, що будуть заявлені </w:t>
      </w:r>
      <w:r w:rsidR="000709E7" w:rsidRPr="00A544C7">
        <w:rPr>
          <w:sz w:val="16"/>
          <w:szCs w:val="16"/>
          <w:lang w:val="uk-UA"/>
        </w:rPr>
        <w:t xml:space="preserve">за Договором </w:t>
      </w:r>
      <w:r w:rsidR="000E636E" w:rsidRPr="00A544C7">
        <w:rPr>
          <w:sz w:val="16"/>
          <w:szCs w:val="16"/>
          <w:lang w:val="uk-UA"/>
        </w:rPr>
        <w:t>в подальшому</w:t>
      </w:r>
      <w:r w:rsidR="000709E7" w:rsidRPr="00A544C7">
        <w:rPr>
          <w:sz w:val="16"/>
          <w:szCs w:val="16"/>
          <w:lang w:val="uk-UA"/>
        </w:rPr>
        <w:t xml:space="preserve">, якщо Страхувальником в якості страхового випадку будуть заявлені пошкодження тих самих або аналогічних конструктивних елементів (складових частин) </w:t>
      </w:r>
      <w:r w:rsidR="00450A90" w:rsidRPr="00A544C7">
        <w:rPr>
          <w:sz w:val="16"/>
          <w:szCs w:val="16"/>
          <w:lang w:val="uk-UA"/>
        </w:rPr>
        <w:t>ТЗ</w:t>
      </w:r>
      <w:r w:rsidR="000E636E" w:rsidRPr="00A544C7">
        <w:rPr>
          <w:sz w:val="16"/>
          <w:szCs w:val="16"/>
          <w:lang w:val="uk-UA"/>
        </w:rPr>
        <w:t>.</w:t>
      </w:r>
      <w:r w:rsidR="002B4941" w:rsidRPr="00A544C7">
        <w:rPr>
          <w:sz w:val="16"/>
          <w:szCs w:val="16"/>
          <w:lang w:val="uk-UA"/>
        </w:rPr>
        <w:t xml:space="preserve">Страхувальник звільняється від обов’язку щодо пред’явлення відновленого після страхового випадку ТЗ, якщо виплата страхового відшкодування за Договором здійснювалась на </w:t>
      </w:r>
      <w:r w:rsidR="001A0ABB" w:rsidRPr="00A544C7">
        <w:rPr>
          <w:sz w:val="16"/>
          <w:szCs w:val="16"/>
          <w:lang w:val="uk-UA"/>
        </w:rPr>
        <w:t xml:space="preserve">рахунок </w:t>
      </w:r>
      <w:r w:rsidR="002B4941" w:rsidRPr="00A544C7">
        <w:rPr>
          <w:sz w:val="16"/>
          <w:szCs w:val="16"/>
          <w:lang w:val="uk-UA"/>
        </w:rPr>
        <w:t xml:space="preserve">СТО згідно з розділом 17 Договору. </w:t>
      </w:r>
    </w:p>
    <w:p w:rsidR="005F5924" w:rsidRPr="00A544C7" w:rsidRDefault="00010B13" w:rsidP="00F51EF7">
      <w:pPr>
        <w:numPr>
          <w:ilvl w:val="2"/>
          <w:numId w:val="10"/>
        </w:numPr>
        <w:tabs>
          <w:tab w:val="left" w:pos="601"/>
        </w:tabs>
        <w:snapToGrid w:val="0"/>
        <w:ind w:left="34" w:firstLine="0"/>
        <w:jc w:val="both"/>
        <w:rPr>
          <w:sz w:val="16"/>
          <w:szCs w:val="16"/>
          <w:lang w:val="uk-UA"/>
        </w:rPr>
      </w:pPr>
      <w:bookmarkStart w:id="30" w:name="_Ref35422728"/>
      <w:r w:rsidRPr="00A544C7">
        <w:rPr>
          <w:sz w:val="16"/>
          <w:szCs w:val="16"/>
          <w:lang w:val="uk-UA"/>
        </w:rPr>
        <w:t xml:space="preserve">У випадку, коли період часу від дати укладення Договору до дати надходження страхового платежу </w:t>
      </w:r>
      <w:r w:rsidR="005C0BF1" w:rsidRPr="00A544C7">
        <w:rPr>
          <w:sz w:val="16"/>
          <w:szCs w:val="16"/>
          <w:lang w:val="uk-UA"/>
        </w:rPr>
        <w:t xml:space="preserve">(першого страхового платежу) </w:t>
      </w:r>
      <w:r w:rsidRPr="00A544C7">
        <w:rPr>
          <w:sz w:val="16"/>
          <w:szCs w:val="16"/>
          <w:lang w:val="uk-UA"/>
        </w:rPr>
        <w:t>на поточний рахунок чи до каси Страховика перевищує</w:t>
      </w:r>
      <w:r w:rsidR="000709E7" w:rsidRPr="00A544C7">
        <w:rPr>
          <w:sz w:val="16"/>
          <w:szCs w:val="16"/>
          <w:lang w:val="uk-UA"/>
        </w:rPr>
        <w:t>10 (</w:t>
      </w:r>
      <w:r w:rsidRPr="00A544C7">
        <w:rPr>
          <w:sz w:val="16"/>
          <w:szCs w:val="16"/>
          <w:lang w:val="uk-UA"/>
        </w:rPr>
        <w:t>десять</w:t>
      </w:r>
      <w:r w:rsidR="000709E7" w:rsidRPr="00A544C7">
        <w:rPr>
          <w:sz w:val="16"/>
          <w:szCs w:val="16"/>
          <w:lang w:val="uk-UA"/>
        </w:rPr>
        <w:t>)</w:t>
      </w:r>
      <w:r w:rsidRPr="00A544C7">
        <w:rPr>
          <w:sz w:val="16"/>
          <w:szCs w:val="16"/>
          <w:lang w:val="uk-UA"/>
        </w:rPr>
        <w:t xml:space="preserve"> календарних днів, </w:t>
      </w:r>
      <w:r w:rsidR="000709E7" w:rsidRPr="00A544C7">
        <w:rPr>
          <w:sz w:val="16"/>
          <w:szCs w:val="16"/>
          <w:lang w:val="uk-UA"/>
        </w:rPr>
        <w:t xml:space="preserve">а також у випадку </w:t>
      </w:r>
      <w:r w:rsidR="007D05F7" w:rsidRPr="00A544C7">
        <w:rPr>
          <w:sz w:val="16"/>
          <w:szCs w:val="16"/>
          <w:lang w:val="uk-UA"/>
        </w:rPr>
        <w:t xml:space="preserve">будь-якого </w:t>
      </w:r>
      <w:r w:rsidR="000709E7" w:rsidRPr="00A544C7">
        <w:rPr>
          <w:sz w:val="16"/>
          <w:szCs w:val="16"/>
          <w:lang w:val="uk-UA"/>
        </w:rPr>
        <w:t xml:space="preserve">прострочення сплати відповідної чергової частини страхового платежу, </w:t>
      </w:r>
      <w:r w:rsidRPr="00A544C7">
        <w:rPr>
          <w:sz w:val="16"/>
          <w:szCs w:val="16"/>
          <w:lang w:val="uk-UA"/>
        </w:rPr>
        <w:t>надати Страховику ТЗ для повторного огляду та складання відповідного Акту огляду</w:t>
      </w:r>
      <w:r w:rsidR="006E79DA" w:rsidRPr="00A544C7">
        <w:rPr>
          <w:sz w:val="16"/>
          <w:szCs w:val="16"/>
          <w:lang w:val="uk-UA"/>
        </w:rPr>
        <w:t>ТЗ</w:t>
      </w:r>
      <w:r w:rsidRPr="00A544C7">
        <w:rPr>
          <w:sz w:val="16"/>
          <w:szCs w:val="16"/>
          <w:lang w:val="uk-UA"/>
        </w:rPr>
        <w:t>.</w:t>
      </w:r>
      <w:bookmarkEnd w:id="30"/>
    </w:p>
    <w:p w:rsidR="005F5924" w:rsidRPr="00A544C7" w:rsidRDefault="005F5924" w:rsidP="00984040">
      <w:pPr>
        <w:numPr>
          <w:ilvl w:val="2"/>
          <w:numId w:val="10"/>
        </w:numPr>
        <w:tabs>
          <w:tab w:val="left" w:pos="601"/>
        </w:tabs>
        <w:snapToGrid w:val="0"/>
        <w:ind w:left="34" w:firstLine="0"/>
        <w:jc w:val="both"/>
        <w:rPr>
          <w:sz w:val="16"/>
          <w:szCs w:val="16"/>
          <w:lang w:val="uk-UA"/>
        </w:rPr>
      </w:pPr>
      <w:r w:rsidRPr="00A544C7">
        <w:rPr>
          <w:sz w:val="16"/>
          <w:szCs w:val="16"/>
          <w:lang w:val="uk-UA"/>
        </w:rPr>
        <w:t>Повідомити Страховика про настання страхового випадку</w:t>
      </w:r>
      <w:r w:rsidR="00462935" w:rsidRPr="00A544C7">
        <w:rPr>
          <w:sz w:val="16"/>
          <w:szCs w:val="16"/>
          <w:lang w:val="uk-UA"/>
        </w:rPr>
        <w:t>/</w:t>
      </w:r>
      <w:r w:rsidR="00FF767C" w:rsidRPr="00A544C7">
        <w:rPr>
          <w:sz w:val="16"/>
          <w:szCs w:val="16"/>
          <w:lang w:val="uk-UA"/>
        </w:rPr>
        <w:t>події, що може бути визнана страховим випадком</w:t>
      </w:r>
      <w:r w:rsidR="000D6D2D" w:rsidRPr="00A544C7">
        <w:rPr>
          <w:sz w:val="16"/>
          <w:szCs w:val="16"/>
          <w:lang w:val="uk-UA"/>
        </w:rPr>
        <w:t>,</w:t>
      </w:r>
      <w:r w:rsidRPr="00A544C7">
        <w:rPr>
          <w:sz w:val="16"/>
          <w:szCs w:val="16"/>
          <w:lang w:val="uk-UA"/>
        </w:rPr>
        <w:t xml:space="preserve"> в строк та </w:t>
      </w:r>
      <w:r w:rsidR="001B10EB" w:rsidRPr="00A544C7">
        <w:rPr>
          <w:sz w:val="16"/>
          <w:szCs w:val="16"/>
          <w:lang w:val="uk-UA"/>
        </w:rPr>
        <w:t>у</w:t>
      </w:r>
      <w:r w:rsidRPr="00A544C7">
        <w:rPr>
          <w:sz w:val="16"/>
          <w:szCs w:val="16"/>
          <w:lang w:val="uk-UA"/>
        </w:rPr>
        <w:t xml:space="preserve"> формі, </w:t>
      </w:r>
      <w:r w:rsidR="00FA3482" w:rsidRPr="00A544C7">
        <w:rPr>
          <w:sz w:val="16"/>
          <w:szCs w:val="16"/>
          <w:lang w:val="uk-UA"/>
        </w:rPr>
        <w:t>що</w:t>
      </w:r>
      <w:r w:rsidRPr="00A544C7">
        <w:rPr>
          <w:sz w:val="16"/>
          <w:szCs w:val="16"/>
          <w:lang w:val="uk-UA"/>
        </w:rPr>
        <w:t xml:space="preserve"> передбачені </w:t>
      </w:r>
      <w:r w:rsidR="0090186B" w:rsidRPr="00A544C7">
        <w:rPr>
          <w:sz w:val="16"/>
          <w:szCs w:val="16"/>
          <w:lang w:val="uk-UA"/>
        </w:rPr>
        <w:t xml:space="preserve">розділом 25 </w:t>
      </w:r>
      <w:r w:rsidRPr="00A544C7">
        <w:rPr>
          <w:sz w:val="16"/>
          <w:szCs w:val="16"/>
          <w:lang w:val="uk-UA"/>
        </w:rPr>
        <w:t>Договору</w:t>
      </w:r>
      <w:r w:rsidR="00FA3482" w:rsidRPr="00A544C7">
        <w:rPr>
          <w:sz w:val="16"/>
          <w:szCs w:val="16"/>
          <w:lang w:val="uk-UA"/>
        </w:rPr>
        <w:t>,</w:t>
      </w:r>
      <w:r w:rsidR="00984040" w:rsidRPr="00A544C7">
        <w:rPr>
          <w:sz w:val="16"/>
          <w:szCs w:val="16"/>
          <w:lang w:val="uk-UA"/>
        </w:rPr>
        <w:t xml:space="preserve"> та виконати </w:t>
      </w:r>
      <w:r w:rsidR="00B95F49" w:rsidRPr="00A544C7">
        <w:rPr>
          <w:sz w:val="16"/>
          <w:szCs w:val="16"/>
          <w:lang w:val="uk-UA"/>
        </w:rPr>
        <w:t>всі</w:t>
      </w:r>
      <w:r w:rsidR="00984040" w:rsidRPr="00A544C7">
        <w:rPr>
          <w:sz w:val="16"/>
          <w:szCs w:val="16"/>
          <w:lang w:val="uk-UA"/>
        </w:rPr>
        <w:t xml:space="preserve"> дії, передбачені розділом 25 Договору</w:t>
      </w:r>
      <w:r w:rsidRPr="00A544C7">
        <w:rPr>
          <w:sz w:val="16"/>
          <w:szCs w:val="16"/>
          <w:lang w:val="uk-UA"/>
        </w:rPr>
        <w:t>.</w:t>
      </w:r>
    </w:p>
    <w:p w:rsidR="005F5924" w:rsidRPr="00A544C7" w:rsidRDefault="005F5924" w:rsidP="00F51EF7">
      <w:pPr>
        <w:numPr>
          <w:ilvl w:val="2"/>
          <w:numId w:val="10"/>
        </w:numPr>
        <w:shd w:val="clear" w:color="auto" w:fill="FFFFFF"/>
        <w:tabs>
          <w:tab w:val="left" w:pos="601"/>
        </w:tabs>
        <w:snapToGrid w:val="0"/>
        <w:ind w:left="34" w:firstLine="0"/>
        <w:jc w:val="both"/>
        <w:rPr>
          <w:sz w:val="16"/>
          <w:szCs w:val="16"/>
          <w:lang w:val="uk-UA"/>
        </w:rPr>
      </w:pPr>
      <w:r w:rsidRPr="00A544C7">
        <w:rPr>
          <w:sz w:val="16"/>
          <w:szCs w:val="16"/>
          <w:lang w:val="uk-UA"/>
        </w:rPr>
        <w:t>При настанні події, що може бути визнана страховим випадком, надати Страховику документи та речі, що підтверджують настання страхового випадку та розмір збитків, передбачені розділ</w:t>
      </w:r>
      <w:r w:rsidR="0090186B" w:rsidRPr="00A544C7">
        <w:rPr>
          <w:sz w:val="16"/>
          <w:szCs w:val="16"/>
          <w:lang w:val="uk-UA"/>
        </w:rPr>
        <w:t>ом</w:t>
      </w:r>
      <w:r w:rsidR="000747F2">
        <w:fldChar w:fldCharType="begin"/>
      </w:r>
      <w:r w:rsidR="000747F2">
        <w:instrText xml:space="preserve"> REF _Ref34911416 \r \h  \* MERG</w:instrText>
      </w:r>
      <w:r w:rsidR="000747F2">
        <w:instrText xml:space="preserve">EFORMAT </w:instrText>
      </w:r>
      <w:r w:rsidR="000747F2">
        <w:fldChar w:fldCharType="separate"/>
      </w:r>
      <w:r w:rsidR="005D004F" w:rsidRPr="005D004F">
        <w:rPr>
          <w:sz w:val="16"/>
          <w:szCs w:val="16"/>
          <w:lang w:val="uk-UA"/>
        </w:rPr>
        <w:t>26</w:t>
      </w:r>
      <w:r w:rsidR="000747F2">
        <w:fldChar w:fldCharType="end"/>
      </w:r>
      <w:r w:rsidR="00523211" w:rsidRPr="00A544C7">
        <w:rPr>
          <w:sz w:val="16"/>
          <w:szCs w:val="16"/>
          <w:lang w:val="uk-UA"/>
        </w:rPr>
        <w:t xml:space="preserve"> Договору</w:t>
      </w:r>
      <w:r w:rsidRPr="00A544C7">
        <w:rPr>
          <w:sz w:val="16"/>
          <w:szCs w:val="16"/>
          <w:lang w:val="uk-UA"/>
        </w:rPr>
        <w:t>.</w:t>
      </w:r>
    </w:p>
    <w:p w:rsidR="005F5924" w:rsidRPr="00A544C7" w:rsidRDefault="005F5924"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У випадку викрадення </w:t>
      </w:r>
      <w:r w:rsidR="00F8681E" w:rsidRPr="00A544C7">
        <w:rPr>
          <w:sz w:val="16"/>
          <w:szCs w:val="16"/>
          <w:lang w:val="uk-UA"/>
        </w:rPr>
        <w:t>ТЗ</w:t>
      </w:r>
      <w:r w:rsidRPr="00A544C7">
        <w:rPr>
          <w:sz w:val="16"/>
          <w:szCs w:val="16"/>
          <w:lang w:val="uk-UA"/>
        </w:rPr>
        <w:t xml:space="preserve"> оформити документ, що засвідчує відмову від права власності на </w:t>
      </w:r>
      <w:r w:rsidR="00F8681E" w:rsidRPr="00A544C7">
        <w:rPr>
          <w:sz w:val="16"/>
          <w:szCs w:val="16"/>
          <w:lang w:val="uk-UA"/>
        </w:rPr>
        <w:t>ТЗ</w:t>
      </w:r>
      <w:r w:rsidRPr="00A544C7">
        <w:rPr>
          <w:sz w:val="16"/>
          <w:szCs w:val="16"/>
          <w:lang w:val="uk-UA"/>
        </w:rPr>
        <w:t xml:space="preserve"> на користь Страховика, справжність підпису Страхувальника на якому засвідчується нотаріально (абандон). Обов’язок Страхувальника, передбачений цим пунктом Договору, розповсюджується також на Вигодонабувача та власника </w:t>
      </w:r>
      <w:r w:rsidR="00F8681E" w:rsidRPr="00A544C7">
        <w:rPr>
          <w:sz w:val="16"/>
          <w:szCs w:val="16"/>
          <w:lang w:val="uk-UA"/>
        </w:rPr>
        <w:t>ТЗ</w:t>
      </w:r>
      <w:r w:rsidRPr="00A544C7">
        <w:rPr>
          <w:sz w:val="16"/>
          <w:szCs w:val="16"/>
          <w:lang w:val="uk-UA"/>
        </w:rPr>
        <w:t xml:space="preserve">, якщо Страхувальник не є власником </w:t>
      </w:r>
      <w:r w:rsidR="00F8681E" w:rsidRPr="00A544C7">
        <w:rPr>
          <w:sz w:val="16"/>
          <w:szCs w:val="16"/>
          <w:lang w:val="uk-UA"/>
        </w:rPr>
        <w:t>ТЗ</w:t>
      </w:r>
      <w:r w:rsidRPr="00A544C7">
        <w:rPr>
          <w:sz w:val="16"/>
          <w:szCs w:val="16"/>
          <w:lang w:val="uk-UA"/>
        </w:rPr>
        <w:t>.</w:t>
      </w:r>
    </w:p>
    <w:p w:rsidR="007E21E1" w:rsidRPr="00A544C7" w:rsidRDefault="007E21E1" w:rsidP="000075FA">
      <w:pPr>
        <w:numPr>
          <w:ilvl w:val="2"/>
          <w:numId w:val="10"/>
        </w:numPr>
        <w:shd w:val="clear" w:color="auto" w:fill="FFFFFF"/>
        <w:tabs>
          <w:tab w:val="left" w:pos="601"/>
        </w:tabs>
        <w:snapToGrid w:val="0"/>
        <w:ind w:left="34" w:firstLine="0"/>
        <w:jc w:val="both"/>
        <w:rPr>
          <w:sz w:val="16"/>
          <w:szCs w:val="16"/>
          <w:lang w:val="uk-UA"/>
        </w:rPr>
      </w:pPr>
      <w:r w:rsidRPr="00A544C7">
        <w:rPr>
          <w:sz w:val="16"/>
          <w:szCs w:val="16"/>
          <w:lang w:val="uk-UA"/>
        </w:rPr>
        <w:t xml:space="preserve">При настанні події, що може бути визнана страховим випадком, виконувати всі процесуальні </w:t>
      </w:r>
      <w:r w:rsidR="00A82102" w:rsidRPr="00A544C7">
        <w:rPr>
          <w:sz w:val="16"/>
          <w:szCs w:val="16"/>
          <w:lang w:val="uk-UA"/>
        </w:rPr>
        <w:t xml:space="preserve">та інші </w:t>
      </w:r>
      <w:r w:rsidRPr="00A544C7">
        <w:rPr>
          <w:sz w:val="16"/>
          <w:szCs w:val="16"/>
          <w:lang w:val="uk-UA"/>
        </w:rPr>
        <w:t>дії, передбачені законодавством України та/або країни, на території якої відбулася подія</w:t>
      </w:r>
      <w:r w:rsidR="00A82102" w:rsidRPr="00A544C7">
        <w:rPr>
          <w:sz w:val="16"/>
          <w:szCs w:val="16"/>
          <w:lang w:val="uk-UA"/>
        </w:rPr>
        <w:t xml:space="preserve"> (</w:t>
      </w:r>
      <w:r w:rsidRPr="00A544C7">
        <w:rPr>
          <w:sz w:val="16"/>
          <w:szCs w:val="16"/>
          <w:lang w:val="uk-UA"/>
        </w:rPr>
        <w:t>у тому числі передбачені міжнародними договорами та конвенціями</w:t>
      </w:r>
      <w:r w:rsidR="00FF1434" w:rsidRPr="00A544C7">
        <w:rPr>
          <w:sz w:val="16"/>
          <w:szCs w:val="16"/>
          <w:lang w:val="uk-UA"/>
        </w:rPr>
        <w:t>, ратифікованими</w:t>
      </w:r>
      <w:r w:rsidR="001932B9" w:rsidRPr="00A544C7">
        <w:rPr>
          <w:sz w:val="16"/>
          <w:szCs w:val="16"/>
          <w:lang w:val="uk-UA"/>
        </w:rPr>
        <w:t xml:space="preserve"> Україною та/або країною, на території якої відбулася подія</w:t>
      </w:r>
      <w:r w:rsidR="00A82102" w:rsidRPr="00A544C7">
        <w:rPr>
          <w:sz w:val="16"/>
          <w:szCs w:val="16"/>
          <w:lang w:val="uk-UA"/>
        </w:rPr>
        <w:t>)</w:t>
      </w:r>
      <w:r w:rsidR="00EB266A" w:rsidRPr="00A544C7">
        <w:rPr>
          <w:sz w:val="16"/>
          <w:szCs w:val="16"/>
          <w:lang w:val="uk-UA"/>
        </w:rPr>
        <w:t>,</w:t>
      </w:r>
      <w:r w:rsidRPr="00A544C7">
        <w:rPr>
          <w:sz w:val="16"/>
          <w:szCs w:val="16"/>
          <w:lang w:val="uk-UA"/>
        </w:rPr>
        <w:t xml:space="preserve"> протягом строку дії Договору та після закінчення</w:t>
      </w:r>
      <w:r w:rsidR="00E40B07" w:rsidRPr="00A544C7">
        <w:rPr>
          <w:sz w:val="16"/>
          <w:szCs w:val="16"/>
          <w:lang w:val="uk-UA"/>
        </w:rPr>
        <w:t xml:space="preserve"> або </w:t>
      </w:r>
      <w:r w:rsidR="006432D0" w:rsidRPr="00A544C7">
        <w:rPr>
          <w:sz w:val="16"/>
          <w:szCs w:val="16"/>
          <w:lang w:val="uk-UA"/>
        </w:rPr>
        <w:t xml:space="preserve">припинення </w:t>
      </w:r>
      <w:r w:rsidR="00F21CA3" w:rsidRPr="00A544C7">
        <w:rPr>
          <w:sz w:val="16"/>
          <w:szCs w:val="16"/>
          <w:lang w:val="uk-UA"/>
        </w:rPr>
        <w:t>його</w:t>
      </w:r>
      <w:r w:rsidR="006432D0" w:rsidRPr="00A544C7">
        <w:rPr>
          <w:sz w:val="16"/>
          <w:szCs w:val="16"/>
          <w:lang w:val="uk-UA"/>
        </w:rPr>
        <w:t xml:space="preserve">дії </w:t>
      </w:r>
      <w:r w:rsidRPr="00A544C7">
        <w:rPr>
          <w:sz w:val="16"/>
          <w:szCs w:val="16"/>
          <w:lang w:val="uk-UA"/>
        </w:rPr>
        <w:t xml:space="preserve">до повного виконання Сторонами </w:t>
      </w:r>
      <w:r w:rsidR="005E4F28" w:rsidRPr="00A544C7">
        <w:rPr>
          <w:sz w:val="16"/>
          <w:szCs w:val="16"/>
          <w:lang w:val="uk-UA"/>
        </w:rPr>
        <w:t xml:space="preserve">зобов’язань </w:t>
      </w:r>
      <w:r w:rsidRPr="00A544C7">
        <w:rPr>
          <w:sz w:val="16"/>
          <w:szCs w:val="16"/>
          <w:lang w:val="uk-UA"/>
        </w:rPr>
        <w:t>за Договором, у тому числі після виплати Страховиком страхового відшкодування.</w:t>
      </w:r>
    </w:p>
    <w:p w:rsidR="00010B13" w:rsidRPr="00A544C7" w:rsidRDefault="00010B13" w:rsidP="00F51EF7">
      <w:pPr>
        <w:numPr>
          <w:ilvl w:val="1"/>
          <w:numId w:val="10"/>
        </w:numPr>
        <w:tabs>
          <w:tab w:val="left" w:pos="459"/>
        </w:tabs>
        <w:snapToGrid w:val="0"/>
        <w:ind w:left="34" w:firstLine="0"/>
        <w:jc w:val="both"/>
        <w:rPr>
          <w:b/>
          <w:sz w:val="16"/>
          <w:szCs w:val="16"/>
          <w:lang w:val="uk-UA"/>
        </w:rPr>
      </w:pPr>
      <w:r w:rsidRPr="00A544C7">
        <w:rPr>
          <w:b/>
          <w:sz w:val="16"/>
          <w:szCs w:val="16"/>
          <w:lang w:val="uk-UA"/>
        </w:rPr>
        <w:t>Страховик має право:</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Перевіряти </w:t>
      </w:r>
      <w:r w:rsidR="0090186B" w:rsidRPr="00A544C7">
        <w:rPr>
          <w:sz w:val="16"/>
          <w:szCs w:val="16"/>
          <w:lang w:val="uk-UA"/>
        </w:rPr>
        <w:t xml:space="preserve">достовірність повідомленої Страхувальником інформації та наданих документів, а також </w:t>
      </w:r>
      <w:r w:rsidRPr="00A544C7">
        <w:rPr>
          <w:sz w:val="16"/>
          <w:szCs w:val="16"/>
          <w:lang w:val="uk-UA"/>
        </w:rPr>
        <w:t xml:space="preserve">виконання Страхувальником умов Договору. </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Протягом 2</w:t>
      </w:r>
      <w:r w:rsidR="006E79DA" w:rsidRPr="00A544C7">
        <w:rPr>
          <w:sz w:val="16"/>
          <w:szCs w:val="16"/>
          <w:lang w:val="uk-UA"/>
        </w:rPr>
        <w:t> (двох)</w:t>
      </w:r>
      <w:r w:rsidRPr="00A544C7">
        <w:rPr>
          <w:sz w:val="16"/>
          <w:szCs w:val="16"/>
          <w:lang w:val="uk-UA"/>
        </w:rPr>
        <w:t xml:space="preserve"> робочих днів, як тільки стане відомо про настання страхового випадку</w:t>
      </w:r>
      <w:r w:rsidR="00462935" w:rsidRPr="00A544C7">
        <w:rPr>
          <w:sz w:val="16"/>
          <w:szCs w:val="16"/>
          <w:lang w:val="uk-UA"/>
        </w:rPr>
        <w:t xml:space="preserve">/ </w:t>
      </w:r>
      <w:r w:rsidR="00FF767C" w:rsidRPr="00A544C7">
        <w:rPr>
          <w:sz w:val="16"/>
          <w:szCs w:val="16"/>
          <w:lang w:val="uk-UA"/>
        </w:rPr>
        <w:t xml:space="preserve">події, що може </w:t>
      </w:r>
      <w:r w:rsidR="00462935" w:rsidRPr="00A544C7">
        <w:rPr>
          <w:sz w:val="16"/>
          <w:szCs w:val="16"/>
          <w:lang w:val="uk-UA"/>
        </w:rPr>
        <w:t>бути визнана страховим випадком</w:t>
      </w:r>
      <w:r w:rsidRPr="00A544C7">
        <w:rPr>
          <w:sz w:val="16"/>
          <w:szCs w:val="16"/>
          <w:lang w:val="uk-UA"/>
        </w:rPr>
        <w:t>, провести огляд пошкодженого ТЗ та скласти Акт огляду ТЗ.</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Робити запити про відомості, пов</w:t>
      </w:r>
      <w:r w:rsidR="00930946" w:rsidRPr="00A544C7">
        <w:rPr>
          <w:b/>
          <w:sz w:val="16"/>
          <w:szCs w:val="16"/>
          <w:lang w:val="uk-UA"/>
        </w:rPr>
        <w:t>’</w:t>
      </w:r>
      <w:r w:rsidRPr="00A544C7">
        <w:rPr>
          <w:sz w:val="16"/>
          <w:szCs w:val="16"/>
          <w:lang w:val="uk-UA"/>
        </w:rPr>
        <w:t>язані зі страховим випадком</w:t>
      </w:r>
      <w:r w:rsidR="005C6921" w:rsidRPr="00A544C7">
        <w:rPr>
          <w:sz w:val="16"/>
          <w:szCs w:val="16"/>
          <w:lang w:val="uk-UA"/>
        </w:rPr>
        <w:t>/ подією, що може бути визнана страховим випадком,</w:t>
      </w:r>
      <w:r w:rsidRPr="00A544C7">
        <w:rPr>
          <w:sz w:val="16"/>
          <w:szCs w:val="16"/>
          <w:lang w:val="uk-UA"/>
        </w:rPr>
        <w:t xml:space="preserve"> та належним  виконанням Страхувальником умов Договору та Правил, до правоохоронних органів, банків, медичних закладів, та інших підприємств, установ та організацій, </w:t>
      </w:r>
      <w:r w:rsidR="00342821" w:rsidRPr="00A544C7">
        <w:rPr>
          <w:sz w:val="16"/>
          <w:szCs w:val="16"/>
          <w:lang w:val="uk-UA"/>
        </w:rPr>
        <w:t>фізичних осіб (за їх згодою),</w:t>
      </w:r>
      <w:r w:rsidRPr="00A544C7">
        <w:rPr>
          <w:sz w:val="16"/>
          <w:szCs w:val="16"/>
          <w:lang w:val="uk-UA"/>
        </w:rPr>
        <w:t>що володіють інформацією про обставини страхового випадку</w:t>
      </w:r>
      <w:r w:rsidR="00864A6A" w:rsidRPr="00A544C7">
        <w:rPr>
          <w:sz w:val="16"/>
          <w:szCs w:val="16"/>
          <w:lang w:val="uk-UA"/>
        </w:rPr>
        <w:t>/ події, що може бути визнана страховим випадком</w:t>
      </w:r>
      <w:r w:rsidRPr="00A544C7">
        <w:rPr>
          <w:sz w:val="16"/>
          <w:szCs w:val="16"/>
          <w:lang w:val="uk-UA"/>
        </w:rPr>
        <w:t xml:space="preserve">, а також самостійно </w:t>
      </w:r>
      <w:r w:rsidRPr="00A544C7">
        <w:rPr>
          <w:sz w:val="16"/>
          <w:szCs w:val="16"/>
          <w:lang w:val="uk-UA"/>
        </w:rPr>
        <w:lastRenderedPageBreak/>
        <w:t>з</w:t>
      </w:r>
      <w:r w:rsidR="00930946" w:rsidRPr="00A544C7">
        <w:rPr>
          <w:b/>
          <w:sz w:val="16"/>
          <w:szCs w:val="16"/>
          <w:lang w:val="uk-UA"/>
        </w:rPr>
        <w:t>’</w:t>
      </w:r>
      <w:r w:rsidRPr="00A544C7">
        <w:rPr>
          <w:sz w:val="16"/>
          <w:szCs w:val="16"/>
          <w:lang w:val="uk-UA"/>
        </w:rPr>
        <w:t>ясовувати причини та обставини страхового випадку</w:t>
      </w:r>
      <w:r w:rsidR="00462935" w:rsidRPr="00A544C7">
        <w:rPr>
          <w:sz w:val="16"/>
          <w:szCs w:val="16"/>
          <w:lang w:val="uk-UA"/>
        </w:rPr>
        <w:t xml:space="preserve">/ </w:t>
      </w:r>
      <w:r w:rsidR="00FF767C" w:rsidRPr="00A544C7">
        <w:rPr>
          <w:sz w:val="16"/>
          <w:szCs w:val="16"/>
          <w:lang w:val="uk-UA"/>
        </w:rPr>
        <w:t>події, що може бути визнана страховим випадком</w:t>
      </w:r>
      <w:r w:rsidR="00342821" w:rsidRPr="00A544C7">
        <w:rPr>
          <w:sz w:val="16"/>
          <w:szCs w:val="16"/>
          <w:lang w:val="uk-UA"/>
        </w:rPr>
        <w:t>, отримувати додаткові пояснення від Страхувальника та осіб, що володіють інформацією  щодо факту, причин та обставин настання події та розміру збитків</w:t>
      </w:r>
      <w:r w:rsidR="00FF767C" w:rsidRPr="00A544C7">
        <w:rPr>
          <w:sz w:val="16"/>
          <w:szCs w:val="16"/>
          <w:lang w:val="uk-UA"/>
        </w:rPr>
        <w:t>, проводити будь-які діагностичні процедури ТЗ та його складників (в т</w:t>
      </w:r>
      <w:r w:rsidR="00B54469" w:rsidRPr="00A544C7">
        <w:rPr>
          <w:sz w:val="16"/>
          <w:szCs w:val="16"/>
          <w:lang w:val="uk-UA"/>
        </w:rPr>
        <w:t>ому числі</w:t>
      </w:r>
      <w:r w:rsidR="00FF767C" w:rsidRPr="00A544C7">
        <w:rPr>
          <w:sz w:val="16"/>
          <w:szCs w:val="16"/>
          <w:lang w:val="uk-UA"/>
        </w:rPr>
        <w:t xml:space="preserve"> ключів </w:t>
      </w:r>
      <w:r w:rsidR="00E82705" w:rsidRPr="00A544C7">
        <w:rPr>
          <w:sz w:val="16"/>
          <w:szCs w:val="16"/>
          <w:lang w:val="uk-UA"/>
        </w:rPr>
        <w:t>від ТЗ</w:t>
      </w:r>
      <w:r w:rsidR="00FF767C" w:rsidRPr="00A544C7">
        <w:rPr>
          <w:sz w:val="16"/>
          <w:szCs w:val="16"/>
          <w:lang w:val="uk-UA"/>
        </w:rPr>
        <w:t>) із залученням спеціалізованого обладнання та фахівців</w:t>
      </w:r>
      <w:r w:rsidR="002C5EA5" w:rsidRPr="00A544C7">
        <w:rPr>
          <w:sz w:val="16"/>
          <w:szCs w:val="16"/>
          <w:lang w:val="uk-UA"/>
        </w:rPr>
        <w:t xml:space="preserve">. </w:t>
      </w:r>
      <w:r w:rsidR="00A21464" w:rsidRPr="00A544C7">
        <w:rPr>
          <w:sz w:val="16"/>
          <w:szCs w:val="16"/>
          <w:lang w:val="uk-UA"/>
        </w:rPr>
        <w:t xml:space="preserve">Підписанням цього Договору </w:t>
      </w:r>
      <w:r w:rsidR="002C5EA5" w:rsidRPr="00A544C7">
        <w:rPr>
          <w:sz w:val="16"/>
          <w:szCs w:val="16"/>
          <w:lang w:val="uk-UA"/>
        </w:rPr>
        <w:t>Страхувальник надає Страховику дозвіл на використання</w:t>
      </w:r>
      <w:r w:rsidR="00A21464" w:rsidRPr="00A544C7">
        <w:rPr>
          <w:sz w:val="16"/>
          <w:szCs w:val="16"/>
          <w:lang w:val="uk-UA"/>
        </w:rPr>
        <w:t xml:space="preserve"> відомостей, що становлять таємницю про стан здоров’я Страхувальника (осіб, допущених до керування)/ лікарську таємницю/ інформацію з обмеженим доступом/</w:t>
      </w:r>
      <w:r w:rsidR="002C5EA5" w:rsidRPr="00A544C7">
        <w:rPr>
          <w:sz w:val="16"/>
          <w:szCs w:val="16"/>
          <w:lang w:val="uk-UA"/>
        </w:rPr>
        <w:t xml:space="preserve"> конфіденційн</w:t>
      </w:r>
      <w:r w:rsidR="00A21464" w:rsidRPr="00A544C7">
        <w:rPr>
          <w:sz w:val="16"/>
          <w:szCs w:val="16"/>
          <w:lang w:val="uk-UA"/>
        </w:rPr>
        <w:t>у</w:t>
      </w:r>
      <w:r w:rsidR="002C5EA5" w:rsidRPr="00A544C7">
        <w:rPr>
          <w:sz w:val="16"/>
          <w:szCs w:val="16"/>
          <w:lang w:val="uk-UA"/>
        </w:rPr>
        <w:t xml:space="preserve"> інформаці</w:t>
      </w:r>
      <w:r w:rsidR="00A21464" w:rsidRPr="00A544C7">
        <w:rPr>
          <w:sz w:val="16"/>
          <w:szCs w:val="16"/>
          <w:lang w:val="uk-UA"/>
        </w:rPr>
        <w:t>ю</w:t>
      </w:r>
      <w:r w:rsidR="00D41D1F" w:rsidRPr="00A544C7">
        <w:rPr>
          <w:sz w:val="16"/>
          <w:szCs w:val="16"/>
          <w:lang w:val="uk-UA"/>
        </w:rPr>
        <w:t xml:space="preserve">, </w:t>
      </w:r>
      <w:r w:rsidR="0057315D" w:rsidRPr="00A544C7">
        <w:rPr>
          <w:sz w:val="16"/>
          <w:szCs w:val="16"/>
          <w:lang w:val="uk-UA"/>
        </w:rPr>
        <w:t>отриман</w:t>
      </w:r>
      <w:r w:rsidR="00A21464" w:rsidRPr="00A544C7">
        <w:rPr>
          <w:sz w:val="16"/>
          <w:szCs w:val="16"/>
          <w:lang w:val="uk-UA"/>
        </w:rPr>
        <w:t>их</w:t>
      </w:r>
      <w:r w:rsidR="00791B2B" w:rsidRPr="00A544C7">
        <w:rPr>
          <w:sz w:val="16"/>
          <w:szCs w:val="16"/>
          <w:lang w:val="uk-UA"/>
        </w:rPr>
        <w:t>Страховиком щодо факту, причин та обставин настання події та розміру збитків</w:t>
      </w:r>
      <w:r w:rsidR="00462935" w:rsidRPr="00A544C7">
        <w:rPr>
          <w:sz w:val="16"/>
          <w:szCs w:val="16"/>
          <w:lang w:val="uk-UA"/>
        </w:rPr>
        <w:t xml:space="preserve">, а також використання </w:t>
      </w:r>
      <w:r w:rsidR="00B54469" w:rsidRPr="00A544C7">
        <w:rPr>
          <w:sz w:val="16"/>
          <w:szCs w:val="16"/>
          <w:lang w:val="uk-UA"/>
        </w:rPr>
        <w:t xml:space="preserve">Страховиком </w:t>
      </w:r>
      <w:r w:rsidR="00462935" w:rsidRPr="00A544C7">
        <w:rPr>
          <w:sz w:val="16"/>
          <w:szCs w:val="16"/>
          <w:lang w:val="uk-UA"/>
        </w:rPr>
        <w:t>інформації та документів, отриманих згідно з умовами, наведеними у цьому пункті</w:t>
      </w:r>
      <w:r w:rsidR="002633A6" w:rsidRPr="00A544C7">
        <w:rPr>
          <w:sz w:val="16"/>
          <w:szCs w:val="16"/>
          <w:lang w:val="uk-UA"/>
        </w:rPr>
        <w:t xml:space="preserve"> Договору</w:t>
      </w:r>
      <w:r w:rsidR="00B54469" w:rsidRPr="00A544C7">
        <w:rPr>
          <w:sz w:val="16"/>
          <w:szCs w:val="16"/>
          <w:lang w:val="uk-UA"/>
        </w:rPr>
        <w:t>,</w:t>
      </w:r>
      <w:r w:rsidR="00462935" w:rsidRPr="00A544C7">
        <w:rPr>
          <w:sz w:val="16"/>
          <w:szCs w:val="16"/>
          <w:lang w:val="uk-UA"/>
        </w:rPr>
        <w:t xml:space="preserve"> без видання будь-яких додаткових документів</w:t>
      </w:r>
      <w:r w:rsidR="00234632"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Відмовити в виплаті страхового відшкодування </w:t>
      </w:r>
      <w:r w:rsidR="00342821" w:rsidRPr="00A544C7">
        <w:rPr>
          <w:sz w:val="16"/>
          <w:szCs w:val="16"/>
          <w:lang w:val="uk-UA"/>
        </w:rPr>
        <w:t>відповідно до умов</w:t>
      </w:r>
      <w:r w:rsidR="00C72282" w:rsidRPr="00A544C7">
        <w:rPr>
          <w:sz w:val="16"/>
          <w:szCs w:val="16"/>
          <w:lang w:val="uk-UA"/>
        </w:rPr>
        <w:t>, передбачених</w:t>
      </w:r>
      <w:r w:rsidRPr="00A544C7">
        <w:rPr>
          <w:sz w:val="16"/>
          <w:szCs w:val="16"/>
          <w:lang w:val="uk-UA"/>
        </w:rPr>
        <w:t xml:space="preserve"> розділ</w:t>
      </w:r>
      <w:r w:rsidR="00C72282" w:rsidRPr="00A544C7">
        <w:rPr>
          <w:sz w:val="16"/>
          <w:szCs w:val="16"/>
          <w:lang w:val="uk-UA"/>
        </w:rPr>
        <w:t>ом</w:t>
      </w:r>
      <w:r w:rsidR="000747F2">
        <w:fldChar w:fldCharType="begin"/>
      </w:r>
      <w:r w:rsidR="000747F2">
        <w:instrText xml:space="preserve"> REF _Ref34910982 \r \h  \* MERGEFORMAT </w:instrText>
      </w:r>
      <w:r w:rsidR="000747F2">
        <w:fldChar w:fldCharType="separate"/>
      </w:r>
      <w:r w:rsidR="005D004F" w:rsidRPr="005D004F">
        <w:rPr>
          <w:sz w:val="16"/>
          <w:szCs w:val="16"/>
          <w:lang w:val="uk-UA"/>
        </w:rPr>
        <w:t>28</w:t>
      </w:r>
      <w:r w:rsidR="000747F2">
        <w:fldChar w:fldCharType="end"/>
      </w:r>
      <w:r w:rsidRPr="00A544C7">
        <w:rPr>
          <w:sz w:val="16"/>
          <w:szCs w:val="16"/>
          <w:lang w:val="uk-UA"/>
        </w:rPr>
        <w:t>Договору</w:t>
      </w:r>
      <w:r w:rsidR="00234632" w:rsidRPr="00A544C7">
        <w:rPr>
          <w:sz w:val="16"/>
          <w:szCs w:val="16"/>
          <w:lang w:val="uk-UA"/>
        </w:rPr>
        <w:t>.</w:t>
      </w:r>
    </w:p>
    <w:p w:rsidR="00010B13" w:rsidRPr="00A544C7" w:rsidRDefault="00342821" w:rsidP="00F51EF7">
      <w:pPr>
        <w:numPr>
          <w:ilvl w:val="2"/>
          <w:numId w:val="10"/>
        </w:numPr>
        <w:tabs>
          <w:tab w:val="left" w:pos="601"/>
        </w:tabs>
        <w:snapToGrid w:val="0"/>
        <w:ind w:left="34" w:firstLine="0"/>
        <w:jc w:val="both"/>
        <w:rPr>
          <w:sz w:val="16"/>
          <w:szCs w:val="16"/>
          <w:lang w:val="uk-UA"/>
        </w:rPr>
      </w:pPr>
      <w:r w:rsidRPr="00A544C7">
        <w:rPr>
          <w:sz w:val="16"/>
          <w:szCs w:val="16"/>
          <w:lang w:val="uk-UA"/>
        </w:rPr>
        <w:t>У</w:t>
      </w:r>
      <w:r w:rsidR="00010B13" w:rsidRPr="00A544C7">
        <w:rPr>
          <w:sz w:val="16"/>
          <w:szCs w:val="16"/>
          <w:lang w:val="uk-UA"/>
        </w:rPr>
        <w:t xml:space="preserve"> будь-який момент дії Договору (в т.ч. при настанні страхового випадку) проводити огляд застрахованого ТЗ з метою перевірки заявлених Страхувальником на </w:t>
      </w:r>
      <w:r w:rsidRPr="00A544C7">
        <w:rPr>
          <w:sz w:val="16"/>
          <w:szCs w:val="16"/>
          <w:lang w:val="uk-UA"/>
        </w:rPr>
        <w:t xml:space="preserve">дату </w:t>
      </w:r>
      <w:r w:rsidR="00010B13" w:rsidRPr="00A544C7">
        <w:rPr>
          <w:sz w:val="16"/>
          <w:szCs w:val="16"/>
          <w:lang w:val="uk-UA"/>
        </w:rPr>
        <w:t xml:space="preserve">укладання Договору даних про </w:t>
      </w:r>
      <w:r w:rsidRPr="00A544C7">
        <w:rPr>
          <w:sz w:val="16"/>
          <w:szCs w:val="16"/>
          <w:lang w:val="uk-UA"/>
        </w:rPr>
        <w:t>предмет Договору</w:t>
      </w:r>
      <w:r w:rsidR="00010B13" w:rsidRPr="00A544C7">
        <w:rPr>
          <w:sz w:val="16"/>
          <w:szCs w:val="16"/>
          <w:lang w:val="uk-UA"/>
        </w:rPr>
        <w:t xml:space="preserve">, у т.ч. розмір дійсної </w:t>
      </w:r>
      <w:r w:rsidRPr="00A544C7">
        <w:rPr>
          <w:sz w:val="16"/>
          <w:szCs w:val="16"/>
          <w:lang w:val="uk-UA"/>
        </w:rPr>
        <w:t xml:space="preserve">(ринкової) </w:t>
      </w:r>
      <w:r w:rsidR="00010B13" w:rsidRPr="00A544C7">
        <w:rPr>
          <w:sz w:val="16"/>
          <w:szCs w:val="16"/>
          <w:lang w:val="uk-UA"/>
        </w:rPr>
        <w:t>вартості</w:t>
      </w:r>
      <w:r w:rsidRPr="00A544C7">
        <w:rPr>
          <w:sz w:val="16"/>
          <w:szCs w:val="16"/>
          <w:lang w:val="uk-UA"/>
        </w:rPr>
        <w:t xml:space="preserve"> ТЗ</w:t>
      </w:r>
      <w:r w:rsidR="00010B13" w:rsidRPr="00A544C7">
        <w:rPr>
          <w:sz w:val="16"/>
          <w:szCs w:val="16"/>
          <w:lang w:val="uk-UA"/>
        </w:rPr>
        <w:t xml:space="preserve">. При цьому, для встановлення (перевірки) дійсної </w:t>
      </w:r>
      <w:r w:rsidRPr="00A544C7">
        <w:rPr>
          <w:sz w:val="16"/>
          <w:szCs w:val="16"/>
          <w:lang w:val="uk-UA"/>
        </w:rPr>
        <w:t xml:space="preserve">(ринкової) </w:t>
      </w:r>
      <w:r w:rsidR="00010B13" w:rsidRPr="00A544C7">
        <w:rPr>
          <w:sz w:val="16"/>
          <w:szCs w:val="16"/>
          <w:lang w:val="uk-UA"/>
        </w:rPr>
        <w:t xml:space="preserve">вартості </w:t>
      </w:r>
      <w:r w:rsidRPr="00A544C7">
        <w:rPr>
          <w:sz w:val="16"/>
          <w:szCs w:val="16"/>
          <w:lang w:val="uk-UA"/>
        </w:rPr>
        <w:t xml:space="preserve">застрахованого ТЗ Страховик має </w:t>
      </w:r>
      <w:r w:rsidR="00010B13" w:rsidRPr="00A544C7">
        <w:rPr>
          <w:sz w:val="16"/>
          <w:szCs w:val="16"/>
          <w:lang w:val="uk-UA"/>
        </w:rPr>
        <w:t xml:space="preserve"> право залучати незалежного експерта</w:t>
      </w:r>
      <w:r w:rsidRPr="00A544C7">
        <w:rPr>
          <w:sz w:val="16"/>
          <w:szCs w:val="16"/>
          <w:lang w:val="uk-UA"/>
        </w:rPr>
        <w:t xml:space="preserve"> або оцінювача</w:t>
      </w:r>
      <w:r w:rsidR="00234632"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При зміні обставин, що істотно впливають на ступінь страхового ризику </w:t>
      </w:r>
      <w:r w:rsidR="00930946" w:rsidRPr="00A544C7">
        <w:rPr>
          <w:sz w:val="16"/>
          <w:szCs w:val="16"/>
          <w:lang w:val="uk-UA"/>
        </w:rPr>
        <w:t>(передача застрахованого ТЗ</w:t>
      </w:r>
      <w:r w:rsidRPr="00A544C7">
        <w:rPr>
          <w:sz w:val="16"/>
          <w:szCs w:val="16"/>
          <w:lang w:val="uk-UA"/>
        </w:rPr>
        <w:t xml:space="preserve"> в оренду (прокат</w:t>
      </w:r>
      <w:r w:rsidR="002563AA" w:rsidRPr="00A544C7">
        <w:rPr>
          <w:sz w:val="16"/>
          <w:szCs w:val="16"/>
          <w:lang w:val="uk-UA"/>
        </w:rPr>
        <w:t xml:space="preserve"> або інше платне використання</w:t>
      </w:r>
      <w:r w:rsidRPr="00A544C7">
        <w:rPr>
          <w:sz w:val="16"/>
          <w:szCs w:val="16"/>
          <w:lang w:val="uk-UA"/>
        </w:rPr>
        <w:t xml:space="preserve">) </w:t>
      </w:r>
      <w:r w:rsidR="00342821" w:rsidRPr="00A544C7">
        <w:rPr>
          <w:sz w:val="16"/>
          <w:szCs w:val="16"/>
          <w:lang w:val="uk-UA"/>
        </w:rPr>
        <w:t xml:space="preserve">або </w:t>
      </w:r>
      <w:r w:rsidRPr="00A544C7">
        <w:rPr>
          <w:sz w:val="16"/>
          <w:szCs w:val="16"/>
          <w:lang w:val="uk-UA"/>
        </w:rPr>
        <w:t xml:space="preserve">в заставу, зміна власника ТЗ, заміна кузова </w:t>
      </w:r>
      <w:r w:rsidR="00342821" w:rsidRPr="00A544C7">
        <w:rPr>
          <w:sz w:val="16"/>
          <w:szCs w:val="16"/>
          <w:lang w:val="uk-UA"/>
        </w:rPr>
        <w:t xml:space="preserve">або </w:t>
      </w:r>
      <w:r w:rsidRPr="00A544C7">
        <w:rPr>
          <w:sz w:val="16"/>
          <w:szCs w:val="16"/>
          <w:lang w:val="uk-UA"/>
        </w:rPr>
        <w:t xml:space="preserve">двигуна, встановлення додаткового обладнання, наявність подвійного страхування, зняття ТЗ з державного обліку, </w:t>
      </w:r>
      <w:r w:rsidR="00FC424D" w:rsidRPr="00A544C7">
        <w:rPr>
          <w:sz w:val="16"/>
          <w:szCs w:val="16"/>
          <w:lang w:val="uk-UA"/>
        </w:rPr>
        <w:t xml:space="preserve">зміна умов зберігання або експлуатації, </w:t>
      </w:r>
      <w:r w:rsidRPr="00A544C7">
        <w:rPr>
          <w:sz w:val="16"/>
          <w:szCs w:val="16"/>
          <w:lang w:val="uk-UA"/>
        </w:rPr>
        <w:t xml:space="preserve">втрата реєстраційних документів на застрахований ТЗ, </w:t>
      </w:r>
      <w:r w:rsidR="00FC424D" w:rsidRPr="00A544C7">
        <w:rPr>
          <w:sz w:val="16"/>
          <w:szCs w:val="16"/>
          <w:lang w:val="uk-UA"/>
        </w:rPr>
        <w:t xml:space="preserve">втрата, поломка або перепрограмування ключів від </w:t>
      </w:r>
      <w:r w:rsidR="00F8681E" w:rsidRPr="00A544C7">
        <w:rPr>
          <w:sz w:val="16"/>
          <w:szCs w:val="16"/>
          <w:lang w:val="uk-UA"/>
        </w:rPr>
        <w:t>ТЗ</w:t>
      </w:r>
      <w:r w:rsidR="00FC424D" w:rsidRPr="00A544C7">
        <w:rPr>
          <w:sz w:val="16"/>
          <w:szCs w:val="16"/>
          <w:lang w:val="uk-UA"/>
        </w:rPr>
        <w:t xml:space="preserve">, механічного протиугінного пристрою, інших пристроїв запобігання викраденню, передбачених Договором, або пристроїв дистанційного управління протиугінною системою, </w:t>
      </w:r>
      <w:r w:rsidR="00616817" w:rsidRPr="00A544C7">
        <w:rPr>
          <w:sz w:val="16"/>
          <w:szCs w:val="16"/>
          <w:lang w:val="uk-UA"/>
        </w:rPr>
        <w:t xml:space="preserve">виготовлення дублікату ключів </w:t>
      </w:r>
      <w:r w:rsidR="00FC424D" w:rsidRPr="00A544C7">
        <w:rPr>
          <w:sz w:val="16"/>
          <w:szCs w:val="16"/>
          <w:lang w:val="uk-UA"/>
        </w:rPr>
        <w:t xml:space="preserve">від </w:t>
      </w:r>
      <w:r w:rsidR="00616817" w:rsidRPr="00A544C7">
        <w:rPr>
          <w:sz w:val="16"/>
          <w:szCs w:val="16"/>
          <w:lang w:val="uk-UA"/>
        </w:rPr>
        <w:t xml:space="preserve">ТЗ, </w:t>
      </w:r>
      <w:r w:rsidRPr="00A544C7">
        <w:rPr>
          <w:sz w:val="16"/>
          <w:szCs w:val="16"/>
          <w:lang w:val="uk-UA"/>
        </w:rPr>
        <w:t xml:space="preserve">поломка </w:t>
      </w:r>
      <w:r w:rsidR="00FC424D" w:rsidRPr="00A544C7">
        <w:rPr>
          <w:sz w:val="16"/>
          <w:szCs w:val="16"/>
          <w:lang w:val="uk-UA"/>
        </w:rPr>
        <w:t xml:space="preserve">або </w:t>
      </w:r>
      <w:r w:rsidRPr="00A544C7">
        <w:rPr>
          <w:sz w:val="16"/>
          <w:szCs w:val="16"/>
          <w:lang w:val="uk-UA"/>
        </w:rPr>
        <w:t xml:space="preserve">зняття протиугінного пристрою, використання ТЗ </w:t>
      </w:r>
      <w:r w:rsidR="00FC424D" w:rsidRPr="00A544C7">
        <w:rPr>
          <w:sz w:val="16"/>
          <w:szCs w:val="16"/>
          <w:lang w:val="uk-UA"/>
        </w:rPr>
        <w:t>для перевезення пасажирів на комерційній основі (</w:t>
      </w:r>
      <w:r w:rsidRPr="00A544C7">
        <w:rPr>
          <w:sz w:val="16"/>
          <w:szCs w:val="16"/>
          <w:lang w:val="uk-UA"/>
        </w:rPr>
        <w:t xml:space="preserve"> таксі</w:t>
      </w:r>
      <w:r w:rsidR="00FC424D" w:rsidRPr="00A544C7">
        <w:rPr>
          <w:sz w:val="16"/>
          <w:szCs w:val="16"/>
          <w:lang w:val="uk-UA"/>
        </w:rPr>
        <w:t xml:space="preserve"> тощо</w:t>
      </w:r>
      <w:r w:rsidRPr="00A544C7">
        <w:rPr>
          <w:sz w:val="16"/>
          <w:szCs w:val="16"/>
          <w:lang w:val="uk-UA"/>
        </w:rPr>
        <w:t>)</w:t>
      </w:r>
      <w:r w:rsidR="00FF73C8" w:rsidRPr="00A544C7">
        <w:rPr>
          <w:sz w:val="16"/>
          <w:szCs w:val="16"/>
          <w:lang w:val="uk-UA"/>
        </w:rPr>
        <w:t>, наявність судового спору щодо ТЗ, накладення арешту на ТЗ тощо)</w:t>
      </w:r>
      <w:r w:rsidRPr="00A544C7">
        <w:rPr>
          <w:sz w:val="16"/>
          <w:szCs w:val="16"/>
          <w:lang w:val="uk-UA"/>
        </w:rPr>
        <w:t xml:space="preserve">, </w:t>
      </w:r>
      <w:r w:rsidR="00842B85" w:rsidRPr="00A544C7">
        <w:rPr>
          <w:sz w:val="16"/>
          <w:szCs w:val="16"/>
          <w:lang w:val="uk-UA"/>
        </w:rPr>
        <w:t>до настання події</w:t>
      </w:r>
      <w:r w:rsidR="00B54469" w:rsidRPr="00A544C7">
        <w:rPr>
          <w:sz w:val="16"/>
          <w:szCs w:val="16"/>
          <w:lang w:val="uk-UA"/>
        </w:rPr>
        <w:t>, що може бути визнана страховим випадком,</w:t>
      </w:r>
      <w:r w:rsidR="00842B85" w:rsidRPr="00A544C7">
        <w:rPr>
          <w:sz w:val="16"/>
          <w:szCs w:val="16"/>
          <w:lang w:val="uk-UA"/>
        </w:rPr>
        <w:t xml:space="preserve"> - </w:t>
      </w:r>
      <w:r w:rsidRPr="00A544C7">
        <w:rPr>
          <w:sz w:val="16"/>
          <w:szCs w:val="16"/>
          <w:lang w:val="uk-UA"/>
        </w:rPr>
        <w:t xml:space="preserve">вимагати від Страхувальника </w:t>
      </w:r>
      <w:r w:rsidR="00B54469" w:rsidRPr="00A544C7">
        <w:rPr>
          <w:sz w:val="16"/>
          <w:szCs w:val="16"/>
          <w:lang w:val="uk-UA"/>
        </w:rPr>
        <w:t xml:space="preserve">дострокового припинення Договору або </w:t>
      </w:r>
      <w:r w:rsidRPr="00A544C7">
        <w:rPr>
          <w:sz w:val="16"/>
          <w:szCs w:val="16"/>
          <w:lang w:val="uk-UA"/>
        </w:rPr>
        <w:t xml:space="preserve">внесення додаткового страхового платежу, а у випадку відмови Страхувальника </w:t>
      </w:r>
      <w:r w:rsidR="00A21464" w:rsidRPr="00A544C7">
        <w:rPr>
          <w:sz w:val="16"/>
          <w:szCs w:val="16"/>
          <w:lang w:val="uk-UA"/>
        </w:rPr>
        <w:t xml:space="preserve">та/або не внесення додаткового страхового платежу </w:t>
      </w:r>
      <w:r w:rsidRPr="00A544C7">
        <w:rPr>
          <w:sz w:val="16"/>
          <w:szCs w:val="16"/>
          <w:lang w:val="uk-UA"/>
        </w:rPr>
        <w:t>– вимагати дострокового припинення дії Договору</w:t>
      </w:r>
      <w:r w:rsidR="00B54469" w:rsidRPr="00A544C7">
        <w:rPr>
          <w:sz w:val="16"/>
          <w:szCs w:val="16"/>
          <w:lang w:val="uk-UA"/>
        </w:rPr>
        <w:t>, після настання події, що може бути визнана страховим випадком, – відмовити у виплаті страхового відшкодування згідно з п. 28.3.7 Договору</w:t>
      </w:r>
      <w:r w:rsidR="00456CC5" w:rsidRPr="00A544C7">
        <w:rPr>
          <w:sz w:val="16"/>
          <w:szCs w:val="16"/>
          <w:lang w:val="uk-UA"/>
        </w:rPr>
        <w:t>.</w:t>
      </w:r>
    </w:p>
    <w:p w:rsidR="00010B13" w:rsidRPr="00A544C7" w:rsidRDefault="00FC424D" w:rsidP="00F51EF7">
      <w:pPr>
        <w:numPr>
          <w:ilvl w:val="2"/>
          <w:numId w:val="10"/>
        </w:numPr>
        <w:tabs>
          <w:tab w:val="left" w:pos="601"/>
        </w:tabs>
        <w:snapToGrid w:val="0"/>
        <w:ind w:left="34" w:firstLine="0"/>
        <w:jc w:val="both"/>
        <w:rPr>
          <w:sz w:val="16"/>
          <w:szCs w:val="16"/>
          <w:lang w:val="uk-UA"/>
        </w:rPr>
      </w:pPr>
      <w:r w:rsidRPr="00A544C7">
        <w:rPr>
          <w:sz w:val="16"/>
          <w:szCs w:val="16"/>
          <w:lang w:val="uk-UA"/>
        </w:rPr>
        <w:t>Ініціювати дострокове припинення дії</w:t>
      </w:r>
      <w:r w:rsidR="00010B13" w:rsidRPr="00A544C7">
        <w:rPr>
          <w:sz w:val="16"/>
          <w:szCs w:val="16"/>
          <w:lang w:val="uk-UA"/>
        </w:rPr>
        <w:t xml:space="preserve"> Договору відповідно</w:t>
      </w:r>
      <w:r w:rsidRPr="00A544C7">
        <w:rPr>
          <w:sz w:val="16"/>
          <w:szCs w:val="16"/>
          <w:lang w:val="uk-UA"/>
        </w:rPr>
        <w:t xml:space="preserve"> до</w:t>
      </w:r>
      <w:r w:rsidR="00295052" w:rsidRPr="00A544C7">
        <w:rPr>
          <w:sz w:val="16"/>
          <w:szCs w:val="16"/>
          <w:lang w:val="uk-UA"/>
        </w:rPr>
        <w:t xml:space="preserve"> умов, передбачених</w:t>
      </w:r>
      <w:r w:rsidR="00010B13" w:rsidRPr="00A544C7">
        <w:rPr>
          <w:sz w:val="16"/>
          <w:szCs w:val="16"/>
          <w:lang w:val="uk-UA"/>
        </w:rPr>
        <w:t xml:space="preserve"> розділом </w:t>
      </w:r>
      <w:r w:rsidR="000747F2">
        <w:fldChar w:fldCharType="begin"/>
      </w:r>
      <w:r w:rsidR="000747F2">
        <w:instrText xml:space="preserve"> REF _Ref3491</w:instrText>
      </w:r>
      <w:r w:rsidR="000747F2">
        <w:instrText xml:space="preserve">1497 \r \h  \* MERGEFORMAT </w:instrText>
      </w:r>
      <w:r w:rsidR="000747F2">
        <w:fldChar w:fldCharType="separate"/>
      </w:r>
      <w:r w:rsidR="005D004F" w:rsidRPr="005D004F">
        <w:rPr>
          <w:sz w:val="16"/>
          <w:szCs w:val="16"/>
          <w:lang w:val="uk-UA"/>
        </w:rPr>
        <w:t>29</w:t>
      </w:r>
      <w:r w:rsidR="000747F2">
        <w:fldChar w:fldCharType="end"/>
      </w:r>
      <w:r w:rsidR="00010B13" w:rsidRPr="00A544C7">
        <w:rPr>
          <w:sz w:val="16"/>
          <w:szCs w:val="16"/>
          <w:lang w:val="uk-UA"/>
        </w:rPr>
        <w:t>Договору</w:t>
      </w:r>
      <w:r w:rsidR="00234632" w:rsidRPr="00A544C7">
        <w:rPr>
          <w:sz w:val="16"/>
          <w:szCs w:val="16"/>
          <w:lang w:val="uk-UA"/>
        </w:rPr>
        <w:t>.</w:t>
      </w:r>
    </w:p>
    <w:p w:rsidR="00234632" w:rsidRPr="00A544C7" w:rsidRDefault="00234632" w:rsidP="00F51EF7">
      <w:pPr>
        <w:numPr>
          <w:ilvl w:val="2"/>
          <w:numId w:val="10"/>
        </w:numPr>
        <w:tabs>
          <w:tab w:val="left" w:pos="601"/>
        </w:tabs>
        <w:snapToGrid w:val="0"/>
        <w:ind w:left="34" w:firstLine="0"/>
        <w:jc w:val="both"/>
        <w:rPr>
          <w:sz w:val="16"/>
          <w:szCs w:val="16"/>
          <w:lang w:val="uk-UA"/>
        </w:rPr>
      </w:pPr>
      <w:r w:rsidRPr="00A544C7">
        <w:rPr>
          <w:sz w:val="16"/>
          <w:szCs w:val="16"/>
          <w:lang w:val="uk-UA"/>
        </w:rPr>
        <w:t>Відстрочити прийняття рішення про виплату страхового відшкодування або відмову у виплаті страхового відшкодування відповідно до умов, передбачених п.</w:t>
      </w:r>
      <w:r w:rsidR="000747F2">
        <w:fldChar w:fldCharType="begin"/>
      </w:r>
      <w:r w:rsidR="000747F2">
        <w:instrText xml:space="preserve"> R</w:instrText>
      </w:r>
      <w:r w:rsidR="000747F2">
        <w:instrText xml:space="preserve">EF _Ref34982434 \r \h  \* MERGEFORMAT </w:instrText>
      </w:r>
      <w:r w:rsidR="000747F2">
        <w:fldChar w:fldCharType="separate"/>
      </w:r>
      <w:r w:rsidR="005D004F" w:rsidRPr="005D004F">
        <w:rPr>
          <w:sz w:val="16"/>
          <w:szCs w:val="16"/>
          <w:lang w:val="uk-UA"/>
        </w:rPr>
        <w:t>27.13</w:t>
      </w:r>
      <w:r w:rsidR="000747F2">
        <w:fldChar w:fldCharType="end"/>
      </w:r>
      <w:r w:rsidRPr="00A544C7">
        <w:rPr>
          <w:sz w:val="16"/>
          <w:szCs w:val="16"/>
          <w:lang w:val="uk-UA"/>
        </w:rPr>
        <w:t>Договору.</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У разі настання </w:t>
      </w:r>
      <w:r w:rsidR="00234632" w:rsidRPr="00A544C7">
        <w:rPr>
          <w:sz w:val="16"/>
          <w:szCs w:val="16"/>
          <w:lang w:val="uk-UA"/>
        </w:rPr>
        <w:t>страхового випадку</w:t>
      </w:r>
      <w:r w:rsidR="00842B85" w:rsidRPr="00A544C7">
        <w:rPr>
          <w:sz w:val="16"/>
          <w:szCs w:val="16"/>
          <w:lang w:val="uk-UA"/>
        </w:rPr>
        <w:t xml:space="preserve">визначати </w:t>
      </w:r>
      <w:r w:rsidRPr="00A544C7">
        <w:rPr>
          <w:sz w:val="16"/>
          <w:szCs w:val="16"/>
          <w:lang w:val="uk-UA"/>
        </w:rPr>
        <w:t xml:space="preserve"> Страхувальнику станцію технічного обслуговування (СТО) для усунення пошкоджень, завданих ТЗ,</w:t>
      </w:r>
      <w:r w:rsidR="00C254BC" w:rsidRPr="00A544C7">
        <w:rPr>
          <w:sz w:val="16"/>
          <w:szCs w:val="16"/>
          <w:lang w:val="uk-UA"/>
        </w:rPr>
        <w:t>шляхом зазначення</w:t>
      </w:r>
      <w:r w:rsidR="00842B85" w:rsidRPr="00A544C7">
        <w:rPr>
          <w:sz w:val="16"/>
          <w:szCs w:val="16"/>
          <w:lang w:val="uk-UA"/>
        </w:rPr>
        <w:t xml:space="preserve"> цієї інформації у Акті огляду ТЗ</w:t>
      </w:r>
      <w:r w:rsidRPr="00A544C7">
        <w:rPr>
          <w:sz w:val="16"/>
          <w:szCs w:val="16"/>
          <w:lang w:val="uk-UA"/>
        </w:rPr>
        <w:t xml:space="preserve"> та складати Кошторис збитків на підставі даних цієї СТО</w:t>
      </w:r>
      <w:r w:rsidR="00076873" w:rsidRPr="00A544C7">
        <w:rPr>
          <w:sz w:val="16"/>
          <w:szCs w:val="16"/>
          <w:lang w:val="uk-UA"/>
        </w:rPr>
        <w:t xml:space="preserve"> (за умови виплати страхового відшкодування «На базі СТО на вибір Страховика» згідно з розділом </w:t>
      </w:r>
      <w:r w:rsidR="00DB0DD6">
        <w:rPr>
          <w:sz w:val="16"/>
          <w:szCs w:val="16"/>
          <w:lang w:val="uk-UA"/>
        </w:rPr>
        <w:t xml:space="preserve">17 </w:t>
      </w:r>
      <w:r w:rsidR="00076873" w:rsidRPr="00A544C7">
        <w:rPr>
          <w:sz w:val="16"/>
          <w:szCs w:val="16"/>
          <w:lang w:val="uk-UA"/>
        </w:rPr>
        <w:t>Договору)</w:t>
      </w:r>
      <w:r w:rsidR="00234632"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Після виплати страхового відшкодування </w:t>
      </w:r>
      <w:r w:rsidR="001B196A" w:rsidRPr="00A544C7">
        <w:rPr>
          <w:sz w:val="16"/>
          <w:szCs w:val="16"/>
          <w:lang w:val="uk-UA"/>
        </w:rPr>
        <w:t>пред’являти</w:t>
      </w:r>
      <w:r w:rsidRPr="00A544C7">
        <w:rPr>
          <w:sz w:val="16"/>
          <w:szCs w:val="16"/>
          <w:lang w:val="uk-UA"/>
        </w:rPr>
        <w:t xml:space="preserve"> право вимоги відшкодування збитків до осіб, що винні в настанні страхового випадку</w:t>
      </w:r>
      <w:r w:rsidR="00234632"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Одержати у власність ТЗ, </w:t>
      </w:r>
      <w:r w:rsidR="00234632" w:rsidRPr="00A544C7">
        <w:rPr>
          <w:sz w:val="16"/>
          <w:szCs w:val="16"/>
          <w:lang w:val="uk-UA"/>
        </w:rPr>
        <w:t>конструктивні елементи (</w:t>
      </w:r>
      <w:r w:rsidRPr="00A544C7">
        <w:rPr>
          <w:sz w:val="16"/>
          <w:szCs w:val="16"/>
          <w:lang w:val="uk-UA"/>
        </w:rPr>
        <w:t>складові частини</w:t>
      </w:r>
      <w:r w:rsidR="00234632" w:rsidRPr="00A544C7">
        <w:rPr>
          <w:sz w:val="16"/>
          <w:szCs w:val="16"/>
          <w:lang w:val="uk-UA"/>
        </w:rPr>
        <w:t>)</w:t>
      </w:r>
      <w:r w:rsidRPr="00A544C7">
        <w:rPr>
          <w:sz w:val="16"/>
          <w:szCs w:val="16"/>
          <w:lang w:val="uk-UA"/>
        </w:rPr>
        <w:t xml:space="preserve"> та обладнання ТЗ, відносно яких страхове відшкодування виплачено в повному обсязі відповідно </w:t>
      </w:r>
      <w:r w:rsidR="00FD0CCE" w:rsidRPr="00A544C7">
        <w:rPr>
          <w:sz w:val="16"/>
          <w:szCs w:val="16"/>
          <w:lang w:val="uk-UA"/>
        </w:rPr>
        <w:t xml:space="preserve">до </w:t>
      </w:r>
      <w:r w:rsidRPr="00A544C7">
        <w:rPr>
          <w:sz w:val="16"/>
          <w:szCs w:val="16"/>
          <w:lang w:val="uk-UA"/>
        </w:rPr>
        <w:t>їх вартості</w:t>
      </w:r>
      <w:r w:rsidR="00234632" w:rsidRPr="00A544C7">
        <w:rPr>
          <w:sz w:val="16"/>
          <w:szCs w:val="16"/>
          <w:lang w:val="uk-UA"/>
        </w:rPr>
        <w:t>.</w:t>
      </w:r>
    </w:p>
    <w:p w:rsidR="0037649D" w:rsidRPr="00A544C7" w:rsidRDefault="0037649D" w:rsidP="00F51EF7">
      <w:pPr>
        <w:numPr>
          <w:ilvl w:val="2"/>
          <w:numId w:val="10"/>
        </w:numPr>
        <w:tabs>
          <w:tab w:val="left" w:pos="601"/>
        </w:tabs>
        <w:snapToGrid w:val="0"/>
        <w:ind w:left="34" w:firstLine="0"/>
        <w:jc w:val="both"/>
        <w:rPr>
          <w:sz w:val="16"/>
          <w:szCs w:val="16"/>
          <w:lang w:val="uk-UA"/>
        </w:rPr>
      </w:pPr>
      <w:r w:rsidRPr="00A544C7">
        <w:rPr>
          <w:sz w:val="16"/>
          <w:szCs w:val="16"/>
          <w:lang w:val="uk-UA"/>
        </w:rPr>
        <w:t>При настанні події, що може бути визнана страховим випадком, вимагати у Страхувальника (Вигодонабувача) надання документів та речей, що підтверджують настання страхового випадку та розмір збитків, передбачених розділ</w:t>
      </w:r>
      <w:r w:rsidR="00FD0CCE" w:rsidRPr="00A544C7">
        <w:rPr>
          <w:sz w:val="16"/>
          <w:szCs w:val="16"/>
          <w:lang w:val="uk-UA"/>
        </w:rPr>
        <w:t>ом</w:t>
      </w:r>
      <w:r w:rsidR="000747F2">
        <w:fldChar w:fldCharType="begin"/>
      </w:r>
      <w:r w:rsidR="000747F2">
        <w:instrText xml:space="preserve"> REF _Ref34911416 \r </w:instrText>
      </w:r>
      <w:r w:rsidR="000747F2">
        <w:instrText xml:space="preserve">\h  \* MERGEFORMAT </w:instrText>
      </w:r>
      <w:r w:rsidR="000747F2">
        <w:fldChar w:fldCharType="separate"/>
      </w:r>
      <w:r w:rsidR="005D004F" w:rsidRPr="005D004F">
        <w:rPr>
          <w:sz w:val="16"/>
          <w:szCs w:val="16"/>
          <w:lang w:val="uk-UA"/>
        </w:rPr>
        <w:t>26</w:t>
      </w:r>
      <w:r w:rsidR="000747F2">
        <w:fldChar w:fldCharType="end"/>
      </w:r>
      <w:r w:rsidRPr="00A544C7">
        <w:rPr>
          <w:sz w:val="16"/>
          <w:szCs w:val="16"/>
          <w:lang w:val="uk-UA"/>
        </w:rPr>
        <w:t xml:space="preserve"> Договору.</w:t>
      </w:r>
    </w:p>
    <w:p w:rsidR="00BF69E7" w:rsidRPr="00A544C7" w:rsidRDefault="00BF69E7" w:rsidP="00F51EF7">
      <w:pPr>
        <w:numPr>
          <w:ilvl w:val="2"/>
          <w:numId w:val="10"/>
        </w:numPr>
        <w:tabs>
          <w:tab w:val="left" w:pos="601"/>
        </w:tabs>
        <w:snapToGrid w:val="0"/>
        <w:ind w:left="34" w:firstLine="0"/>
        <w:jc w:val="both"/>
        <w:rPr>
          <w:sz w:val="16"/>
          <w:szCs w:val="16"/>
          <w:lang w:val="uk-UA"/>
        </w:rPr>
      </w:pPr>
      <w:r w:rsidRPr="00A544C7">
        <w:rPr>
          <w:sz w:val="16"/>
          <w:szCs w:val="16"/>
          <w:lang w:val="uk-UA"/>
        </w:rPr>
        <w:t>У випадку виникнення су</w:t>
      </w:r>
      <w:r w:rsidR="00947CBE" w:rsidRPr="00A544C7">
        <w:rPr>
          <w:sz w:val="16"/>
          <w:szCs w:val="16"/>
          <w:lang w:val="uk-UA"/>
        </w:rPr>
        <w:t>мнівівщодо</w:t>
      </w:r>
      <w:r w:rsidRPr="00A544C7">
        <w:rPr>
          <w:sz w:val="16"/>
          <w:szCs w:val="16"/>
          <w:lang w:val="uk-UA"/>
        </w:rPr>
        <w:t xml:space="preserve"> причин</w:t>
      </w:r>
      <w:r w:rsidR="0016286F" w:rsidRPr="00A544C7">
        <w:rPr>
          <w:sz w:val="16"/>
          <w:szCs w:val="16"/>
          <w:lang w:val="uk-UA"/>
        </w:rPr>
        <w:t xml:space="preserve"> та обс</w:t>
      </w:r>
      <w:r w:rsidR="00D835EB" w:rsidRPr="00A544C7">
        <w:rPr>
          <w:sz w:val="16"/>
          <w:szCs w:val="16"/>
          <w:lang w:val="uk-UA"/>
        </w:rPr>
        <w:t>т</w:t>
      </w:r>
      <w:r w:rsidR="0016286F" w:rsidRPr="00A544C7">
        <w:rPr>
          <w:sz w:val="16"/>
          <w:szCs w:val="16"/>
          <w:lang w:val="uk-UA"/>
        </w:rPr>
        <w:t>авин</w:t>
      </w:r>
      <w:r w:rsidR="00C96C97" w:rsidRPr="00A544C7">
        <w:rPr>
          <w:sz w:val="16"/>
          <w:szCs w:val="16"/>
          <w:lang w:val="uk-UA"/>
        </w:rPr>
        <w:t>настання</w:t>
      </w:r>
      <w:r w:rsidR="0016286F" w:rsidRPr="00A544C7">
        <w:rPr>
          <w:sz w:val="16"/>
          <w:szCs w:val="16"/>
          <w:lang w:val="uk-UA"/>
        </w:rPr>
        <w:t>страхового випадку</w:t>
      </w:r>
      <w:r w:rsidR="00C96C97" w:rsidRPr="00A544C7">
        <w:rPr>
          <w:sz w:val="16"/>
          <w:szCs w:val="16"/>
          <w:lang w:val="uk-UA"/>
        </w:rPr>
        <w:t>,</w:t>
      </w:r>
      <w:r w:rsidR="008A4CB7" w:rsidRPr="00A544C7">
        <w:rPr>
          <w:sz w:val="16"/>
          <w:szCs w:val="16"/>
          <w:lang w:val="uk-UA"/>
        </w:rPr>
        <w:t xml:space="preserve">залучити експерта </w:t>
      </w:r>
      <w:r w:rsidR="0037649D" w:rsidRPr="00A544C7">
        <w:rPr>
          <w:sz w:val="16"/>
          <w:szCs w:val="16"/>
          <w:lang w:val="uk-UA"/>
        </w:rPr>
        <w:t xml:space="preserve">або оцінювача </w:t>
      </w:r>
      <w:r w:rsidR="008A4CB7" w:rsidRPr="00A544C7">
        <w:rPr>
          <w:sz w:val="16"/>
          <w:szCs w:val="16"/>
          <w:lang w:val="uk-UA"/>
        </w:rPr>
        <w:t xml:space="preserve">для </w:t>
      </w:r>
      <w:r w:rsidRPr="00A544C7">
        <w:rPr>
          <w:sz w:val="16"/>
          <w:szCs w:val="16"/>
          <w:lang w:val="uk-UA"/>
        </w:rPr>
        <w:t>прове</w:t>
      </w:r>
      <w:r w:rsidR="008A4CB7" w:rsidRPr="00A544C7">
        <w:rPr>
          <w:sz w:val="16"/>
          <w:szCs w:val="16"/>
          <w:lang w:val="uk-UA"/>
        </w:rPr>
        <w:t>дення</w:t>
      </w:r>
      <w:r w:rsidR="00C96C97" w:rsidRPr="00A544C7">
        <w:rPr>
          <w:sz w:val="16"/>
          <w:szCs w:val="16"/>
          <w:lang w:val="uk-UA"/>
        </w:rPr>
        <w:t xml:space="preserve">автотехнічного, трасологічного дослідження, іншої </w:t>
      </w:r>
      <w:r w:rsidRPr="00A544C7">
        <w:rPr>
          <w:sz w:val="16"/>
          <w:szCs w:val="16"/>
          <w:lang w:val="uk-UA"/>
        </w:rPr>
        <w:t xml:space="preserve">незалежної </w:t>
      </w:r>
      <w:r w:rsidR="008A4CB7" w:rsidRPr="00A544C7">
        <w:rPr>
          <w:sz w:val="16"/>
          <w:szCs w:val="16"/>
          <w:lang w:val="uk-UA"/>
        </w:rPr>
        <w:t>експертизи</w:t>
      </w:r>
      <w:r w:rsidR="0037649D" w:rsidRPr="00A544C7">
        <w:rPr>
          <w:sz w:val="16"/>
          <w:szCs w:val="16"/>
          <w:lang w:val="uk-UA"/>
        </w:rPr>
        <w:t xml:space="preserve"> або оцінки</w:t>
      </w:r>
      <w:r w:rsidR="003B24A0" w:rsidRPr="00A544C7">
        <w:rPr>
          <w:sz w:val="16"/>
          <w:szCs w:val="16"/>
          <w:lang w:val="uk-UA"/>
        </w:rPr>
        <w:t>, або залучити аварійного комісара для складання аварійного сертифікату.</w:t>
      </w:r>
    </w:p>
    <w:p w:rsidR="000D6D2D" w:rsidRPr="00A544C7" w:rsidRDefault="00010B13" w:rsidP="000D6D2D">
      <w:pPr>
        <w:numPr>
          <w:ilvl w:val="2"/>
          <w:numId w:val="10"/>
        </w:numPr>
        <w:tabs>
          <w:tab w:val="left" w:pos="601"/>
        </w:tabs>
        <w:snapToGrid w:val="0"/>
        <w:ind w:left="34" w:firstLine="0"/>
        <w:jc w:val="both"/>
        <w:rPr>
          <w:sz w:val="16"/>
          <w:szCs w:val="16"/>
          <w:lang w:val="uk-UA"/>
        </w:rPr>
      </w:pPr>
      <w:r w:rsidRPr="00A544C7">
        <w:rPr>
          <w:sz w:val="16"/>
          <w:szCs w:val="16"/>
          <w:lang w:val="uk-UA"/>
        </w:rPr>
        <w:t>Вимагати пред’явлення відновленого після страхового випадку</w:t>
      </w:r>
      <w:r w:rsidR="005A7CBF" w:rsidRPr="00A544C7">
        <w:rPr>
          <w:sz w:val="16"/>
          <w:szCs w:val="16"/>
          <w:lang w:val="uk-UA"/>
        </w:rPr>
        <w:t>/ події, щ</w:t>
      </w:r>
      <w:r w:rsidR="002B6511" w:rsidRPr="00A544C7">
        <w:rPr>
          <w:sz w:val="16"/>
          <w:szCs w:val="16"/>
          <w:lang w:val="uk-UA"/>
        </w:rPr>
        <w:t>о може бути визнана страховим випадком</w:t>
      </w:r>
      <w:r w:rsidR="005A7CBF" w:rsidRPr="00A544C7">
        <w:rPr>
          <w:sz w:val="16"/>
          <w:szCs w:val="16"/>
          <w:lang w:val="uk-UA"/>
        </w:rPr>
        <w:t>,</w:t>
      </w:r>
      <w:r w:rsidRPr="00A544C7">
        <w:rPr>
          <w:sz w:val="16"/>
          <w:szCs w:val="16"/>
          <w:lang w:val="uk-UA"/>
        </w:rPr>
        <w:t xml:space="preserve"> ТЗ Страхувальника з метою підтвердження факту усунення наслідків страхового випадку</w:t>
      </w:r>
      <w:r w:rsidR="002563AA" w:rsidRPr="00A544C7">
        <w:rPr>
          <w:sz w:val="16"/>
          <w:szCs w:val="16"/>
          <w:lang w:val="uk-UA"/>
        </w:rPr>
        <w:t>/ події, що може бути визнана страховим випадком</w:t>
      </w:r>
      <w:r w:rsidR="000D6D2D" w:rsidRPr="00A544C7">
        <w:rPr>
          <w:sz w:val="16"/>
          <w:szCs w:val="16"/>
          <w:lang w:val="uk-UA"/>
        </w:rPr>
        <w:t xml:space="preserve"> (крім випадків виплати страхового відшкодування за Договором на рахунок СТО згідно з розділом 17 Договору)</w:t>
      </w:r>
      <w:r w:rsidRPr="00A544C7">
        <w:rPr>
          <w:sz w:val="16"/>
          <w:szCs w:val="16"/>
          <w:lang w:val="uk-UA"/>
        </w:rPr>
        <w:t xml:space="preserve">. В разі відмови Страхувальника виконати дану вимогу Страховик має право відмовити у </w:t>
      </w:r>
      <w:r w:rsidR="00714B66" w:rsidRPr="00A544C7">
        <w:rPr>
          <w:sz w:val="16"/>
          <w:szCs w:val="16"/>
          <w:lang w:val="uk-UA"/>
        </w:rPr>
        <w:t>ви</w:t>
      </w:r>
      <w:r w:rsidRPr="00A544C7">
        <w:rPr>
          <w:sz w:val="16"/>
          <w:szCs w:val="16"/>
          <w:lang w:val="uk-UA"/>
        </w:rPr>
        <w:t xml:space="preserve">платі страхового відшкодування, якщо Страхувальником в якості страхового випадку буде заявлено пошкодження тих самих чи аналогічних </w:t>
      </w:r>
      <w:r w:rsidR="0037649D" w:rsidRPr="00A544C7">
        <w:rPr>
          <w:sz w:val="16"/>
          <w:szCs w:val="16"/>
          <w:lang w:val="uk-UA"/>
        </w:rPr>
        <w:t>конструктивних елементів (складових частин)</w:t>
      </w:r>
      <w:r w:rsidRPr="00A544C7">
        <w:rPr>
          <w:sz w:val="16"/>
          <w:szCs w:val="16"/>
          <w:lang w:val="uk-UA"/>
        </w:rPr>
        <w:t xml:space="preserve"> ТЗ</w:t>
      </w:r>
      <w:r w:rsidR="0037649D"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Вимагати від Страхувальника </w:t>
      </w:r>
      <w:r w:rsidR="0037649D" w:rsidRPr="00A544C7">
        <w:rPr>
          <w:sz w:val="16"/>
          <w:szCs w:val="16"/>
          <w:lang w:val="uk-UA"/>
        </w:rPr>
        <w:t xml:space="preserve">(Вигодонабувача) </w:t>
      </w:r>
      <w:r w:rsidRPr="00A544C7">
        <w:rPr>
          <w:sz w:val="16"/>
          <w:szCs w:val="16"/>
          <w:lang w:val="uk-UA"/>
        </w:rPr>
        <w:t>повернення виплаченого страхового відшкодування</w:t>
      </w:r>
      <w:r w:rsidR="0037649D" w:rsidRPr="00A544C7">
        <w:rPr>
          <w:sz w:val="16"/>
          <w:szCs w:val="16"/>
          <w:lang w:val="uk-UA"/>
        </w:rPr>
        <w:t xml:space="preserve"> (або відповідної його частини) </w:t>
      </w:r>
      <w:r w:rsidR="004F482C" w:rsidRPr="00A544C7">
        <w:rPr>
          <w:sz w:val="16"/>
          <w:szCs w:val="16"/>
          <w:lang w:val="uk-UA"/>
        </w:rPr>
        <w:t>в строк, передбачений п.</w:t>
      </w:r>
      <w:r w:rsidR="000747F2">
        <w:fldChar w:fldCharType="begin"/>
      </w:r>
      <w:r w:rsidR="000747F2">
        <w:instrText xml:space="preserve"> REF _Ref35435846 \r \h  \* MERGEFORMAT </w:instrText>
      </w:r>
      <w:r w:rsidR="000747F2">
        <w:fldChar w:fldCharType="separate"/>
      </w:r>
      <w:r w:rsidR="005D004F" w:rsidRPr="005D004F">
        <w:rPr>
          <w:sz w:val="16"/>
          <w:szCs w:val="16"/>
          <w:lang w:val="uk-UA"/>
        </w:rPr>
        <w:t>24.2.14</w:t>
      </w:r>
      <w:r w:rsidR="000747F2">
        <w:fldChar w:fldCharType="end"/>
      </w:r>
      <w:r w:rsidR="004F482C" w:rsidRPr="00A544C7">
        <w:rPr>
          <w:sz w:val="16"/>
          <w:szCs w:val="16"/>
          <w:lang w:val="uk-UA"/>
        </w:rPr>
        <w:t xml:space="preserve"> Договору</w:t>
      </w:r>
      <w:r w:rsidRPr="00A544C7">
        <w:rPr>
          <w:sz w:val="16"/>
          <w:szCs w:val="16"/>
          <w:lang w:val="uk-UA"/>
        </w:rPr>
        <w:t xml:space="preserve">, якщо </w:t>
      </w:r>
      <w:r w:rsidR="004F482C" w:rsidRPr="00A544C7">
        <w:rPr>
          <w:sz w:val="16"/>
          <w:szCs w:val="16"/>
          <w:lang w:val="uk-UA"/>
        </w:rPr>
        <w:t>виявиться така обставина</w:t>
      </w:r>
      <w:r w:rsidRPr="00A544C7">
        <w:rPr>
          <w:sz w:val="16"/>
          <w:szCs w:val="16"/>
          <w:lang w:val="uk-UA"/>
        </w:rPr>
        <w:t xml:space="preserve">, що </w:t>
      </w:r>
      <w:r w:rsidR="004F482C" w:rsidRPr="00A544C7">
        <w:rPr>
          <w:sz w:val="16"/>
          <w:szCs w:val="16"/>
          <w:lang w:val="uk-UA"/>
        </w:rPr>
        <w:t>повністю або частково позбавляє Страхувальника права на страхове відшкодування згідно з умовами Договору, Правилами або законодавством України</w:t>
      </w:r>
      <w:r w:rsidR="00752E6F" w:rsidRPr="00A544C7">
        <w:rPr>
          <w:sz w:val="16"/>
          <w:szCs w:val="16"/>
          <w:lang w:val="uk-UA"/>
        </w:rPr>
        <w:t>.</w:t>
      </w:r>
    </w:p>
    <w:p w:rsidR="00010B13" w:rsidRPr="00A544C7" w:rsidRDefault="00010B13" w:rsidP="00F51EF7">
      <w:pPr>
        <w:numPr>
          <w:ilvl w:val="1"/>
          <w:numId w:val="10"/>
        </w:numPr>
        <w:tabs>
          <w:tab w:val="left" w:pos="459"/>
        </w:tabs>
        <w:snapToGrid w:val="0"/>
        <w:ind w:left="34" w:firstLine="0"/>
        <w:jc w:val="both"/>
        <w:rPr>
          <w:b/>
          <w:sz w:val="16"/>
          <w:szCs w:val="16"/>
          <w:lang w:val="uk-UA"/>
        </w:rPr>
      </w:pPr>
      <w:r w:rsidRPr="00A544C7">
        <w:rPr>
          <w:b/>
          <w:sz w:val="16"/>
          <w:szCs w:val="16"/>
          <w:lang w:val="uk-UA"/>
        </w:rPr>
        <w:t>Страхувальник має право:</w:t>
      </w:r>
    </w:p>
    <w:p w:rsidR="00FD0CCE" w:rsidRPr="00A544C7" w:rsidRDefault="00FD0CCE" w:rsidP="00F51EF7">
      <w:pPr>
        <w:numPr>
          <w:ilvl w:val="2"/>
          <w:numId w:val="10"/>
        </w:numPr>
        <w:tabs>
          <w:tab w:val="left" w:pos="601"/>
        </w:tabs>
        <w:snapToGrid w:val="0"/>
        <w:ind w:left="34" w:firstLine="0"/>
        <w:jc w:val="both"/>
        <w:rPr>
          <w:sz w:val="16"/>
          <w:szCs w:val="16"/>
          <w:lang w:val="uk-UA"/>
        </w:rPr>
      </w:pPr>
      <w:r w:rsidRPr="00A544C7">
        <w:rPr>
          <w:sz w:val="16"/>
          <w:szCs w:val="16"/>
          <w:lang w:val="uk-UA"/>
        </w:rPr>
        <w:t>Ознайомитись з умовами страхування та Правилами.</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При настанні страхового випадку одержати від Страховика страхове відшкодування згідно з умовами Договору</w:t>
      </w:r>
      <w:r w:rsidR="009C7769" w:rsidRPr="00A544C7">
        <w:rPr>
          <w:sz w:val="16"/>
          <w:szCs w:val="16"/>
          <w:lang w:val="uk-UA"/>
        </w:rPr>
        <w:t>.</w:t>
      </w:r>
    </w:p>
    <w:p w:rsidR="00010B13" w:rsidRPr="00A544C7" w:rsidRDefault="00752E6F" w:rsidP="00F51EF7">
      <w:pPr>
        <w:numPr>
          <w:ilvl w:val="2"/>
          <w:numId w:val="10"/>
        </w:numPr>
        <w:tabs>
          <w:tab w:val="left" w:pos="601"/>
        </w:tabs>
        <w:snapToGrid w:val="0"/>
        <w:ind w:left="34" w:firstLine="0"/>
        <w:jc w:val="both"/>
        <w:rPr>
          <w:sz w:val="16"/>
          <w:szCs w:val="16"/>
          <w:lang w:val="uk-UA"/>
        </w:rPr>
      </w:pPr>
      <w:r w:rsidRPr="00A544C7">
        <w:rPr>
          <w:sz w:val="16"/>
          <w:szCs w:val="16"/>
          <w:lang w:val="uk-UA"/>
        </w:rPr>
        <w:t>Ініціювати  дострокове припинення дії</w:t>
      </w:r>
      <w:r w:rsidR="00010B13" w:rsidRPr="00A544C7">
        <w:rPr>
          <w:sz w:val="16"/>
          <w:szCs w:val="16"/>
          <w:lang w:val="uk-UA"/>
        </w:rPr>
        <w:t>Договору  відповідно</w:t>
      </w:r>
      <w:r w:rsidRPr="00A544C7">
        <w:rPr>
          <w:sz w:val="16"/>
          <w:szCs w:val="16"/>
          <w:lang w:val="uk-UA"/>
        </w:rPr>
        <w:t xml:space="preserve"> до </w:t>
      </w:r>
      <w:r w:rsidR="00FD0CCE" w:rsidRPr="00A544C7">
        <w:rPr>
          <w:sz w:val="16"/>
          <w:szCs w:val="16"/>
          <w:lang w:val="uk-UA"/>
        </w:rPr>
        <w:t xml:space="preserve">умов, передбачених </w:t>
      </w:r>
      <w:r w:rsidR="00010B13" w:rsidRPr="00A544C7">
        <w:rPr>
          <w:sz w:val="16"/>
          <w:szCs w:val="16"/>
          <w:lang w:val="uk-UA"/>
        </w:rPr>
        <w:t xml:space="preserve"> розділом </w:t>
      </w:r>
      <w:r w:rsidR="000747F2">
        <w:fldChar w:fldCharType="begin"/>
      </w:r>
      <w:r w:rsidR="000747F2">
        <w:instrText xml:space="preserve"> REF _Ref34911497 \r \h  \* MERGEFORMAT </w:instrText>
      </w:r>
      <w:r w:rsidR="000747F2">
        <w:fldChar w:fldCharType="separate"/>
      </w:r>
      <w:r w:rsidR="005D004F" w:rsidRPr="005D004F">
        <w:rPr>
          <w:sz w:val="16"/>
          <w:szCs w:val="16"/>
          <w:lang w:val="uk-UA"/>
        </w:rPr>
        <w:t>29</w:t>
      </w:r>
      <w:r w:rsidR="000747F2">
        <w:fldChar w:fldCharType="end"/>
      </w:r>
      <w:r w:rsidR="00010B13" w:rsidRPr="00A544C7">
        <w:rPr>
          <w:sz w:val="16"/>
          <w:szCs w:val="16"/>
          <w:lang w:val="uk-UA"/>
        </w:rPr>
        <w:t>Договору</w:t>
      </w:r>
      <w:r w:rsidR="009C7769"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У разі відмови Страховика сплатити страхове відшкодування, вимагати від Страховика письмового обґрунтування підстав відмови</w:t>
      </w:r>
      <w:r w:rsidR="009C7769"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У разі якщо Страхувальник не згодний з встановленим Страховиком розміром збитків, </w:t>
      </w:r>
      <w:r w:rsidR="00752E6F" w:rsidRPr="00A544C7">
        <w:rPr>
          <w:sz w:val="16"/>
          <w:szCs w:val="16"/>
          <w:lang w:val="uk-UA"/>
        </w:rPr>
        <w:t>заподіяних в результаті настання страхового випадку</w:t>
      </w:r>
      <w:r w:rsidRPr="00A544C7">
        <w:rPr>
          <w:sz w:val="16"/>
          <w:szCs w:val="16"/>
          <w:lang w:val="uk-UA"/>
        </w:rPr>
        <w:t xml:space="preserve">, за свій рахунок залучити експерта </w:t>
      </w:r>
      <w:r w:rsidR="00752E6F" w:rsidRPr="00A544C7">
        <w:rPr>
          <w:sz w:val="16"/>
          <w:szCs w:val="16"/>
          <w:lang w:val="uk-UA"/>
        </w:rPr>
        <w:t xml:space="preserve">або оцінювача </w:t>
      </w:r>
      <w:r w:rsidRPr="00A544C7">
        <w:rPr>
          <w:sz w:val="16"/>
          <w:szCs w:val="16"/>
          <w:lang w:val="uk-UA"/>
        </w:rPr>
        <w:t>для проведення незалежної експертизи</w:t>
      </w:r>
      <w:r w:rsidR="00752E6F" w:rsidRPr="00A544C7">
        <w:rPr>
          <w:sz w:val="16"/>
          <w:szCs w:val="16"/>
          <w:lang w:val="uk-UA"/>
        </w:rPr>
        <w:t xml:space="preserve"> або оцінки з обов’язковим залученням до її проведення Страховика.</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У разі втрати Договору звернутися до Страховика з письмовою заявою про видачу дублікату</w:t>
      </w:r>
      <w:r w:rsidR="00752E6F" w:rsidRPr="00A544C7">
        <w:rPr>
          <w:sz w:val="16"/>
          <w:szCs w:val="16"/>
          <w:lang w:val="uk-UA"/>
        </w:rPr>
        <w:t>.</w:t>
      </w:r>
    </w:p>
    <w:p w:rsidR="00C954A3" w:rsidRPr="00A544C7" w:rsidRDefault="00C954A3" w:rsidP="00F51EF7">
      <w:pPr>
        <w:numPr>
          <w:ilvl w:val="1"/>
          <w:numId w:val="10"/>
        </w:numPr>
        <w:tabs>
          <w:tab w:val="left" w:pos="459"/>
        </w:tabs>
        <w:snapToGrid w:val="0"/>
        <w:ind w:left="34" w:firstLine="0"/>
        <w:jc w:val="both"/>
        <w:rPr>
          <w:sz w:val="16"/>
          <w:szCs w:val="16"/>
          <w:lang w:val="uk-UA"/>
        </w:rPr>
      </w:pPr>
      <w:r w:rsidRPr="00A544C7">
        <w:rPr>
          <w:sz w:val="16"/>
          <w:szCs w:val="16"/>
          <w:lang w:val="uk-UA"/>
        </w:rPr>
        <w:t>Сторони Договору зобов’язані письмово повідомляти одна одну про зміну адреси, банківських реквізитів, про інші зміни, що можуть вплинути на виконання ними обов’язків, передбачених Договором, протягом 2 (двох) робочих днів з дати настання таких змін.</w:t>
      </w:r>
    </w:p>
    <w:p w:rsidR="00010B13" w:rsidRPr="00A544C7" w:rsidRDefault="00010B13" w:rsidP="00F51EF7">
      <w:pPr>
        <w:numPr>
          <w:ilvl w:val="1"/>
          <w:numId w:val="10"/>
        </w:numPr>
        <w:tabs>
          <w:tab w:val="left" w:pos="459"/>
        </w:tabs>
        <w:snapToGrid w:val="0"/>
        <w:ind w:left="34" w:firstLine="0"/>
        <w:jc w:val="both"/>
        <w:rPr>
          <w:sz w:val="16"/>
          <w:szCs w:val="16"/>
          <w:lang w:val="uk-UA"/>
        </w:rPr>
      </w:pPr>
      <w:r w:rsidRPr="00A544C7">
        <w:rPr>
          <w:b/>
          <w:sz w:val="16"/>
          <w:szCs w:val="16"/>
          <w:lang w:val="uk-UA"/>
        </w:rPr>
        <w:t>Вигодонабувач має право</w:t>
      </w:r>
      <w:r w:rsidRPr="00A544C7">
        <w:rPr>
          <w:sz w:val="16"/>
          <w:szCs w:val="16"/>
          <w:lang w:val="uk-UA"/>
        </w:rPr>
        <w:t>, з метою отримання страхового відшкодування, за своєю власною ініціативою вчиняти будь-які дії, які повинен чи має право вчиняти Страхувальник. При цьому, вчинення таких дій Вигодонабувачем породжуватиме такі ж самі правові наслідки, якби такі дії були вчинені Страхувальником. Користування Вигодонабувачем таким правом не звільняє Страхувальника від його зобов’язань за цим Договором.</w:t>
      </w:r>
    </w:p>
    <w:p w:rsidR="006E73B2" w:rsidRPr="00A544C7" w:rsidRDefault="006E73B2" w:rsidP="001658CE">
      <w:pPr>
        <w:pStyle w:val="a3"/>
        <w:jc w:val="center"/>
        <w:rPr>
          <w:b/>
          <w:sz w:val="16"/>
          <w:szCs w:val="16"/>
          <w:lang w:val="uk-UA"/>
        </w:rPr>
      </w:pPr>
    </w:p>
    <w:p w:rsidR="00010B13" w:rsidRPr="00A544C7" w:rsidRDefault="00010B13" w:rsidP="00F51EF7">
      <w:pPr>
        <w:numPr>
          <w:ilvl w:val="0"/>
          <w:numId w:val="10"/>
        </w:numPr>
        <w:tabs>
          <w:tab w:val="left" w:pos="459"/>
        </w:tabs>
        <w:snapToGrid w:val="0"/>
        <w:ind w:left="34" w:firstLine="0"/>
        <w:jc w:val="center"/>
        <w:rPr>
          <w:b/>
          <w:sz w:val="16"/>
          <w:szCs w:val="16"/>
          <w:lang w:val="uk-UA"/>
        </w:rPr>
      </w:pPr>
      <w:r w:rsidRPr="00A544C7">
        <w:rPr>
          <w:b/>
          <w:sz w:val="16"/>
          <w:szCs w:val="16"/>
          <w:lang w:val="uk-UA"/>
        </w:rPr>
        <w:t xml:space="preserve">ДІЇ СТРАХУВАЛЬНИКА </w:t>
      </w:r>
      <w:r w:rsidR="009C7769" w:rsidRPr="00A544C7">
        <w:rPr>
          <w:b/>
          <w:sz w:val="16"/>
          <w:szCs w:val="16"/>
          <w:lang w:val="uk-UA"/>
        </w:rPr>
        <w:t>У</w:t>
      </w:r>
      <w:r w:rsidRPr="00A544C7">
        <w:rPr>
          <w:b/>
          <w:sz w:val="16"/>
          <w:szCs w:val="16"/>
          <w:lang w:val="uk-UA"/>
        </w:rPr>
        <w:t xml:space="preserve"> РАЗІ НАСТАННЯ СТРАХОВОГО ВИПАДКУ</w:t>
      </w:r>
    </w:p>
    <w:p w:rsidR="00010B13" w:rsidRPr="00A544C7" w:rsidRDefault="009C7769" w:rsidP="00F51EF7">
      <w:pPr>
        <w:numPr>
          <w:ilvl w:val="1"/>
          <w:numId w:val="10"/>
        </w:numPr>
        <w:tabs>
          <w:tab w:val="left" w:pos="459"/>
        </w:tabs>
        <w:snapToGrid w:val="0"/>
        <w:ind w:left="34" w:firstLine="0"/>
        <w:jc w:val="both"/>
        <w:rPr>
          <w:b/>
          <w:sz w:val="16"/>
          <w:szCs w:val="16"/>
          <w:lang w:val="uk-UA"/>
        </w:rPr>
      </w:pPr>
      <w:bookmarkStart w:id="31" w:name="_Ref34919372"/>
      <w:r w:rsidRPr="00A544C7">
        <w:rPr>
          <w:b/>
          <w:sz w:val="16"/>
          <w:szCs w:val="16"/>
          <w:lang w:val="uk-UA"/>
        </w:rPr>
        <w:t>У</w:t>
      </w:r>
      <w:r w:rsidR="00010B13" w:rsidRPr="00A544C7">
        <w:rPr>
          <w:b/>
          <w:sz w:val="16"/>
          <w:szCs w:val="16"/>
          <w:lang w:val="uk-UA"/>
        </w:rPr>
        <w:t xml:space="preserve"> разі настання перед</w:t>
      </w:r>
      <w:r w:rsidR="006902DE" w:rsidRPr="00A544C7">
        <w:rPr>
          <w:b/>
          <w:sz w:val="16"/>
          <w:szCs w:val="16"/>
          <w:lang w:val="uk-UA"/>
        </w:rPr>
        <w:t>баченої у п.</w:t>
      </w:r>
      <w:r w:rsidR="000747F2">
        <w:fldChar w:fldCharType="begin"/>
      </w:r>
      <w:r w:rsidR="000747F2">
        <w:instrText xml:space="preserve"> REF _Ref34910638 \r \h  \* MERGEFORMAT </w:instrText>
      </w:r>
      <w:r w:rsidR="000747F2">
        <w:fldChar w:fldCharType="separate"/>
      </w:r>
      <w:r w:rsidR="005D004F" w:rsidRPr="005D004F">
        <w:rPr>
          <w:b/>
          <w:sz w:val="16"/>
          <w:szCs w:val="16"/>
          <w:lang w:val="uk-UA"/>
        </w:rPr>
        <w:t>22.2</w:t>
      </w:r>
      <w:r w:rsidR="000747F2">
        <w:fldChar w:fldCharType="end"/>
      </w:r>
      <w:r w:rsidR="006902DE" w:rsidRPr="00A544C7">
        <w:rPr>
          <w:b/>
          <w:sz w:val="16"/>
          <w:szCs w:val="16"/>
          <w:lang w:val="uk-UA"/>
        </w:rPr>
        <w:t xml:space="preserve"> Договору події</w:t>
      </w:r>
      <w:r w:rsidR="00010B13" w:rsidRPr="00A544C7">
        <w:rPr>
          <w:b/>
          <w:sz w:val="16"/>
          <w:szCs w:val="16"/>
          <w:lang w:val="uk-UA"/>
        </w:rPr>
        <w:t xml:space="preserve">, </w:t>
      </w:r>
      <w:r w:rsidR="00077DD3" w:rsidRPr="00A544C7">
        <w:rPr>
          <w:b/>
          <w:sz w:val="16"/>
          <w:szCs w:val="16"/>
          <w:lang w:val="uk-UA"/>
        </w:rPr>
        <w:t xml:space="preserve">що може бути визнана страховим випадком, </w:t>
      </w:r>
      <w:r w:rsidR="00010B13" w:rsidRPr="00A544C7">
        <w:rPr>
          <w:b/>
          <w:sz w:val="16"/>
          <w:szCs w:val="16"/>
          <w:lang w:val="uk-UA"/>
        </w:rPr>
        <w:t>Страхувальник зобов</w:t>
      </w:r>
      <w:r w:rsidR="00C7318E" w:rsidRPr="00A544C7">
        <w:rPr>
          <w:b/>
          <w:sz w:val="16"/>
          <w:szCs w:val="16"/>
          <w:lang w:val="uk-UA"/>
        </w:rPr>
        <w:t>’</w:t>
      </w:r>
      <w:r w:rsidR="006902DE" w:rsidRPr="00A544C7">
        <w:rPr>
          <w:b/>
          <w:sz w:val="16"/>
          <w:szCs w:val="16"/>
          <w:lang w:val="uk-UA"/>
        </w:rPr>
        <w:t>язаний:</w:t>
      </w:r>
      <w:bookmarkEnd w:id="31"/>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Вжити заходів щодо рятування </w:t>
      </w:r>
      <w:r w:rsidR="00077DD3" w:rsidRPr="00A544C7">
        <w:rPr>
          <w:sz w:val="16"/>
          <w:szCs w:val="16"/>
          <w:lang w:val="uk-UA"/>
        </w:rPr>
        <w:t xml:space="preserve">застрахованого </w:t>
      </w:r>
      <w:r w:rsidRPr="00A544C7">
        <w:rPr>
          <w:sz w:val="16"/>
          <w:szCs w:val="16"/>
          <w:lang w:val="uk-UA"/>
        </w:rPr>
        <w:t xml:space="preserve">ТЗ та </w:t>
      </w:r>
      <w:r w:rsidR="00077DD3" w:rsidRPr="00A544C7">
        <w:rPr>
          <w:sz w:val="16"/>
          <w:szCs w:val="16"/>
          <w:lang w:val="uk-UA"/>
        </w:rPr>
        <w:t xml:space="preserve">Додаткового обладнання та запобігання або </w:t>
      </w:r>
      <w:r w:rsidRPr="00A544C7">
        <w:rPr>
          <w:sz w:val="16"/>
          <w:szCs w:val="16"/>
          <w:lang w:val="uk-UA"/>
        </w:rPr>
        <w:t>зменшення завданих збитків</w:t>
      </w:r>
      <w:r w:rsidR="00077DD3" w:rsidRPr="00A544C7">
        <w:rPr>
          <w:sz w:val="16"/>
          <w:szCs w:val="16"/>
          <w:lang w:val="uk-UA"/>
        </w:rPr>
        <w:t>.</w:t>
      </w:r>
    </w:p>
    <w:p w:rsidR="00010B13" w:rsidRPr="00A544C7" w:rsidRDefault="00077DD3" w:rsidP="00F51EF7">
      <w:pPr>
        <w:numPr>
          <w:ilvl w:val="2"/>
          <w:numId w:val="10"/>
        </w:numPr>
        <w:tabs>
          <w:tab w:val="left" w:pos="601"/>
        </w:tabs>
        <w:snapToGrid w:val="0"/>
        <w:ind w:left="34" w:firstLine="0"/>
        <w:jc w:val="both"/>
        <w:rPr>
          <w:sz w:val="16"/>
          <w:szCs w:val="16"/>
          <w:lang w:val="uk-UA"/>
        </w:rPr>
      </w:pPr>
      <w:r w:rsidRPr="00A544C7">
        <w:rPr>
          <w:sz w:val="16"/>
          <w:szCs w:val="16"/>
          <w:lang w:val="uk-UA"/>
        </w:rPr>
        <w:t>Протягом</w:t>
      </w:r>
      <w:r w:rsidR="00574DA5" w:rsidRPr="00A544C7">
        <w:rPr>
          <w:sz w:val="16"/>
          <w:szCs w:val="16"/>
          <w:lang w:val="uk-UA"/>
        </w:rPr>
        <w:t xml:space="preserve"> 1 (однієї) години</w:t>
      </w:r>
      <w:r w:rsidRPr="00A544C7">
        <w:rPr>
          <w:sz w:val="16"/>
          <w:szCs w:val="16"/>
          <w:lang w:val="uk-UA"/>
        </w:rPr>
        <w:t xml:space="preserve"> з моменту настання події</w:t>
      </w:r>
      <w:r w:rsidR="00574DA5" w:rsidRPr="00A544C7">
        <w:rPr>
          <w:sz w:val="16"/>
          <w:szCs w:val="16"/>
          <w:lang w:val="uk-UA"/>
        </w:rPr>
        <w:t>,</w:t>
      </w:r>
      <w:r w:rsidR="00010B13" w:rsidRPr="00A544C7">
        <w:rPr>
          <w:sz w:val="16"/>
          <w:szCs w:val="16"/>
          <w:lang w:val="uk-UA"/>
        </w:rPr>
        <w:t xml:space="preserve"> повідомити про настання події Компетентні органи, Страховика або його представника</w:t>
      </w:r>
      <w:r w:rsidR="001C34ED" w:rsidRPr="00A544C7">
        <w:rPr>
          <w:sz w:val="16"/>
          <w:szCs w:val="16"/>
          <w:lang w:val="uk-UA"/>
        </w:rPr>
        <w:t xml:space="preserve"> за номер</w:t>
      </w:r>
      <w:r w:rsidR="00BB409A" w:rsidRPr="00A544C7">
        <w:rPr>
          <w:sz w:val="16"/>
          <w:szCs w:val="16"/>
          <w:lang w:val="uk-UA"/>
        </w:rPr>
        <w:t>а</w:t>
      </w:r>
      <w:r w:rsidR="001C34ED" w:rsidRPr="00A544C7">
        <w:rPr>
          <w:sz w:val="16"/>
          <w:szCs w:val="16"/>
          <w:lang w:val="uk-UA"/>
        </w:rPr>
        <w:t>м</w:t>
      </w:r>
      <w:r w:rsidR="00BB409A" w:rsidRPr="00A544C7">
        <w:rPr>
          <w:sz w:val="16"/>
          <w:szCs w:val="16"/>
          <w:lang w:val="uk-UA"/>
        </w:rPr>
        <w:t>и</w:t>
      </w:r>
      <w:r w:rsidR="001C34ED" w:rsidRPr="00A544C7">
        <w:rPr>
          <w:sz w:val="16"/>
          <w:szCs w:val="16"/>
          <w:lang w:val="uk-UA"/>
        </w:rPr>
        <w:t xml:space="preserve"> телефону 0800 60-44-53</w:t>
      </w:r>
      <w:r w:rsidR="007F6DE6" w:rsidRPr="00A544C7">
        <w:rPr>
          <w:sz w:val="16"/>
          <w:szCs w:val="16"/>
          <w:lang w:val="uk-UA"/>
        </w:rPr>
        <w:t xml:space="preserve"> (цілодобово)</w:t>
      </w:r>
      <w:r w:rsidR="001C34ED" w:rsidRPr="00A544C7">
        <w:rPr>
          <w:sz w:val="16"/>
          <w:szCs w:val="16"/>
          <w:lang w:val="uk-UA"/>
        </w:rPr>
        <w:t>, 044 227-77-11</w:t>
      </w:r>
      <w:r w:rsidR="00010B13" w:rsidRPr="00A544C7">
        <w:rPr>
          <w:sz w:val="16"/>
          <w:szCs w:val="16"/>
          <w:lang w:val="uk-UA"/>
        </w:rPr>
        <w:t xml:space="preserve">, а також викликати </w:t>
      </w:r>
      <w:r w:rsidRPr="00A544C7">
        <w:rPr>
          <w:sz w:val="16"/>
          <w:szCs w:val="16"/>
          <w:lang w:val="uk-UA"/>
        </w:rPr>
        <w:t xml:space="preserve">представників </w:t>
      </w:r>
      <w:r w:rsidR="00010B13" w:rsidRPr="00A544C7">
        <w:rPr>
          <w:sz w:val="16"/>
          <w:szCs w:val="16"/>
          <w:lang w:val="uk-UA"/>
        </w:rPr>
        <w:t>відповідн</w:t>
      </w:r>
      <w:r w:rsidRPr="00A544C7">
        <w:rPr>
          <w:sz w:val="16"/>
          <w:szCs w:val="16"/>
          <w:lang w:val="uk-UA"/>
        </w:rPr>
        <w:t>их</w:t>
      </w:r>
      <w:r w:rsidR="00010B13" w:rsidRPr="00A544C7">
        <w:rPr>
          <w:sz w:val="16"/>
          <w:szCs w:val="16"/>
          <w:lang w:val="uk-UA"/>
        </w:rPr>
        <w:t xml:space="preserve"> Компетентн</w:t>
      </w:r>
      <w:r w:rsidRPr="00A544C7">
        <w:rPr>
          <w:sz w:val="16"/>
          <w:szCs w:val="16"/>
          <w:lang w:val="uk-UA"/>
        </w:rPr>
        <w:t>их</w:t>
      </w:r>
      <w:r w:rsidR="00010B13" w:rsidRPr="00A544C7">
        <w:rPr>
          <w:sz w:val="16"/>
          <w:szCs w:val="16"/>
          <w:lang w:val="uk-UA"/>
        </w:rPr>
        <w:t xml:space="preserve"> орган</w:t>
      </w:r>
      <w:r w:rsidRPr="00A544C7">
        <w:rPr>
          <w:sz w:val="16"/>
          <w:szCs w:val="16"/>
          <w:lang w:val="uk-UA"/>
        </w:rPr>
        <w:t>ів для фіксації факту настання події</w:t>
      </w:r>
      <w:r w:rsidR="00010B13"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bookmarkStart w:id="32" w:name="_Ref35434004"/>
      <w:r w:rsidRPr="00A544C7">
        <w:rPr>
          <w:sz w:val="16"/>
          <w:szCs w:val="16"/>
          <w:lang w:val="uk-UA"/>
        </w:rPr>
        <w:t>Протягом 3</w:t>
      </w:r>
      <w:r w:rsidR="00077DD3" w:rsidRPr="00A544C7">
        <w:rPr>
          <w:sz w:val="16"/>
          <w:szCs w:val="16"/>
          <w:lang w:val="uk-UA"/>
        </w:rPr>
        <w:t> (трьох)</w:t>
      </w:r>
      <w:r w:rsidRPr="00A544C7">
        <w:rPr>
          <w:sz w:val="16"/>
          <w:szCs w:val="16"/>
          <w:lang w:val="uk-UA"/>
        </w:rPr>
        <w:t xml:space="preserve"> робочих днів з моменту настання події письмово </w:t>
      </w:r>
      <w:r w:rsidR="00450A29" w:rsidRPr="00A544C7">
        <w:rPr>
          <w:sz w:val="16"/>
          <w:szCs w:val="16"/>
          <w:lang w:val="uk-UA"/>
        </w:rPr>
        <w:t xml:space="preserve">повідомити </w:t>
      </w:r>
      <w:r w:rsidRPr="00A544C7">
        <w:rPr>
          <w:sz w:val="16"/>
          <w:szCs w:val="16"/>
          <w:lang w:val="uk-UA"/>
        </w:rPr>
        <w:t xml:space="preserve">про це Страховика шляхом надання Повідомлення про </w:t>
      </w:r>
      <w:r w:rsidR="00450A29" w:rsidRPr="00A544C7">
        <w:rPr>
          <w:sz w:val="16"/>
          <w:szCs w:val="16"/>
          <w:lang w:val="uk-UA"/>
        </w:rPr>
        <w:t>настання події, що може бути визнана страховим випадком,</w:t>
      </w:r>
      <w:r w:rsidRPr="00A544C7">
        <w:rPr>
          <w:sz w:val="16"/>
          <w:szCs w:val="16"/>
          <w:lang w:val="uk-UA"/>
        </w:rPr>
        <w:t xml:space="preserve">встановленої Страховиком форми. У випадку, коли виконання вказаних вимог було неможливим, Страхувальник </w:t>
      </w:r>
      <w:r w:rsidR="00450A29" w:rsidRPr="00A544C7">
        <w:rPr>
          <w:sz w:val="16"/>
          <w:szCs w:val="16"/>
          <w:lang w:val="uk-UA"/>
        </w:rPr>
        <w:t>зобов’язаний підтвердити</w:t>
      </w:r>
      <w:r w:rsidRPr="00A544C7">
        <w:rPr>
          <w:sz w:val="16"/>
          <w:szCs w:val="16"/>
          <w:lang w:val="uk-UA"/>
        </w:rPr>
        <w:t xml:space="preserve"> це документально</w:t>
      </w:r>
      <w:r w:rsidR="00450A29" w:rsidRPr="00A544C7">
        <w:rPr>
          <w:sz w:val="16"/>
          <w:szCs w:val="16"/>
          <w:lang w:val="uk-UA"/>
        </w:rPr>
        <w:t>.</w:t>
      </w:r>
      <w:bookmarkEnd w:id="32"/>
    </w:p>
    <w:p w:rsidR="00010B13" w:rsidRPr="00A544C7" w:rsidRDefault="00450A29" w:rsidP="00F51EF7">
      <w:pPr>
        <w:numPr>
          <w:ilvl w:val="2"/>
          <w:numId w:val="10"/>
        </w:numPr>
        <w:tabs>
          <w:tab w:val="left" w:pos="601"/>
        </w:tabs>
        <w:snapToGrid w:val="0"/>
        <w:ind w:left="34" w:firstLine="0"/>
        <w:jc w:val="both"/>
        <w:rPr>
          <w:sz w:val="16"/>
          <w:szCs w:val="16"/>
          <w:lang w:val="uk-UA"/>
        </w:rPr>
      </w:pPr>
      <w:r w:rsidRPr="00A544C7">
        <w:rPr>
          <w:sz w:val="16"/>
          <w:szCs w:val="16"/>
          <w:lang w:val="uk-UA"/>
        </w:rPr>
        <w:t>Вжити заходів</w:t>
      </w:r>
      <w:r w:rsidR="00010B13" w:rsidRPr="00A544C7">
        <w:rPr>
          <w:sz w:val="16"/>
          <w:szCs w:val="16"/>
          <w:lang w:val="uk-UA"/>
        </w:rPr>
        <w:t xml:space="preserve"> щодо збереження слідів події</w:t>
      </w:r>
      <w:r w:rsidRPr="00A544C7">
        <w:rPr>
          <w:sz w:val="16"/>
          <w:szCs w:val="16"/>
          <w:lang w:val="uk-UA"/>
        </w:rPr>
        <w:t>.</w:t>
      </w:r>
    </w:p>
    <w:p w:rsidR="00010B13" w:rsidRPr="00A544C7" w:rsidRDefault="00010B13" w:rsidP="00C16C56">
      <w:pPr>
        <w:numPr>
          <w:ilvl w:val="2"/>
          <w:numId w:val="10"/>
        </w:numPr>
        <w:tabs>
          <w:tab w:val="left" w:pos="601"/>
        </w:tabs>
        <w:snapToGrid w:val="0"/>
        <w:ind w:left="34" w:hanging="34"/>
        <w:jc w:val="both"/>
        <w:rPr>
          <w:sz w:val="16"/>
          <w:szCs w:val="16"/>
          <w:lang w:val="uk-UA"/>
        </w:rPr>
      </w:pPr>
      <w:r w:rsidRPr="00A544C7">
        <w:rPr>
          <w:sz w:val="16"/>
          <w:szCs w:val="16"/>
          <w:lang w:val="uk-UA"/>
        </w:rPr>
        <w:t>При ДТП діяти відповідно до п.п.2.10, 2.11 Правил дорожнього руху (надалі - ПДР)</w:t>
      </w:r>
      <w:r w:rsidR="00450A29" w:rsidRPr="00A544C7">
        <w:rPr>
          <w:sz w:val="16"/>
          <w:szCs w:val="16"/>
          <w:lang w:val="uk-UA"/>
        </w:rPr>
        <w:t>.</w:t>
      </w:r>
    </w:p>
    <w:p w:rsidR="006A009E" w:rsidRPr="00A544C7" w:rsidRDefault="00010B13" w:rsidP="00C16C56">
      <w:pPr>
        <w:numPr>
          <w:ilvl w:val="2"/>
          <w:numId w:val="10"/>
        </w:numPr>
        <w:tabs>
          <w:tab w:val="left" w:pos="0"/>
        </w:tabs>
        <w:snapToGrid w:val="0"/>
        <w:ind w:left="0" w:firstLine="0"/>
        <w:jc w:val="both"/>
        <w:rPr>
          <w:sz w:val="16"/>
          <w:szCs w:val="16"/>
          <w:lang w:val="uk-UA"/>
        </w:rPr>
      </w:pPr>
      <w:r w:rsidRPr="00A544C7">
        <w:rPr>
          <w:sz w:val="16"/>
          <w:szCs w:val="16"/>
          <w:lang w:val="uk-UA"/>
        </w:rPr>
        <w:t xml:space="preserve">При ДТП пройти огляд </w:t>
      </w:r>
      <w:r w:rsidR="00450A29" w:rsidRPr="00A544C7">
        <w:rPr>
          <w:sz w:val="16"/>
          <w:szCs w:val="16"/>
          <w:lang w:val="uk-UA"/>
        </w:rPr>
        <w:t xml:space="preserve">(в тому числі, але не виключно, медичний) </w:t>
      </w:r>
      <w:r w:rsidRPr="00A544C7">
        <w:rPr>
          <w:sz w:val="16"/>
          <w:szCs w:val="16"/>
          <w:lang w:val="uk-UA"/>
        </w:rPr>
        <w:t>на стан сп’яніння</w:t>
      </w:r>
      <w:r w:rsidR="00B156DC" w:rsidRPr="00A544C7">
        <w:rPr>
          <w:sz w:val="16"/>
          <w:szCs w:val="16"/>
          <w:lang w:val="uk-UA"/>
        </w:rPr>
        <w:t xml:space="preserve"> протягом 2 (двох) годин з моменту настання ДТП</w:t>
      </w:r>
      <w:r w:rsidR="00301FC0" w:rsidRPr="00A544C7">
        <w:rPr>
          <w:sz w:val="16"/>
          <w:szCs w:val="16"/>
          <w:lang w:val="uk-UA"/>
        </w:rPr>
        <w:t>за вимогою працівника поліції</w:t>
      </w:r>
      <w:r w:rsidR="00913A0F" w:rsidRPr="00A544C7">
        <w:rPr>
          <w:sz w:val="16"/>
          <w:szCs w:val="16"/>
          <w:lang w:val="uk-UA"/>
        </w:rPr>
        <w:t xml:space="preserve">. </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Без письмової згоди Страховика не приймати пропозицій щодо відшкодування завданих збитків</w:t>
      </w:r>
      <w:r w:rsidR="009C7769"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Надати представнику Страховика </w:t>
      </w:r>
      <w:r w:rsidR="00450A29" w:rsidRPr="00A544C7">
        <w:rPr>
          <w:sz w:val="16"/>
          <w:szCs w:val="16"/>
          <w:lang w:val="uk-UA"/>
        </w:rPr>
        <w:t>пошкоджений ТЗ для огляду та складання Акту огляду ТЗ (п.</w:t>
      </w:r>
      <w:r w:rsidR="002E7344" w:rsidRPr="00A544C7">
        <w:rPr>
          <w:sz w:val="16"/>
          <w:szCs w:val="16"/>
          <w:lang w:val="uk-UA"/>
        </w:rPr>
        <w:t>31.3.1</w:t>
      </w:r>
      <w:r w:rsidR="00450A29" w:rsidRPr="00A544C7">
        <w:rPr>
          <w:sz w:val="16"/>
          <w:szCs w:val="16"/>
          <w:lang w:val="uk-UA"/>
        </w:rPr>
        <w:t xml:space="preserve"> Договору) протягом 2 (двох) робочих днів з моменту письмового повідомлення Страховика про подію (шляхом письмового повідомлення про місцезнаходження пошкодженого ТЗ для його огляду), в тому числі надати ТЗ для додаткового огляду в місце, зазначене Страховиком, зокрема, але не виключно, на підприємство, яке має спеціалізоване обладнання для такого огляду</w:t>
      </w:r>
      <w:r w:rsidRPr="00A544C7">
        <w:rPr>
          <w:sz w:val="16"/>
          <w:szCs w:val="16"/>
          <w:lang w:val="uk-UA"/>
        </w:rPr>
        <w:t>, крім випадків його викрадення</w:t>
      </w:r>
      <w:r w:rsidR="00450A29" w:rsidRPr="00A544C7">
        <w:rPr>
          <w:sz w:val="16"/>
          <w:szCs w:val="16"/>
          <w:lang w:val="uk-UA"/>
        </w:rPr>
        <w:t>.</w:t>
      </w:r>
      <w:r w:rsidR="002223E1" w:rsidRPr="00A544C7">
        <w:rPr>
          <w:sz w:val="16"/>
          <w:szCs w:val="16"/>
          <w:lang w:val="uk-UA"/>
        </w:rPr>
        <w:t xml:space="preserve"> У випадку, коли виконання вказаних вимог було неможливим, Страхувальник зобов’язаний підтвердити це документально</w:t>
      </w:r>
      <w:r w:rsidR="00C254BC"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Без письмового дозволу Страховика, який надається після складання Акту огляду ТЗ, не проводити ніяких робіт щодо відновлення та зміни стану ТЗ, крім заходів, необхідних для транспортування, рятування (у тому числі людей і тварин) </w:t>
      </w:r>
      <w:r w:rsidR="00450A29" w:rsidRPr="00A544C7">
        <w:rPr>
          <w:sz w:val="16"/>
          <w:szCs w:val="16"/>
          <w:lang w:val="uk-UA"/>
        </w:rPr>
        <w:t xml:space="preserve">або </w:t>
      </w:r>
      <w:r w:rsidRPr="00A544C7">
        <w:rPr>
          <w:sz w:val="16"/>
          <w:szCs w:val="16"/>
          <w:lang w:val="uk-UA"/>
        </w:rPr>
        <w:t>запобігання надзвичайних ситуацій</w:t>
      </w:r>
      <w:r w:rsidR="00450A29"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Надати Страховику можливість провести розслідування обставин  події, надати йому докладну та достовірну інформацію </w:t>
      </w:r>
      <w:r w:rsidR="00414F7E" w:rsidRPr="00A544C7">
        <w:rPr>
          <w:sz w:val="16"/>
          <w:szCs w:val="16"/>
          <w:lang w:val="uk-UA"/>
        </w:rPr>
        <w:t xml:space="preserve">про подію </w:t>
      </w:r>
      <w:r w:rsidRPr="00A544C7">
        <w:rPr>
          <w:sz w:val="16"/>
          <w:szCs w:val="16"/>
          <w:lang w:val="uk-UA"/>
        </w:rPr>
        <w:t>(в т</w:t>
      </w:r>
      <w:r w:rsidR="00414F7E" w:rsidRPr="00A544C7">
        <w:rPr>
          <w:sz w:val="16"/>
          <w:szCs w:val="16"/>
          <w:lang w:val="uk-UA"/>
        </w:rPr>
        <w:t>ому числі</w:t>
      </w:r>
      <w:r w:rsidRPr="00A544C7">
        <w:rPr>
          <w:sz w:val="16"/>
          <w:szCs w:val="16"/>
          <w:lang w:val="uk-UA"/>
        </w:rPr>
        <w:t xml:space="preserve"> таку, що </w:t>
      </w:r>
      <w:r w:rsidR="00414F7E" w:rsidRPr="00A544C7">
        <w:rPr>
          <w:sz w:val="16"/>
          <w:szCs w:val="16"/>
          <w:lang w:val="uk-UA"/>
        </w:rPr>
        <w:t>є комерційною таємницею).</w:t>
      </w:r>
    </w:p>
    <w:p w:rsidR="00010B13" w:rsidRPr="00A544C7" w:rsidRDefault="00010B13" w:rsidP="00F51EF7">
      <w:pPr>
        <w:numPr>
          <w:ilvl w:val="2"/>
          <w:numId w:val="10"/>
        </w:numPr>
        <w:tabs>
          <w:tab w:val="left" w:pos="601"/>
        </w:tabs>
        <w:snapToGrid w:val="0"/>
        <w:ind w:left="34" w:firstLine="0"/>
        <w:jc w:val="both"/>
        <w:rPr>
          <w:sz w:val="16"/>
          <w:szCs w:val="16"/>
          <w:lang w:val="uk-UA"/>
        </w:rPr>
      </w:pPr>
      <w:bookmarkStart w:id="33" w:name="_Ref35413347"/>
      <w:r w:rsidRPr="00A544C7">
        <w:rPr>
          <w:sz w:val="16"/>
          <w:szCs w:val="16"/>
          <w:lang w:val="uk-UA"/>
        </w:rPr>
        <w:t xml:space="preserve">У випадку викрадення ТЗ </w:t>
      </w:r>
      <w:r w:rsidR="00414F7E" w:rsidRPr="00A544C7">
        <w:rPr>
          <w:sz w:val="16"/>
          <w:szCs w:val="16"/>
          <w:lang w:val="uk-UA"/>
        </w:rPr>
        <w:t xml:space="preserve">одночасно з письмовим повідомленням Страховика про настання події </w:t>
      </w:r>
      <w:r w:rsidRPr="00A544C7">
        <w:rPr>
          <w:sz w:val="16"/>
          <w:szCs w:val="16"/>
          <w:lang w:val="uk-UA"/>
        </w:rPr>
        <w:t xml:space="preserve">передати представнику Страховика </w:t>
      </w:r>
      <w:r w:rsidR="00414F7E" w:rsidRPr="00A544C7">
        <w:rPr>
          <w:sz w:val="16"/>
          <w:szCs w:val="16"/>
          <w:lang w:val="uk-UA"/>
        </w:rPr>
        <w:t>повний комплект</w:t>
      </w:r>
      <w:r w:rsidRPr="00A544C7">
        <w:rPr>
          <w:sz w:val="16"/>
          <w:szCs w:val="16"/>
          <w:lang w:val="uk-UA"/>
        </w:rPr>
        <w:t xml:space="preserve"> ключів </w:t>
      </w:r>
      <w:r w:rsidR="00414F7E" w:rsidRPr="00A544C7">
        <w:rPr>
          <w:sz w:val="16"/>
          <w:szCs w:val="16"/>
          <w:lang w:val="uk-UA"/>
        </w:rPr>
        <w:t xml:space="preserve">від </w:t>
      </w:r>
      <w:r w:rsidRPr="00A544C7">
        <w:rPr>
          <w:sz w:val="16"/>
          <w:szCs w:val="16"/>
          <w:lang w:val="uk-UA"/>
        </w:rPr>
        <w:t>ТЗ, ключі механічного протиугінного пристрою</w:t>
      </w:r>
      <w:r w:rsidR="00414F7E" w:rsidRPr="00A544C7">
        <w:rPr>
          <w:sz w:val="16"/>
          <w:szCs w:val="16"/>
          <w:lang w:val="uk-UA"/>
        </w:rPr>
        <w:t xml:space="preserve"> та інших пристроїв запобігання викраденню, передбачених Договор</w:t>
      </w:r>
      <w:r w:rsidR="00F1460E" w:rsidRPr="00A544C7">
        <w:rPr>
          <w:sz w:val="16"/>
          <w:szCs w:val="16"/>
          <w:lang w:val="uk-UA"/>
        </w:rPr>
        <w:t>ом</w:t>
      </w:r>
      <w:r w:rsidRPr="00A544C7">
        <w:rPr>
          <w:sz w:val="16"/>
          <w:szCs w:val="16"/>
          <w:lang w:val="uk-UA"/>
        </w:rPr>
        <w:t xml:space="preserve">, пристрої дистанційного управління протиугінною системою, а також документи, які надають право </w:t>
      </w:r>
      <w:r w:rsidR="00414F7E" w:rsidRPr="00A544C7">
        <w:rPr>
          <w:sz w:val="16"/>
          <w:szCs w:val="16"/>
          <w:lang w:val="uk-UA"/>
        </w:rPr>
        <w:t>керування</w:t>
      </w:r>
      <w:r w:rsidRPr="00A544C7">
        <w:rPr>
          <w:sz w:val="16"/>
          <w:szCs w:val="16"/>
          <w:lang w:val="uk-UA"/>
        </w:rPr>
        <w:t xml:space="preserve"> застрахованим ТЗ (в тому числі, але не виключно: свідоцтво про реєстрацію ТЗ, довіреність),</w:t>
      </w:r>
      <w:r w:rsidR="00B026D0" w:rsidRPr="00A544C7">
        <w:rPr>
          <w:sz w:val="16"/>
          <w:szCs w:val="16"/>
          <w:lang w:val="uk-UA"/>
        </w:rPr>
        <w:t xml:space="preserve"> за виключенням випадків, коли такі ключі, пристрої та документи було викрадено разом з ТЗ, якщо таке викрадення відбулось шляхом грабежу</w:t>
      </w:r>
      <w:r w:rsidR="00B013B1" w:rsidRPr="00A544C7">
        <w:rPr>
          <w:sz w:val="16"/>
          <w:szCs w:val="16"/>
          <w:lang w:val="uk-UA"/>
        </w:rPr>
        <w:t xml:space="preserve"> або</w:t>
      </w:r>
      <w:r w:rsidR="00B026D0" w:rsidRPr="00A544C7">
        <w:rPr>
          <w:sz w:val="16"/>
          <w:szCs w:val="16"/>
          <w:lang w:val="uk-UA"/>
        </w:rPr>
        <w:t xml:space="preserve"> розбою,</w:t>
      </w:r>
      <w:r w:rsidRPr="00A544C7">
        <w:rPr>
          <w:sz w:val="16"/>
          <w:szCs w:val="16"/>
          <w:lang w:val="uk-UA"/>
        </w:rPr>
        <w:t xml:space="preserve"> або</w:t>
      </w:r>
      <w:r w:rsidR="004A7518" w:rsidRPr="00A544C7">
        <w:rPr>
          <w:sz w:val="16"/>
          <w:szCs w:val="16"/>
          <w:lang w:val="uk-UA"/>
        </w:rPr>
        <w:t xml:space="preserve"> надати Страховику</w:t>
      </w:r>
      <w:r w:rsidRPr="00A544C7">
        <w:rPr>
          <w:sz w:val="16"/>
          <w:szCs w:val="16"/>
          <w:lang w:val="uk-UA"/>
        </w:rPr>
        <w:t xml:space="preserve"> довідку про їх вилучення органами МВС</w:t>
      </w:r>
      <w:r w:rsidR="00414F7E" w:rsidRPr="00A544C7">
        <w:rPr>
          <w:sz w:val="16"/>
          <w:szCs w:val="16"/>
          <w:lang w:val="uk-UA"/>
        </w:rPr>
        <w:t>.</w:t>
      </w:r>
      <w:bookmarkEnd w:id="33"/>
    </w:p>
    <w:p w:rsidR="00414F7E" w:rsidRPr="00A544C7" w:rsidRDefault="00414F7E" w:rsidP="00F51EF7">
      <w:pPr>
        <w:numPr>
          <w:ilvl w:val="1"/>
          <w:numId w:val="10"/>
        </w:numPr>
        <w:tabs>
          <w:tab w:val="left" w:pos="459"/>
        </w:tabs>
        <w:snapToGrid w:val="0"/>
        <w:ind w:left="34" w:firstLine="0"/>
        <w:jc w:val="both"/>
        <w:rPr>
          <w:sz w:val="16"/>
          <w:szCs w:val="16"/>
          <w:lang w:val="uk-UA"/>
        </w:rPr>
      </w:pPr>
      <w:bookmarkStart w:id="34" w:name="_Ref34919490"/>
      <w:r w:rsidRPr="00A544C7">
        <w:rPr>
          <w:color w:val="000000"/>
          <w:sz w:val="16"/>
          <w:szCs w:val="16"/>
          <w:lang w:val="uk-UA"/>
        </w:rPr>
        <w:t>У разі, якщо подія, що може бути визнана страховим випадком, сталася за межами території України, Страхувальник зобов’язаний повідомити відповідні Компетентні органи країни, на території якої сталася подія, та викликати їх представників для фіксації факту настання події згідно з п</w:t>
      </w:r>
      <w:r w:rsidRPr="00DB0DD6">
        <w:rPr>
          <w:color w:val="000000"/>
          <w:sz w:val="16"/>
          <w:szCs w:val="16"/>
          <w:lang w:val="uk-UA"/>
        </w:rPr>
        <w:t>.</w:t>
      </w:r>
      <w:r w:rsidR="00DB0DD6">
        <w:rPr>
          <w:color w:val="000000"/>
          <w:sz w:val="16"/>
          <w:szCs w:val="16"/>
          <w:lang w:val="uk-UA"/>
        </w:rPr>
        <w:t>25.1</w:t>
      </w:r>
      <w:r w:rsidR="00F848F6" w:rsidRPr="00A544C7">
        <w:rPr>
          <w:color w:val="000000"/>
          <w:sz w:val="16"/>
          <w:szCs w:val="16"/>
          <w:lang w:val="uk-UA"/>
        </w:rPr>
        <w:t xml:space="preserve"> </w:t>
      </w:r>
      <w:r w:rsidR="00F848F6" w:rsidRPr="00A544C7">
        <w:rPr>
          <w:color w:val="000000"/>
          <w:sz w:val="16"/>
          <w:szCs w:val="16"/>
          <w:lang w:val="uk-UA"/>
        </w:rPr>
        <w:lastRenderedPageBreak/>
        <w:t>Договору</w:t>
      </w:r>
      <w:r w:rsidRPr="00A544C7">
        <w:rPr>
          <w:color w:val="000000"/>
          <w:sz w:val="16"/>
          <w:szCs w:val="16"/>
          <w:lang w:val="uk-UA"/>
        </w:rPr>
        <w:t>, а також виконувати їх вимоги на місці настання події</w:t>
      </w:r>
      <w:r w:rsidR="003B24A0" w:rsidRPr="00A544C7">
        <w:rPr>
          <w:color w:val="000000"/>
          <w:sz w:val="16"/>
          <w:szCs w:val="16"/>
          <w:lang w:val="uk-UA"/>
        </w:rPr>
        <w:t xml:space="preserve">, приймати участь в досудовому розслідуванні, виконувати всі процесуальні виклики і запити слідчого (особи, яка проводить розслідування </w:t>
      </w:r>
      <w:r w:rsidR="00AA09F4" w:rsidRPr="00A544C7">
        <w:rPr>
          <w:color w:val="000000"/>
          <w:sz w:val="16"/>
          <w:szCs w:val="16"/>
          <w:lang w:val="uk-UA"/>
        </w:rPr>
        <w:t>і</w:t>
      </w:r>
      <w:r w:rsidR="003B24A0" w:rsidRPr="00A544C7">
        <w:rPr>
          <w:color w:val="000000"/>
          <w:sz w:val="16"/>
          <w:szCs w:val="16"/>
          <w:lang w:val="uk-UA"/>
        </w:rPr>
        <w:t xml:space="preserve"> дізнання)</w:t>
      </w:r>
      <w:r w:rsidRPr="00A544C7">
        <w:rPr>
          <w:color w:val="000000"/>
          <w:sz w:val="16"/>
          <w:szCs w:val="16"/>
          <w:lang w:val="uk-UA"/>
        </w:rPr>
        <w:t>.</w:t>
      </w:r>
      <w:bookmarkEnd w:id="34"/>
    </w:p>
    <w:p w:rsidR="00010B13" w:rsidRPr="00A544C7" w:rsidRDefault="00010B13" w:rsidP="00F51EF7">
      <w:pPr>
        <w:numPr>
          <w:ilvl w:val="1"/>
          <w:numId w:val="10"/>
        </w:numPr>
        <w:tabs>
          <w:tab w:val="left" w:pos="459"/>
        </w:tabs>
        <w:snapToGrid w:val="0"/>
        <w:ind w:left="34" w:firstLine="0"/>
        <w:jc w:val="both"/>
        <w:rPr>
          <w:sz w:val="16"/>
          <w:szCs w:val="16"/>
          <w:lang w:val="uk-UA"/>
        </w:rPr>
      </w:pPr>
      <w:r w:rsidRPr="00A544C7">
        <w:rPr>
          <w:sz w:val="16"/>
          <w:szCs w:val="16"/>
          <w:lang w:val="uk-UA"/>
        </w:rPr>
        <w:t>Обов</w:t>
      </w:r>
      <w:r w:rsidR="0065661B" w:rsidRPr="00A544C7">
        <w:rPr>
          <w:sz w:val="16"/>
          <w:szCs w:val="16"/>
          <w:lang w:val="uk-UA"/>
        </w:rPr>
        <w:t>’</w:t>
      </w:r>
      <w:r w:rsidRPr="00A544C7">
        <w:rPr>
          <w:sz w:val="16"/>
          <w:szCs w:val="16"/>
          <w:lang w:val="uk-UA"/>
        </w:rPr>
        <w:t>язки Страхувальника, вказані у п.</w:t>
      </w:r>
      <w:r w:rsidR="00F848F6" w:rsidRPr="00A544C7">
        <w:rPr>
          <w:sz w:val="16"/>
          <w:szCs w:val="16"/>
          <w:lang w:val="uk-UA"/>
        </w:rPr>
        <w:t>п.</w:t>
      </w:r>
      <w:r w:rsidR="000747F2">
        <w:fldChar w:fldCharType="begin"/>
      </w:r>
      <w:r w:rsidR="000747F2">
        <w:instrText xml:space="preserve"> REF _Ref34919460 \r \h  \* MERGEFORMAT </w:instrText>
      </w:r>
      <w:r w:rsidR="000747F2">
        <w:fldChar w:fldCharType="separate"/>
      </w:r>
      <w:r w:rsidR="005D004F" w:rsidRPr="005D004F">
        <w:rPr>
          <w:sz w:val="16"/>
          <w:szCs w:val="16"/>
          <w:lang w:val="uk-UA"/>
        </w:rPr>
        <w:t>24.2</w:t>
      </w:r>
      <w:r w:rsidR="000747F2">
        <w:fldChar w:fldCharType="end"/>
      </w:r>
      <w:r w:rsidR="00F848F6" w:rsidRPr="00A544C7">
        <w:rPr>
          <w:sz w:val="16"/>
          <w:szCs w:val="16"/>
          <w:lang w:val="uk-UA"/>
        </w:rPr>
        <w:t xml:space="preserve">, </w:t>
      </w:r>
      <w:r w:rsidR="000747F2">
        <w:fldChar w:fldCharType="begin"/>
      </w:r>
      <w:r w:rsidR="000747F2">
        <w:instrText xml:space="preserve"> REF _Ref34919372 \r \h  \* MERGEFORMAT </w:instrText>
      </w:r>
      <w:r w:rsidR="000747F2">
        <w:fldChar w:fldCharType="separate"/>
      </w:r>
      <w:r w:rsidR="005D004F" w:rsidRPr="005D004F">
        <w:rPr>
          <w:sz w:val="16"/>
          <w:szCs w:val="16"/>
          <w:lang w:val="uk-UA"/>
        </w:rPr>
        <w:t>25.1</w:t>
      </w:r>
      <w:r w:rsidR="000747F2">
        <w:fldChar w:fldCharType="end"/>
      </w:r>
      <w:r w:rsidR="00F848F6" w:rsidRPr="00A544C7">
        <w:rPr>
          <w:sz w:val="16"/>
          <w:szCs w:val="16"/>
          <w:lang w:val="uk-UA"/>
        </w:rPr>
        <w:t xml:space="preserve">, </w:t>
      </w:r>
      <w:r w:rsidR="000747F2">
        <w:fldChar w:fldCharType="begin"/>
      </w:r>
      <w:r w:rsidR="000747F2">
        <w:instrText xml:space="preserve"> REF _Ref34919490 \r \h  \* MERGEFORMAT </w:instrText>
      </w:r>
      <w:r w:rsidR="000747F2">
        <w:fldChar w:fldCharType="separate"/>
      </w:r>
      <w:r w:rsidR="005D004F" w:rsidRPr="005D004F">
        <w:rPr>
          <w:sz w:val="16"/>
          <w:szCs w:val="16"/>
          <w:lang w:val="uk-UA"/>
        </w:rPr>
        <w:t>25.2</w:t>
      </w:r>
      <w:r w:rsidR="000747F2">
        <w:fldChar w:fldCharType="end"/>
      </w:r>
      <w:r w:rsidRPr="00A544C7">
        <w:rPr>
          <w:sz w:val="16"/>
          <w:szCs w:val="16"/>
          <w:lang w:val="uk-UA"/>
        </w:rPr>
        <w:t xml:space="preserve"> цього Договору, за виключенням п.</w:t>
      </w:r>
      <w:r w:rsidR="000747F2">
        <w:fldChar w:fldCharType="begin"/>
      </w:r>
      <w:r w:rsidR="000747F2">
        <w:instrText xml:space="preserve"> REF _Ref34919548 \r \h  \* MERGEFORMAT </w:instrText>
      </w:r>
      <w:r w:rsidR="000747F2">
        <w:fldChar w:fldCharType="separate"/>
      </w:r>
      <w:r w:rsidR="005D004F" w:rsidRPr="005D004F">
        <w:rPr>
          <w:sz w:val="16"/>
          <w:szCs w:val="16"/>
          <w:lang w:val="uk-UA"/>
        </w:rPr>
        <w:t>24.2.1</w:t>
      </w:r>
      <w:r w:rsidR="000747F2">
        <w:fldChar w:fldCharType="end"/>
      </w:r>
      <w:r w:rsidR="00F342D7" w:rsidRPr="00A544C7">
        <w:rPr>
          <w:sz w:val="16"/>
          <w:szCs w:val="16"/>
          <w:lang w:val="uk-UA"/>
        </w:rPr>
        <w:t xml:space="preserve"> Договору</w:t>
      </w:r>
      <w:r w:rsidRPr="00A544C7">
        <w:rPr>
          <w:sz w:val="16"/>
          <w:szCs w:val="16"/>
          <w:lang w:val="uk-UA"/>
        </w:rPr>
        <w:t xml:space="preserve">, в однаковій мірі розповсюджуються на </w:t>
      </w:r>
      <w:r w:rsidR="00702B69" w:rsidRPr="00A544C7">
        <w:rPr>
          <w:sz w:val="16"/>
          <w:szCs w:val="16"/>
          <w:lang w:val="uk-UA"/>
        </w:rPr>
        <w:t xml:space="preserve">представника Страхувальника, </w:t>
      </w:r>
      <w:r w:rsidR="00F848F6" w:rsidRPr="00A544C7">
        <w:rPr>
          <w:sz w:val="16"/>
          <w:szCs w:val="16"/>
          <w:lang w:val="uk-UA"/>
        </w:rPr>
        <w:t xml:space="preserve">власника </w:t>
      </w:r>
      <w:r w:rsidR="00E300F6" w:rsidRPr="00A544C7">
        <w:rPr>
          <w:sz w:val="16"/>
          <w:szCs w:val="16"/>
          <w:lang w:val="uk-UA"/>
        </w:rPr>
        <w:t>ТЗ</w:t>
      </w:r>
      <w:r w:rsidR="00F848F6" w:rsidRPr="00A544C7">
        <w:rPr>
          <w:sz w:val="16"/>
          <w:szCs w:val="16"/>
          <w:lang w:val="uk-UA"/>
        </w:rPr>
        <w:t xml:space="preserve">, якщо Страхувальник не є власником </w:t>
      </w:r>
      <w:r w:rsidR="00E300F6" w:rsidRPr="00A544C7">
        <w:rPr>
          <w:sz w:val="16"/>
          <w:szCs w:val="16"/>
          <w:lang w:val="uk-UA"/>
        </w:rPr>
        <w:t>ТЗ</w:t>
      </w:r>
      <w:r w:rsidR="00F848F6" w:rsidRPr="00A544C7">
        <w:rPr>
          <w:sz w:val="16"/>
          <w:szCs w:val="16"/>
          <w:lang w:val="uk-UA"/>
        </w:rPr>
        <w:t xml:space="preserve">, </w:t>
      </w:r>
      <w:r w:rsidR="007731B0" w:rsidRPr="00A544C7">
        <w:rPr>
          <w:sz w:val="16"/>
          <w:szCs w:val="16"/>
          <w:lang w:val="uk-UA"/>
        </w:rPr>
        <w:t xml:space="preserve">Лізингоодержувача та </w:t>
      </w:r>
      <w:r w:rsidRPr="00A544C7">
        <w:rPr>
          <w:sz w:val="16"/>
          <w:szCs w:val="16"/>
          <w:lang w:val="uk-UA"/>
        </w:rPr>
        <w:t xml:space="preserve">осіб, </w:t>
      </w:r>
      <w:r w:rsidR="00F848F6" w:rsidRPr="00A544C7">
        <w:rPr>
          <w:sz w:val="16"/>
          <w:szCs w:val="16"/>
          <w:lang w:val="uk-UA"/>
        </w:rPr>
        <w:t xml:space="preserve">які </w:t>
      </w:r>
      <w:r w:rsidRPr="00A544C7">
        <w:rPr>
          <w:sz w:val="16"/>
          <w:szCs w:val="16"/>
          <w:lang w:val="uk-UA"/>
        </w:rPr>
        <w:t>допущені до керуваннязастрахованим ТЗ на законних підставах</w:t>
      </w:r>
      <w:r w:rsidR="00E32BCB" w:rsidRPr="00A544C7">
        <w:rPr>
          <w:sz w:val="16"/>
          <w:szCs w:val="16"/>
          <w:lang w:val="uk-UA"/>
        </w:rPr>
        <w:t>, та осіб, які користуються застрахованим ТЗ на законних підставах</w:t>
      </w:r>
      <w:r w:rsidRPr="00A544C7">
        <w:rPr>
          <w:sz w:val="16"/>
          <w:szCs w:val="16"/>
          <w:lang w:val="uk-UA"/>
        </w:rPr>
        <w:t>. Порушення вказаними особами цих вимог тягне за собою ті ж наслідки, що і невиконання їх Страхувальником.</w:t>
      </w:r>
    </w:p>
    <w:p w:rsidR="00C954A3" w:rsidRPr="00A544C7" w:rsidRDefault="00984040" w:rsidP="000075FA">
      <w:pPr>
        <w:numPr>
          <w:ilvl w:val="1"/>
          <w:numId w:val="10"/>
        </w:numPr>
        <w:tabs>
          <w:tab w:val="left" w:pos="459"/>
        </w:tabs>
        <w:snapToGrid w:val="0"/>
        <w:ind w:left="34" w:firstLine="0"/>
        <w:jc w:val="both"/>
        <w:rPr>
          <w:sz w:val="16"/>
          <w:szCs w:val="16"/>
          <w:lang w:val="uk-UA"/>
        </w:rPr>
      </w:pPr>
      <w:r w:rsidRPr="00A544C7">
        <w:rPr>
          <w:sz w:val="16"/>
          <w:szCs w:val="16"/>
          <w:lang w:val="uk-UA"/>
        </w:rPr>
        <w:t xml:space="preserve">У разі настання </w:t>
      </w:r>
      <w:r w:rsidR="00C954A3" w:rsidRPr="00A544C7">
        <w:rPr>
          <w:sz w:val="16"/>
          <w:szCs w:val="16"/>
          <w:lang w:val="uk-UA"/>
        </w:rPr>
        <w:t xml:space="preserve">події, що може бути визнана страховим випадком, </w:t>
      </w:r>
      <w:r w:rsidR="004A132C" w:rsidRPr="00A544C7">
        <w:rPr>
          <w:sz w:val="16"/>
          <w:szCs w:val="16"/>
          <w:lang w:val="uk-UA"/>
        </w:rPr>
        <w:t>особа, яка має право на одержання страхового відшкодування</w:t>
      </w:r>
      <w:r w:rsidR="003B6FF3" w:rsidRPr="00A544C7">
        <w:rPr>
          <w:sz w:val="16"/>
          <w:szCs w:val="16"/>
          <w:lang w:val="uk-UA"/>
        </w:rPr>
        <w:t xml:space="preserve"> (Страхувальник, Вигодонабувач</w:t>
      </w:r>
      <w:r w:rsidR="00C954A3" w:rsidRPr="00A544C7">
        <w:rPr>
          <w:sz w:val="16"/>
          <w:szCs w:val="16"/>
          <w:lang w:val="uk-UA"/>
        </w:rPr>
        <w:t>,</w:t>
      </w:r>
      <w:r w:rsidR="009136FB" w:rsidRPr="00A544C7">
        <w:rPr>
          <w:sz w:val="16"/>
          <w:szCs w:val="16"/>
          <w:lang w:val="uk-UA"/>
        </w:rPr>
        <w:t xml:space="preserve"> інша особа, яка має право на одержання страхового відшкодування)</w:t>
      </w:r>
      <w:r w:rsidR="00C954A3" w:rsidRPr="00A544C7">
        <w:rPr>
          <w:sz w:val="16"/>
          <w:szCs w:val="16"/>
          <w:lang w:val="uk-UA"/>
        </w:rPr>
        <w:t xml:space="preserve"> з метою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 361-IX від 06.12.2019р. (проведення верифікації, ідентифікації </w:t>
      </w:r>
      <w:r w:rsidR="009136FB" w:rsidRPr="00A544C7">
        <w:rPr>
          <w:sz w:val="16"/>
          <w:szCs w:val="16"/>
          <w:lang w:val="uk-UA"/>
        </w:rPr>
        <w:t>о</w:t>
      </w:r>
      <w:r w:rsidR="00C954A3" w:rsidRPr="00A544C7">
        <w:rPr>
          <w:sz w:val="16"/>
          <w:szCs w:val="16"/>
          <w:lang w:val="uk-UA"/>
        </w:rPr>
        <w:t xml:space="preserve">соби, яка має право на одержання страхового відшкодування, Страховиком, як суб’єктом первинного фінансового моніторингу), зобов’язана надати Страховику документи, що підтверджують її особу, а саме: </w:t>
      </w:r>
    </w:p>
    <w:p w:rsidR="00C954A3" w:rsidRPr="00A544C7" w:rsidRDefault="00C954A3" w:rsidP="000075FA">
      <w:pPr>
        <w:tabs>
          <w:tab w:val="left" w:pos="0"/>
          <w:tab w:val="left" w:pos="284"/>
        </w:tabs>
        <w:ind w:left="34"/>
        <w:jc w:val="both"/>
        <w:rPr>
          <w:sz w:val="16"/>
          <w:szCs w:val="16"/>
          <w:lang w:val="uk-UA"/>
        </w:rPr>
      </w:pPr>
      <w:r w:rsidRPr="00A544C7">
        <w:rPr>
          <w:sz w:val="16"/>
          <w:szCs w:val="16"/>
          <w:lang w:val="uk-UA"/>
        </w:rPr>
        <w:t xml:space="preserve">- фізична особа: паспорт, реєстраційний номер облікової картки платника податків, а також  інформацію, необхідну для здійснення Страховиком належної перевірки з метою виконання вимог вищезазначеного Закону, шляхом анкетування (заповнення ОПИТУВАЛЬНИКА-АНКЕТИ фізичної особи (фізичної особи – підприємця), за формою Страховика, та його власноручного підписання фізичною особою (фізичною особою – підприємцем); </w:t>
      </w:r>
    </w:p>
    <w:p w:rsidR="00C954A3" w:rsidRPr="00A544C7" w:rsidRDefault="00C954A3" w:rsidP="000075FA">
      <w:pPr>
        <w:tabs>
          <w:tab w:val="left" w:pos="0"/>
          <w:tab w:val="left" w:pos="284"/>
        </w:tabs>
        <w:ind w:left="34"/>
        <w:jc w:val="both"/>
        <w:rPr>
          <w:sz w:val="16"/>
          <w:szCs w:val="16"/>
          <w:lang w:val="uk-UA"/>
        </w:rPr>
      </w:pPr>
      <w:r w:rsidRPr="00A544C7">
        <w:rPr>
          <w:sz w:val="16"/>
          <w:szCs w:val="16"/>
          <w:lang w:val="uk-UA"/>
        </w:rPr>
        <w:t xml:space="preserve">- юридична особа: Витяг з ЄДРПОУ; </w:t>
      </w:r>
      <w:r w:rsidR="00984040" w:rsidRPr="00A544C7">
        <w:rPr>
          <w:sz w:val="16"/>
          <w:szCs w:val="16"/>
          <w:lang w:val="uk-UA"/>
        </w:rPr>
        <w:t>довідку</w:t>
      </w:r>
      <w:r w:rsidRPr="00A544C7">
        <w:rPr>
          <w:sz w:val="16"/>
          <w:szCs w:val="16"/>
          <w:lang w:val="uk-UA"/>
        </w:rPr>
        <w:t xml:space="preserve"> з банку (з реквізитами банку, в якому відкрито рахунок, номер банківського рахунка); відомості про виконавчий орган (Наказ, Протокол, Рішення або інший офіційний документ про призначення); копію легалізованого витягу з торгового, банківського чи судового реєстру або нотаріально засвідчене реєстраційне посвідчення уповноваженого органу іноземної держави про реєстрацію юридичної особи; схему структури власності, реєстр акціонерів</w:t>
      </w:r>
      <w:r w:rsidR="00787A90" w:rsidRPr="00A544C7">
        <w:rPr>
          <w:sz w:val="16"/>
          <w:szCs w:val="16"/>
          <w:lang w:val="uk-UA"/>
        </w:rPr>
        <w:t xml:space="preserve"> (для акціонерних товариств)</w:t>
      </w:r>
      <w:r w:rsidRPr="00A544C7">
        <w:rPr>
          <w:sz w:val="16"/>
          <w:szCs w:val="16"/>
          <w:lang w:val="uk-UA"/>
        </w:rPr>
        <w:t>; фінансову звітність</w:t>
      </w:r>
      <w:r w:rsidR="00787A90" w:rsidRPr="00A544C7">
        <w:rPr>
          <w:sz w:val="16"/>
          <w:szCs w:val="16"/>
          <w:lang w:val="uk-UA"/>
        </w:rPr>
        <w:t xml:space="preserve"> (у випадку посиленої належної перевірки)</w:t>
      </w:r>
      <w:r w:rsidRPr="00A544C7">
        <w:rPr>
          <w:sz w:val="16"/>
          <w:szCs w:val="16"/>
          <w:lang w:val="uk-UA"/>
        </w:rPr>
        <w:t>, а також інформацію, необхідну для здійснення Страховиком належної перевірки з метою виконання вимог вищезазначеного Закону, шляхом анкетування (заповнення ОПИТУВАЛЬНИКА-АНКЕТИ юридичної особи, за формою Страховика, та його власноручного підписання керівником  юридичної особи)</w:t>
      </w:r>
      <w:r w:rsidR="00787A90" w:rsidRPr="00A544C7">
        <w:rPr>
          <w:sz w:val="16"/>
          <w:szCs w:val="16"/>
          <w:lang w:val="uk-UA"/>
        </w:rPr>
        <w:t>;</w:t>
      </w:r>
    </w:p>
    <w:p w:rsidR="00C954A3" w:rsidRPr="00A544C7" w:rsidRDefault="00787A90" w:rsidP="000075FA">
      <w:pPr>
        <w:tabs>
          <w:tab w:val="left" w:pos="0"/>
          <w:tab w:val="left" w:pos="284"/>
        </w:tabs>
        <w:ind w:left="34"/>
        <w:jc w:val="both"/>
        <w:rPr>
          <w:sz w:val="16"/>
          <w:szCs w:val="16"/>
          <w:lang w:val="uk-UA"/>
        </w:rPr>
      </w:pPr>
      <w:r w:rsidRPr="00A544C7">
        <w:rPr>
          <w:sz w:val="16"/>
          <w:szCs w:val="16"/>
          <w:lang w:val="uk-UA"/>
        </w:rPr>
        <w:t>а також інші документи для проведення Страховиком належної перевірки згідно зі ст. 11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 361-IX від 06.12.2019р</w:t>
      </w:r>
      <w:r w:rsidR="00C954A3" w:rsidRPr="00A544C7">
        <w:rPr>
          <w:sz w:val="16"/>
          <w:szCs w:val="16"/>
          <w:lang w:val="uk-UA"/>
        </w:rPr>
        <w:t>.</w:t>
      </w:r>
    </w:p>
    <w:p w:rsidR="00010B13" w:rsidRPr="00A544C7" w:rsidRDefault="00010B13" w:rsidP="001658CE">
      <w:pPr>
        <w:pStyle w:val="a3"/>
        <w:ind w:left="426"/>
        <w:jc w:val="center"/>
        <w:rPr>
          <w:b/>
          <w:sz w:val="16"/>
          <w:szCs w:val="16"/>
          <w:lang w:val="uk-UA"/>
        </w:rPr>
      </w:pPr>
    </w:p>
    <w:p w:rsidR="00010B13" w:rsidRPr="00A544C7" w:rsidRDefault="00010B13" w:rsidP="00F51EF7">
      <w:pPr>
        <w:numPr>
          <w:ilvl w:val="0"/>
          <w:numId w:val="10"/>
        </w:numPr>
        <w:tabs>
          <w:tab w:val="left" w:pos="459"/>
        </w:tabs>
        <w:snapToGrid w:val="0"/>
        <w:ind w:left="34" w:firstLine="0"/>
        <w:jc w:val="center"/>
        <w:rPr>
          <w:b/>
          <w:sz w:val="16"/>
          <w:szCs w:val="16"/>
          <w:lang w:val="uk-UA"/>
        </w:rPr>
      </w:pPr>
      <w:bookmarkStart w:id="35" w:name="_Ref34911416"/>
      <w:r w:rsidRPr="00A544C7">
        <w:rPr>
          <w:b/>
          <w:sz w:val="16"/>
          <w:szCs w:val="16"/>
          <w:lang w:val="uk-UA"/>
        </w:rPr>
        <w:t>ПЕРЕЛІК</w:t>
      </w:r>
      <w:r w:rsidR="00DB0A02" w:rsidRPr="00A544C7">
        <w:rPr>
          <w:b/>
          <w:sz w:val="16"/>
          <w:szCs w:val="16"/>
          <w:lang w:val="uk-UA"/>
        </w:rPr>
        <w:t xml:space="preserve"> РЕЧЕЙ ТА</w:t>
      </w:r>
      <w:r w:rsidRPr="00A544C7">
        <w:rPr>
          <w:b/>
          <w:sz w:val="16"/>
          <w:szCs w:val="16"/>
          <w:lang w:val="uk-UA"/>
        </w:rPr>
        <w:t xml:space="preserve"> ДОКУМЕНТІВ, ЯКІ ПІДТВЕРДЖУЮТЬНАСТАННЯ СТРАХОВОГО ВИПАДКУ ТА РОЗМІР ЗБИТКІВ</w:t>
      </w:r>
      <w:bookmarkEnd w:id="35"/>
    </w:p>
    <w:p w:rsidR="00010B13" w:rsidRPr="00A544C7" w:rsidRDefault="00010B13" w:rsidP="00F51EF7">
      <w:pPr>
        <w:numPr>
          <w:ilvl w:val="1"/>
          <w:numId w:val="10"/>
        </w:numPr>
        <w:tabs>
          <w:tab w:val="left" w:pos="459"/>
        </w:tabs>
        <w:snapToGrid w:val="0"/>
        <w:ind w:left="34" w:firstLine="0"/>
        <w:jc w:val="both"/>
        <w:rPr>
          <w:sz w:val="16"/>
          <w:szCs w:val="16"/>
          <w:lang w:val="uk-UA"/>
        </w:rPr>
      </w:pPr>
      <w:bookmarkStart w:id="36" w:name="_Ref34921179"/>
      <w:r w:rsidRPr="00A544C7">
        <w:rPr>
          <w:sz w:val="16"/>
          <w:szCs w:val="16"/>
          <w:lang w:val="uk-UA"/>
        </w:rPr>
        <w:t xml:space="preserve">Для підтвердження настання страхового випадку та визначення розміру завданих збитків Страхувальник </w:t>
      </w:r>
      <w:r w:rsidR="00F848F6" w:rsidRPr="00A544C7">
        <w:rPr>
          <w:sz w:val="16"/>
          <w:szCs w:val="16"/>
          <w:lang w:val="uk-UA"/>
        </w:rPr>
        <w:t xml:space="preserve">(Вигодонабувач) </w:t>
      </w:r>
      <w:r w:rsidRPr="00A544C7">
        <w:rPr>
          <w:sz w:val="16"/>
          <w:szCs w:val="16"/>
          <w:lang w:val="uk-UA"/>
        </w:rPr>
        <w:t>зобов’язаний</w:t>
      </w:r>
      <w:r w:rsidR="008A1EF5" w:rsidRPr="00A544C7">
        <w:rPr>
          <w:sz w:val="16"/>
          <w:szCs w:val="16"/>
          <w:lang w:val="uk-UA"/>
        </w:rPr>
        <w:t xml:space="preserve"> протягом 10 (десяти) робочих днів</w:t>
      </w:r>
      <w:r w:rsidR="00DB7C5A" w:rsidRPr="00A544C7">
        <w:rPr>
          <w:sz w:val="16"/>
          <w:szCs w:val="16"/>
          <w:lang w:val="uk-UA"/>
        </w:rPr>
        <w:t xml:space="preserve"> з моменту </w:t>
      </w:r>
      <w:r w:rsidR="004205DD" w:rsidRPr="00A544C7">
        <w:rPr>
          <w:sz w:val="16"/>
          <w:szCs w:val="16"/>
          <w:lang w:val="uk-UA"/>
        </w:rPr>
        <w:t>п</w:t>
      </w:r>
      <w:r w:rsidR="00DB7C5A" w:rsidRPr="00A544C7">
        <w:rPr>
          <w:sz w:val="16"/>
          <w:szCs w:val="16"/>
          <w:lang w:val="uk-UA"/>
        </w:rPr>
        <w:t xml:space="preserve">овідомлення </w:t>
      </w:r>
      <w:r w:rsidR="00076873" w:rsidRPr="00A544C7">
        <w:rPr>
          <w:sz w:val="16"/>
          <w:szCs w:val="16"/>
          <w:lang w:val="uk-UA"/>
        </w:rPr>
        <w:t xml:space="preserve">Страховика </w:t>
      </w:r>
      <w:r w:rsidR="00DB7C5A" w:rsidRPr="00A544C7">
        <w:rPr>
          <w:sz w:val="16"/>
          <w:szCs w:val="16"/>
          <w:lang w:val="uk-UA"/>
        </w:rPr>
        <w:t xml:space="preserve">про </w:t>
      </w:r>
      <w:r w:rsidR="00BA5B6F" w:rsidRPr="00A544C7">
        <w:rPr>
          <w:sz w:val="16"/>
          <w:szCs w:val="16"/>
          <w:lang w:val="uk-UA"/>
        </w:rPr>
        <w:t xml:space="preserve">подію, що може бути визнана страховим випадком, </w:t>
      </w:r>
      <w:r w:rsidRPr="00A544C7">
        <w:rPr>
          <w:sz w:val="16"/>
          <w:szCs w:val="16"/>
          <w:lang w:val="uk-UA"/>
        </w:rPr>
        <w:t>надати Страховику наступні документи:</w:t>
      </w:r>
      <w:bookmarkEnd w:id="36"/>
    </w:p>
    <w:p w:rsidR="00010B13" w:rsidRPr="00A544C7" w:rsidRDefault="00010B13" w:rsidP="00F51EF7">
      <w:pPr>
        <w:numPr>
          <w:ilvl w:val="2"/>
          <w:numId w:val="10"/>
        </w:numPr>
        <w:tabs>
          <w:tab w:val="left" w:pos="601"/>
        </w:tabs>
        <w:snapToGrid w:val="0"/>
        <w:ind w:left="34" w:firstLine="0"/>
        <w:jc w:val="both"/>
        <w:rPr>
          <w:sz w:val="16"/>
          <w:szCs w:val="16"/>
          <w:lang w:val="uk-UA"/>
        </w:rPr>
      </w:pPr>
      <w:bookmarkStart w:id="37" w:name="_Ref34923672"/>
      <w:r w:rsidRPr="00A544C7">
        <w:rPr>
          <w:sz w:val="16"/>
          <w:szCs w:val="16"/>
          <w:lang w:val="uk-UA"/>
        </w:rPr>
        <w:t>Заява на виплату страхового відшкодування встановленої Страховиком форми</w:t>
      </w:r>
      <w:r w:rsidR="00F848F6" w:rsidRPr="00A544C7">
        <w:rPr>
          <w:sz w:val="16"/>
          <w:szCs w:val="16"/>
          <w:lang w:val="uk-UA"/>
        </w:rPr>
        <w:t>.</w:t>
      </w:r>
      <w:bookmarkEnd w:id="37"/>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Договір</w:t>
      </w:r>
      <w:r w:rsidR="00F848F6" w:rsidRPr="00A544C7">
        <w:rPr>
          <w:sz w:val="16"/>
          <w:szCs w:val="16"/>
          <w:lang w:val="uk-UA"/>
        </w:rPr>
        <w:t>.</w:t>
      </w:r>
    </w:p>
    <w:p w:rsidR="007731B0" w:rsidRPr="00A544C7" w:rsidRDefault="007731B0" w:rsidP="00F51EF7">
      <w:pPr>
        <w:numPr>
          <w:ilvl w:val="2"/>
          <w:numId w:val="10"/>
        </w:numPr>
        <w:tabs>
          <w:tab w:val="left" w:pos="601"/>
        </w:tabs>
        <w:snapToGrid w:val="0"/>
        <w:ind w:left="34" w:firstLine="0"/>
        <w:jc w:val="both"/>
        <w:rPr>
          <w:sz w:val="16"/>
          <w:szCs w:val="16"/>
          <w:lang w:val="uk-UA"/>
        </w:rPr>
      </w:pPr>
      <w:r w:rsidRPr="00A544C7">
        <w:rPr>
          <w:sz w:val="16"/>
          <w:szCs w:val="16"/>
          <w:lang w:val="uk-UA"/>
        </w:rPr>
        <w:t>Лист Вигодонабувача із зазначення особи, якій належить виплатити страхове відшкодування;</w:t>
      </w:r>
    </w:p>
    <w:p w:rsidR="00F848F6" w:rsidRPr="00A544C7" w:rsidRDefault="00F848F6" w:rsidP="00F51EF7">
      <w:pPr>
        <w:numPr>
          <w:ilvl w:val="2"/>
          <w:numId w:val="10"/>
        </w:numPr>
        <w:tabs>
          <w:tab w:val="left" w:pos="601"/>
        </w:tabs>
        <w:snapToGrid w:val="0"/>
        <w:ind w:left="34" w:firstLine="0"/>
        <w:jc w:val="both"/>
        <w:rPr>
          <w:sz w:val="16"/>
          <w:szCs w:val="16"/>
          <w:lang w:val="uk-UA"/>
        </w:rPr>
      </w:pPr>
      <w:r w:rsidRPr="00A544C7">
        <w:rPr>
          <w:sz w:val="16"/>
          <w:szCs w:val="16"/>
          <w:lang w:val="uk-UA"/>
        </w:rPr>
        <w:t>Документи, що засвідчують особу одержувача страхового відшкодування та підтверджують правонаступництво (або право на спадкування) особи, що звернулася за виплатою страхового відшкодування.</w:t>
      </w:r>
    </w:p>
    <w:p w:rsidR="00F848F6" w:rsidRPr="00A544C7" w:rsidRDefault="00F848F6"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Правовстановлюючі документи на </w:t>
      </w:r>
      <w:r w:rsidR="00E300F6" w:rsidRPr="00A544C7">
        <w:rPr>
          <w:sz w:val="16"/>
          <w:szCs w:val="16"/>
          <w:lang w:val="uk-UA"/>
        </w:rPr>
        <w:t>ТЗ</w:t>
      </w:r>
      <w:r w:rsidR="006A4FC8" w:rsidRPr="00A544C7">
        <w:rPr>
          <w:sz w:val="16"/>
          <w:szCs w:val="16"/>
          <w:lang w:val="uk-UA"/>
        </w:rPr>
        <w:t xml:space="preserve"> та Договір лізингу</w:t>
      </w:r>
      <w:r w:rsidRPr="00A544C7">
        <w:rPr>
          <w:sz w:val="16"/>
          <w:szCs w:val="16"/>
          <w:lang w:val="uk-UA"/>
        </w:rPr>
        <w:t>.</w:t>
      </w:r>
    </w:p>
    <w:p w:rsidR="00F848F6" w:rsidRPr="00A544C7" w:rsidRDefault="00F848F6"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Посвідчення водія особи, що керувала </w:t>
      </w:r>
      <w:r w:rsidR="00E300F6" w:rsidRPr="00A544C7">
        <w:rPr>
          <w:sz w:val="16"/>
          <w:szCs w:val="16"/>
          <w:lang w:val="uk-UA"/>
        </w:rPr>
        <w:t>ТЗ</w:t>
      </w:r>
      <w:r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b/>
          <w:sz w:val="16"/>
          <w:szCs w:val="16"/>
          <w:lang w:val="uk-UA"/>
        </w:rPr>
        <w:t>У разі настання події</w:t>
      </w:r>
      <w:r w:rsidR="00F848F6" w:rsidRPr="00A544C7">
        <w:rPr>
          <w:b/>
          <w:sz w:val="16"/>
          <w:szCs w:val="16"/>
          <w:lang w:val="uk-UA"/>
        </w:rPr>
        <w:t>, що може бути визнана страховим випадком</w:t>
      </w:r>
      <w:r w:rsidRPr="00A544C7">
        <w:rPr>
          <w:b/>
          <w:sz w:val="16"/>
          <w:szCs w:val="16"/>
          <w:lang w:val="uk-UA"/>
        </w:rPr>
        <w:t xml:space="preserve"> за ризиком “Збитки внаслідок ДТП”</w:t>
      </w:r>
      <w:r w:rsidRPr="00A544C7">
        <w:rPr>
          <w:sz w:val="16"/>
          <w:szCs w:val="16"/>
          <w:lang w:val="uk-UA"/>
        </w:rPr>
        <w:t>:</w:t>
      </w:r>
    </w:p>
    <w:p w:rsidR="00010B13" w:rsidRPr="00A544C7" w:rsidRDefault="00F36C6D" w:rsidP="00487B25">
      <w:pPr>
        <w:pStyle w:val="a3"/>
        <w:numPr>
          <w:ilvl w:val="0"/>
          <w:numId w:val="4"/>
        </w:numPr>
        <w:tabs>
          <w:tab w:val="clear" w:pos="360"/>
          <w:tab w:val="num" w:pos="426"/>
        </w:tabs>
        <w:ind w:left="426" w:hanging="284"/>
        <w:jc w:val="both"/>
        <w:rPr>
          <w:sz w:val="16"/>
          <w:szCs w:val="16"/>
          <w:lang w:val="uk-UA"/>
        </w:rPr>
      </w:pPr>
      <w:r w:rsidRPr="00A544C7">
        <w:rPr>
          <w:sz w:val="16"/>
          <w:szCs w:val="16"/>
          <w:lang w:val="uk-UA"/>
        </w:rPr>
        <w:t>Схем</w:t>
      </w:r>
      <w:r w:rsidR="00870F18" w:rsidRPr="00A544C7">
        <w:rPr>
          <w:sz w:val="16"/>
          <w:szCs w:val="16"/>
          <w:lang w:val="uk-UA"/>
        </w:rPr>
        <w:t>а</w:t>
      </w:r>
      <w:r w:rsidRPr="00A544C7">
        <w:rPr>
          <w:sz w:val="16"/>
          <w:szCs w:val="16"/>
          <w:lang w:val="uk-UA"/>
        </w:rPr>
        <w:t xml:space="preserve"> місця ДТП</w:t>
      </w:r>
      <w:r w:rsidR="00744A08" w:rsidRPr="00A544C7">
        <w:rPr>
          <w:sz w:val="16"/>
          <w:szCs w:val="16"/>
          <w:lang w:val="uk-UA"/>
        </w:rPr>
        <w:t xml:space="preserve"> (лицьова та оборотна сторони)</w:t>
      </w:r>
      <w:r w:rsidR="00204CD8" w:rsidRPr="00A544C7">
        <w:rPr>
          <w:sz w:val="16"/>
          <w:szCs w:val="16"/>
          <w:lang w:val="uk-UA"/>
        </w:rPr>
        <w:t>,</w:t>
      </w:r>
      <w:r w:rsidR="00AC25C7" w:rsidRPr="00A544C7">
        <w:rPr>
          <w:sz w:val="16"/>
          <w:szCs w:val="16"/>
          <w:lang w:val="uk-UA"/>
        </w:rPr>
        <w:t xml:space="preserve"> підписан</w:t>
      </w:r>
      <w:r w:rsidR="00870F18" w:rsidRPr="00A544C7">
        <w:rPr>
          <w:sz w:val="16"/>
          <w:szCs w:val="16"/>
          <w:lang w:val="uk-UA"/>
        </w:rPr>
        <w:t>а</w:t>
      </w:r>
      <w:r w:rsidR="00AC25C7" w:rsidRPr="00A544C7">
        <w:rPr>
          <w:sz w:val="16"/>
          <w:szCs w:val="16"/>
          <w:lang w:val="uk-UA"/>
        </w:rPr>
        <w:t>учасниками ДТП та поліцейським,</w:t>
      </w:r>
      <w:r w:rsidR="00744A08" w:rsidRPr="00A544C7">
        <w:rPr>
          <w:sz w:val="16"/>
          <w:szCs w:val="16"/>
          <w:lang w:val="uk-UA"/>
        </w:rPr>
        <w:t xml:space="preserve">яка </w:t>
      </w:r>
      <w:r w:rsidR="00311E1A" w:rsidRPr="00A544C7">
        <w:rPr>
          <w:sz w:val="16"/>
          <w:szCs w:val="16"/>
          <w:lang w:val="uk-UA"/>
        </w:rPr>
        <w:t xml:space="preserve">оформлена згідно з пунктом 4 статті VIII </w:t>
      </w:r>
      <w:r w:rsidR="00E82C69" w:rsidRPr="00A544C7">
        <w:rPr>
          <w:sz w:val="16"/>
          <w:szCs w:val="16"/>
          <w:lang w:val="uk-UA"/>
        </w:rPr>
        <w:t>«</w:t>
      </w:r>
      <w:r w:rsidR="00311E1A" w:rsidRPr="00A544C7">
        <w:rPr>
          <w:sz w:val="16"/>
          <w:szCs w:val="16"/>
          <w:lang w:val="uk-UA"/>
        </w:rPr>
        <w:t>Інструкції з оформлення поліцейськими матеріалів про адміністративні правопорушення у сфері забезпечення безпеки дорожнього руху, зафіксовані не в автоматичному режимі</w:t>
      </w:r>
      <w:r w:rsidR="00E82C69" w:rsidRPr="00A544C7">
        <w:rPr>
          <w:sz w:val="16"/>
          <w:szCs w:val="16"/>
          <w:lang w:val="uk-UA"/>
        </w:rPr>
        <w:t>»</w:t>
      </w:r>
      <w:r w:rsidR="00204CD8" w:rsidRPr="00A544C7">
        <w:rPr>
          <w:sz w:val="16"/>
          <w:szCs w:val="16"/>
          <w:lang w:val="uk-UA"/>
        </w:rPr>
        <w:t>,</w:t>
      </w:r>
      <w:r w:rsidR="00BD4887" w:rsidRPr="00A544C7">
        <w:rPr>
          <w:sz w:val="16"/>
          <w:szCs w:val="16"/>
          <w:lang w:val="uk-UA"/>
        </w:rPr>
        <w:t xml:space="preserve"> затвердженої Наказом МВС України від 07.11.2015 р. № 1395</w:t>
      </w:r>
      <w:r w:rsidR="00870F18" w:rsidRPr="00A544C7">
        <w:rPr>
          <w:sz w:val="16"/>
          <w:szCs w:val="16"/>
          <w:lang w:val="uk-UA"/>
        </w:rPr>
        <w:t>, або Повідомлення про ДТП встановленого зразка («Європротокол») - у випадку оформлення ДТП шляхом складання спільно з іншим учасником ДТП Повідомлення про ДТП встановленого зразка («Європротокол») відповідно до п.2.11 ПДР</w:t>
      </w:r>
      <w:r w:rsidR="00010B13" w:rsidRPr="00A544C7">
        <w:rPr>
          <w:sz w:val="16"/>
          <w:szCs w:val="16"/>
          <w:lang w:val="uk-UA"/>
        </w:rPr>
        <w:t>;</w:t>
      </w:r>
    </w:p>
    <w:p w:rsidR="00851AF5" w:rsidRPr="00A544C7" w:rsidRDefault="00870F18" w:rsidP="00487B25">
      <w:pPr>
        <w:pStyle w:val="a3"/>
        <w:numPr>
          <w:ilvl w:val="0"/>
          <w:numId w:val="4"/>
        </w:numPr>
        <w:tabs>
          <w:tab w:val="clear" w:pos="360"/>
          <w:tab w:val="num" w:pos="426"/>
        </w:tabs>
        <w:ind w:left="426" w:hanging="284"/>
        <w:jc w:val="both"/>
        <w:rPr>
          <w:sz w:val="16"/>
          <w:szCs w:val="16"/>
          <w:lang w:val="uk-UA"/>
        </w:rPr>
      </w:pPr>
      <w:r w:rsidRPr="00A544C7">
        <w:rPr>
          <w:sz w:val="16"/>
          <w:szCs w:val="16"/>
          <w:lang w:val="uk-UA"/>
        </w:rPr>
        <w:t xml:space="preserve">Всі Протоколи про адміністративне порушення, складені стосовно водія застрахованого </w:t>
      </w:r>
      <w:r w:rsidR="00E300F6" w:rsidRPr="00A544C7">
        <w:rPr>
          <w:sz w:val="16"/>
          <w:szCs w:val="16"/>
          <w:lang w:val="uk-UA"/>
        </w:rPr>
        <w:t>ТЗ</w:t>
      </w:r>
      <w:r w:rsidR="002223E1" w:rsidRPr="00A544C7">
        <w:rPr>
          <w:sz w:val="16"/>
          <w:szCs w:val="16"/>
          <w:lang w:val="uk-UA"/>
        </w:rPr>
        <w:t xml:space="preserve"> щодо заявленої події, що може бути визнана страховим випадком</w:t>
      </w:r>
      <w:r w:rsidRPr="00A544C7">
        <w:rPr>
          <w:sz w:val="16"/>
          <w:szCs w:val="16"/>
          <w:lang w:val="uk-UA"/>
        </w:rPr>
        <w:t>, якщо таке адміністративне порушення мало місце (зокрема, але не виключно, за статтями 124, 126 та 130 Кодексу України про адміністративні правопорушення), або копія Протоколу про адміністративне порушення, складеного стосовно іншого учасника (учасників) ДТП</w:t>
      </w:r>
      <w:r w:rsidR="00E300F6"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b/>
          <w:sz w:val="16"/>
          <w:szCs w:val="16"/>
          <w:lang w:val="uk-UA"/>
        </w:rPr>
      </w:pPr>
      <w:r w:rsidRPr="00A544C7">
        <w:rPr>
          <w:b/>
          <w:sz w:val="16"/>
          <w:szCs w:val="16"/>
          <w:lang w:val="uk-UA"/>
        </w:rPr>
        <w:t xml:space="preserve">У разі настання </w:t>
      </w:r>
      <w:r w:rsidR="003D1C98" w:rsidRPr="00A544C7">
        <w:rPr>
          <w:b/>
          <w:sz w:val="16"/>
          <w:szCs w:val="16"/>
          <w:lang w:val="uk-UA"/>
        </w:rPr>
        <w:t>події</w:t>
      </w:r>
      <w:r w:rsidR="00870F18" w:rsidRPr="00A544C7">
        <w:rPr>
          <w:b/>
          <w:sz w:val="16"/>
          <w:szCs w:val="16"/>
          <w:lang w:val="uk-UA"/>
        </w:rPr>
        <w:t xml:space="preserve">, що може бути визнана страховим випадком </w:t>
      </w:r>
      <w:r w:rsidR="003D1C98" w:rsidRPr="00A544C7">
        <w:rPr>
          <w:b/>
          <w:sz w:val="16"/>
          <w:szCs w:val="16"/>
          <w:lang w:val="uk-UA"/>
        </w:rPr>
        <w:t xml:space="preserve"> за ризиком “Викрадення”</w:t>
      </w:r>
      <w:r w:rsidR="00870F18" w:rsidRPr="00A544C7">
        <w:rPr>
          <w:b/>
          <w:sz w:val="16"/>
          <w:szCs w:val="16"/>
          <w:lang w:val="uk-UA"/>
        </w:rPr>
        <w:t>:</w:t>
      </w:r>
    </w:p>
    <w:p w:rsidR="00870F18" w:rsidRPr="00A544C7" w:rsidRDefault="00870F18" w:rsidP="00487B25">
      <w:pPr>
        <w:pStyle w:val="a3"/>
        <w:numPr>
          <w:ilvl w:val="0"/>
          <w:numId w:val="4"/>
        </w:numPr>
        <w:tabs>
          <w:tab w:val="clear" w:pos="360"/>
          <w:tab w:val="num" w:pos="426"/>
        </w:tabs>
        <w:ind w:left="426" w:hanging="284"/>
        <w:jc w:val="both"/>
        <w:rPr>
          <w:sz w:val="16"/>
          <w:szCs w:val="16"/>
          <w:lang w:val="uk-UA"/>
        </w:rPr>
      </w:pPr>
      <w:r w:rsidRPr="00A544C7">
        <w:rPr>
          <w:sz w:val="16"/>
          <w:szCs w:val="16"/>
          <w:lang w:val="uk-UA"/>
        </w:rPr>
        <w:t xml:space="preserve">Витяг з Єдиного реєстру досудових розслідувань щодо проведення досудового розслідування за фактом незаконного заволодіння застрахованим </w:t>
      </w:r>
      <w:r w:rsidR="00E300F6" w:rsidRPr="00A544C7">
        <w:rPr>
          <w:sz w:val="16"/>
          <w:szCs w:val="16"/>
          <w:lang w:val="uk-UA"/>
        </w:rPr>
        <w:t>ТЗ</w:t>
      </w:r>
      <w:r w:rsidRPr="00A544C7">
        <w:rPr>
          <w:sz w:val="16"/>
          <w:szCs w:val="16"/>
          <w:lang w:val="uk-UA"/>
        </w:rPr>
        <w:t xml:space="preserve"> із зазначенням відомостей, зазначених в частині 5 статті 214 КПК України, чинний на дату звернення до органів досудового розслідування</w:t>
      </w:r>
      <w:r w:rsidR="00E300F6" w:rsidRPr="00A544C7">
        <w:rPr>
          <w:sz w:val="16"/>
          <w:szCs w:val="16"/>
          <w:lang w:val="uk-UA"/>
        </w:rPr>
        <w:t>;</w:t>
      </w:r>
    </w:p>
    <w:p w:rsidR="00010B13" w:rsidRPr="00A544C7" w:rsidRDefault="00010B13" w:rsidP="00487B25">
      <w:pPr>
        <w:pStyle w:val="a3"/>
        <w:numPr>
          <w:ilvl w:val="0"/>
          <w:numId w:val="4"/>
        </w:numPr>
        <w:tabs>
          <w:tab w:val="clear" w:pos="360"/>
          <w:tab w:val="num" w:pos="426"/>
        </w:tabs>
        <w:ind w:left="426" w:hanging="284"/>
        <w:jc w:val="both"/>
        <w:rPr>
          <w:sz w:val="16"/>
          <w:szCs w:val="16"/>
          <w:lang w:val="uk-UA"/>
        </w:rPr>
      </w:pPr>
      <w:r w:rsidRPr="00A544C7">
        <w:rPr>
          <w:sz w:val="16"/>
          <w:szCs w:val="16"/>
          <w:lang w:val="uk-UA"/>
        </w:rPr>
        <w:t xml:space="preserve">Довідка </w:t>
      </w:r>
      <w:r w:rsidR="00BB1116" w:rsidRPr="00A544C7">
        <w:rPr>
          <w:sz w:val="16"/>
          <w:szCs w:val="16"/>
          <w:lang w:val="uk-UA"/>
        </w:rPr>
        <w:t>МВС</w:t>
      </w:r>
      <w:r w:rsidRPr="00A544C7">
        <w:rPr>
          <w:sz w:val="16"/>
          <w:szCs w:val="16"/>
          <w:lang w:val="uk-UA"/>
        </w:rPr>
        <w:t xml:space="preserve"> про викрадення ТЗ (обов</w:t>
      </w:r>
      <w:r w:rsidR="00D46A73" w:rsidRPr="00A544C7">
        <w:rPr>
          <w:b/>
          <w:sz w:val="16"/>
          <w:szCs w:val="16"/>
          <w:lang w:val="uk-UA"/>
        </w:rPr>
        <w:t>’</w:t>
      </w:r>
      <w:r w:rsidRPr="00A544C7">
        <w:rPr>
          <w:sz w:val="16"/>
          <w:szCs w:val="16"/>
          <w:lang w:val="uk-UA"/>
        </w:rPr>
        <w:t>язково повинні бути вказані прізвище, ім</w:t>
      </w:r>
      <w:r w:rsidR="00D46A73" w:rsidRPr="00A544C7">
        <w:rPr>
          <w:b/>
          <w:sz w:val="16"/>
          <w:szCs w:val="16"/>
          <w:lang w:val="uk-UA"/>
        </w:rPr>
        <w:t>’</w:t>
      </w:r>
      <w:r w:rsidRPr="00A544C7">
        <w:rPr>
          <w:sz w:val="16"/>
          <w:szCs w:val="16"/>
          <w:lang w:val="uk-UA"/>
        </w:rPr>
        <w:t>я та по батькові</w:t>
      </w:r>
      <w:r w:rsidR="008C15FD" w:rsidRPr="00A544C7">
        <w:rPr>
          <w:sz w:val="16"/>
          <w:szCs w:val="16"/>
          <w:lang w:val="uk-UA"/>
        </w:rPr>
        <w:t>/назва</w:t>
      </w:r>
      <w:r w:rsidRPr="00A544C7">
        <w:rPr>
          <w:sz w:val="16"/>
          <w:szCs w:val="16"/>
          <w:lang w:val="uk-UA"/>
        </w:rPr>
        <w:t xml:space="preserve"> власника (користувача) ТЗ, державний номер, номери номерних агрегатів, місце та час викрадення</w:t>
      </w:r>
      <w:r w:rsidR="00C241E2" w:rsidRPr="00A544C7">
        <w:rPr>
          <w:sz w:val="16"/>
          <w:szCs w:val="16"/>
          <w:lang w:val="uk-UA"/>
        </w:rPr>
        <w:t xml:space="preserve">, інформація про вилучення свідоцтва про реєстрацію </w:t>
      </w:r>
      <w:r w:rsidR="00E300F6" w:rsidRPr="00A544C7">
        <w:rPr>
          <w:sz w:val="16"/>
          <w:szCs w:val="16"/>
          <w:lang w:val="uk-UA"/>
        </w:rPr>
        <w:t>ТЗ</w:t>
      </w:r>
      <w:r w:rsidR="00C241E2" w:rsidRPr="00A544C7">
        <w:rPr>
          <w:sz w:val="16"/>
          <w:szCs w:val="16"/>
          <w:lang w:val="uk-UA"/>
        </w:rPr>
        <w:t xml:space="preserve">, ключів від </w:t>
      </w:r>
      <w:r w:rsidR="00E300F6" w:rsidRPr="00A544C7">
        <w:rPr>
          <w:sz w:val="16"/>
          <w:szCs w:val="16"/>
          <w:lang w:val="uk-UA"/>
        </w:rPr>
        <w:t>ТЗ</w:t>
      </w:r>
      <w:r w:rsidR="00C241E2" w:rsidRPr="00A544C7">
        <w:rPr>
          <w:sz w:val="16"/>
          <w:szCs w:val="16"/>
          <w:lang w:val="uk-UA"/>
        </w:rPr>
        <w:t>, ключів механічного протиугінного пристрою та інших пристроїв запобігання викраденню, передбачених Договор</w:t>
      </w:r>
      <w:r w:rsidR="000D7608" w:rsidRPr="00A544C7">
        <w:rPr>
          <w:sz w:val="16"/>
          <w:szCs w:val="16"/>
          <w:lang w:val="uk-UA"/>
        </w:rPr>
        <w:t>ом</w:t>
      </w:r>
      <w:r w:rsidR="00C241E2" w:rsidRPr="00A544C7">
        <w:rPr>
          <w:sz w:val="16"/>
          <w:szCs w:val="16"/>
          <w:lang w:val="uk-UA"/>
        </w:rPr>
        <w:t>,пристроїв дистанційного управління протиугінною системою</w:t>
      </w:r>
      <w:r w:rsidRPr="00A544C7">
        <w:rPr>
          <w:sz w:val="16"/>
          <w:szCs w:val="16"/>
          <w:lang w:val="uk-UA"/>
        </w:rPr>
        <w:t>)</w:t>
      </w:r>
      <w:r w:rsidR="00894E91"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b/>
          <w:sz w:val="16"/>
          <w:szCs w:val="16"/>
          <w:lang w:val="uk-UA"/>
        </w:rPr>
      </w:pPr>
      <w:r w:rsidRPr="00A544C7">
        <w:rPr>
          <w:b/>
          <w:sz w:val="16"/>
          <w:szCs w:val="16"/>
          <w:lang w:val="uk-UA"/>
        </w:rPr>
        <w:t>У разі настання події</w:t>
      </w:r>
      <w:r w:rsidR="00C241E2" w:rsidRPr="00A544C7">
        <w:rPr>
          <w:b/>
          <w:sz w:val="16"/>
          <w:szCs w:val="16"/>
          <w:lang w:val="uk-UA"/>
        </w:rPr>
        <w:t xml:space="preserve">, що може бути визнана страховим випадком  </w:t>
      </w:r>
      <w:r w:rsidRPr="00A544C7">
        <w:rPr>
          <w:b/>
          <w:sz w:val="16"/>
          <w:szCs w:val="16"/>
          <w:lang w:val="uk-UA"/>
        </w:rPr>
        <w:t>за ризиком “Збитки внаслідок інших подій”:</w:t>
      </w:r>
    </w:p>
    <w:p w:rsidR="00010B13" w:rsidRPr="00A544C7" w:rsidRDefault="00554F04" w:rsidP="00487B25">
      <w:pPr>
        <w:pStyle w:val="a3"/>
        <w:numPr>
          <w:ilvl w:val="0"/>
          <w:numId w:val="4"/>
        </w:numPr>
        <w:tabs>
          <w:tab w:val="clear" w:pos="360"/>
          <w:tab w:val="num" w:pos="426"/>
        </w:tabs>
        <w:ind w:left="426" w:hanging="284"/>
        <w:jc w:val="both"/>
        <w:rPr>
          <w:sz w:val="16"/>
          <w:szCs w:val="16"/>
          <w:lang w:val="uk-UA"/>
        </w:rPr>
      </w:pPr>
      <w:r w:rsidRPr="00A544C7">
        <w:rPr>
          <w:sz w:val="16"/>
          <w:szCs w:val="16"/>
          <w:lang w:val="uk-UA"/>
        </w:rPr>
        <w:t>Постанова, д</w:t>
      </w:r>
      <w:r w:rsidR="00010B13" w:rsidRPr="00A544C7">
        <w:rPr>
          <w:sz w:val="16"/>
          <w:szCs w:val="16"/>
          <w:lang w:val="uk-UA"/>
        </w:rPr>
        <w:t>овідка</w:t>
      </w:r>
      <w:r w:rsidR="00C241E2" w:rsidRPr="00A544C7">
        <w:rPr>
          <w:sz w:val="16"/>
          <w:szCs w:val="16"/>
          <w:lang w:val="uk-UA"/>
        </w:rPr>
        <w:t>, висновок</w:t>
      </w:r>
      <w:r w:rsidR="00BB1116" w:rsidRPr="00A544C7">
        <w:rPr>
          <w:sz w:val="16"/>
          <w:szCs w:val="16"/>
          <w:lang w:val="uk-UA"/>
        </w:rPr>
        <w:t>МВС,</w:t>
      </w:r>
      <w:r w:rsidR="00C241E2" w:rsidRPr="00A544C7">
        <w:rPr>
          <w:sz w:val="16"/>
          <w:szCs w:val="16"/>
          <w:lang w:val="uk-UA"/>
        </w:rPr>
        <w:t>витяг з Єдиного реєстру досудових розслідувань, довідка ДСНС, акт про пожежу ДСНС, довідка Торгово</w:t>
      </w:r>
      <w:r w:rsidR="00010B13" w:rsidRPr="00A544C7">
        <w:rPr>
          <w:sz w:val="16"/>
          <w:szCs w:val="16"/>
          <w:lang w:val="uk-UA"/>
        </w:rPr>
        <w:t xml:space="preserve">-промислової палати встановленого зразка </w:t>
      </w:r>
      <w:r w:rsidR="00C241E2" w:rsidRPr="00A544C7">
        <w:rPr>
          <w:sz w:val="16"/>
          <w:szCs w:val="16"/>
          <w:lang w:val="uk-UA"/>
        </w:rPr>
        <w:t xml:space="preserve">тощо </w:t>
      </w:r>
      <w:r w:rsidR="00FC56AF" w:rsidRPr="00A544C7">
        <w:rPr>
          <w:sz w:val="16"/>
          <w:szCs w:val="16"/>
          <w:lang w:val="uk-UA"/>
        </w:rPr>
        <w:t xml:space="preserve">залежно від </w:t>
      </w:r>
      <w:r w:rsidR="00010B13" w:rsidRPr="00A544C7">
        <w:rPr>
          <w:sz w:val="16"/>
          <w:szCs w:val="16"/>
          <w:lang w:val="uk-UA"/>
        </w:rPr>
        <w:t>характеру та обставин події.</w:t>
      </w:r>
    </w:p>
    <w:p w:rsidR="00C241E2" w:rsidRPr="00A544C7" w:rsidRDefault="00C241E2" w:rsidP="00F51EF7">
      <w:pPr>
        <w:numPr>
          <w:ilvl w:val="1"/>
          <w:numId w:val="10"/>
        </w:numPr>
        <w:tabs>
          <w:tab w:val="left" w:pos="459"/>
        </w:tabs>
        <w:snapToGrid w:val="0"/>
        <w:ind w:left="34" w:firstLine="0"/>
        <w:jc w:val="both"/>
        <w:rPr>
          <w:sz w:val="16"/>
          <w:szCs w:val="16"/>
          <w:lang w:val="uk-UA"/>
        </w:rPr>
      </w:pPr>
      <w:bookmarkStart w:id="38" w:name="_Ref34922151"/>
      <w:r w:rsidRPr="00A544C7">
        <w:rPr>
          <w:sz w:val="16"/>
          <w:szCs w:val="16"/>
          <w:lang w:val="uk-UA"/>
        </w:rPr>
        <w:t>Крім документів, передбачених п.</w:t>
      </w:r>
      <w:r w:rsidR="000747F2">
        <w:fldChar w:fldCharType="begin"/>
      </w:r>
      <w:r w:rsidR="000747F2">
        <w:instrText xml:space="preserve"> REF _Ref34921179 \r \h  \* MERGEFORMAT </w:instrText>
      </w:r>
      <w:r w:rsidR="000747F2">
        <w:fldChar w:fldCharType="separate"/>
      </w:r>
      <w:r w:rsidR="005D004F" w:rsidRPr="005D004F">
        <w:rPr>
          <w:sz w:val="16"/>
          <w:szCs w:val="16"/>
          <w:lang w:val="uk-UA"/>
        </w:rPr>
        <w:t>26.1</w:t>
      </w:r>
      <w:r w:rsidR="000747F2">
        <w:fldChar w:fldCharType="end"/>
      </w:r>
      <w:r w:rsidRPr="00A544C7">
        <w:rPr>
          <w:sz w:val="16"/>
          <w:szCs w:val="16"/>
          <w:lang w:val="uk-UA"/>
        </w:rPr>
        <w:t xml:space="preserve"> Договору, </w:t>
      </w:r>
      <w:r w:rsidRPr="00A544C7">
        <w:rPr>
          <w:b/>
          <w:sz w:val="16"/>
          <w:szCs w:val="16"/>
          <w:lang w:val="uk-UA"/>
        </w:rPr>
        <w:t>у разі настання події, що може бути визнана страховим випадком за ризиком “Викрадення”</w:t>
      </w:r>
      <w:r w:rsidR="00FD611A" w:rsidRPr="00A544C7">
        <w:rPr>
          <w:b/>
          <w:sz w:val="16"/>
          <w:szCs w:val="16"/>
          <w:lang w:val="uk-UA"/>
        </w:rPr>
        <w:t>,</w:t>
      </w:r>
      <w:r w:rsidRPr="00A544C7">
        <w:rPr>
          <w:sz w:val="16"/>
          <w:szCs w:val="16"/>
          <w:lang w:val="uk-UA"/>
        </w:rPr>
        <w:t xml:space="preserve"> Страхувальник зобов’язаний також надати Страховику наступні речі та документи:</w:t>
      </w:r>
      <w:bookmarkEnd w:id="38"/>
    </w:p>
    <w:p w:rsidR="00C241E2" w:rsidRPr="00A544C7" w:rsidRDefault="00C241E2" w:rsidP="00F51EF7">
      <w:pPr>
        <w:numPr>
          <w:ilvl w:val="2"/>
          <w:numId w:val="10"/>
        </w:numPr>
        <w:tabs>
          <w:tab w:val="left" w:pos="601"/>
        </w:tabs>
        <w:snapToGrid w:val="0"/>
        <w:ind w:left="34" w:firstLine="0"/>
        <w:jc w:val="both"/>
        <w:rPr>
          <w:sz w:val="16"/>
          <w:szCs w:val="16"/>
          <w:lang w:val="uk-UA"/>
        </w:rPr>
      </w:pPr>
      <w:bookmarkStart w:id="39" w:name="_Ref34921432"/>
      <w:r w:rsidRPr="00A544C7">
        <w:rPr>
          <w:sz w:val="16"/>
          <w:szCs w:val="16"/>
          <w:lang w:val="uk-UA"/>
        </w:rPr>
        <w:t xml:space="preserve">Повний комплект ключів від </w:t>
      </w:r>
      <w:r w:rsidR="00A03E4D" w:rsidRPr="00A544C7">
        <w:rPr>
          <w:sz w:val="16"/>
          <w:szCs w:val="16"/>
          <w:lang w:val="uk-UA"/>
        </w:rPr>
        <w:t>ТЗ</w:t>
      </w:r>
      <w:r w:rsidRPr="00A544C7">
        <w:rPr>
          <w:sz w:val="16"/>
          <w:szCs w:val="16"/>
          <w:lang w:val="uk-UA"/>
        </w:rPr>
        <w:t>, ключі механічного протиугінного пристрою та інших пристроїв запобігання викраденню, передбачених Договор</w:t>
      </w:r>
      <w:r w:rsidR="000D7608" w:rsidRPr="00A544C7">
        <w:rPr>
          <w:sz w:val="16"/>
          <w:szCs w:val="16"/>
          <w:lang w:val="uk-UA"/>
        </w:rPr>
        <w:t>ом</w:t>
      </w:r>
      <w:r w:rsidRPr="00A544C7">
        <w:rPr>
          <w:sz w:val="16"/>
          <w:szCs w:val="16"/>
          <w:lang w:val="uk-UA"/>
        </w:rPr>
        <w:t xml:space="preserve">, пристрої дистанційного управління протиугінною системою, а також документи, які надають право керування застрахованим </w:t>
      </w:r>
      <w:r w:rsidR="00A03E4D" w:rsidRPr="00A544C7">
        <w:rPr>
          <w:sz w:val="16"/>
          <w:szCs w:val="16"/>
          <w:lang w:val="uk-UA"/>
        </w:rPr>
        <w:t>ТЗ</w:t>
      </w:r>
      <w:r w:rsidRPr="00A544C7">
        <w:rPr>
          <w:sz w:val="16"/>
          <w:szCs w:val="16"/>
          <w:lang w:val="uk-UA"/>
        </w:rPr>
        <w:t xml:space="preserve"> (в тому числі, але не виключно: свідоцтво про реєстрацію </w:t>
      </w:r>
      <w:r w:rsidR="00A03E4D" w:rsidRPr="00A544C7">
        <w:rPr>
          <w:sz w:val="16"/>
          <w:szCs w:val="16"/>
          <w:lang w:val="uk-UA"/>
        </w:rPr>
        <w:t>ТЗ</w:t>
      </w:r>
      <w:r w:rsidRPr="00A544C7">
        <w:rPr>
          <w:sz w:val="16"/>
          <w:szCs w:val="16"/>
          <w:lang w:val="uk-UA"/>
        </w:rPr>
        <w:t>, довіреність), - надаються Страхувальником одночасно з Повідомленням про настання події, що може бути визнана страховим випадком, але не пізніше 3 (трьох) робочих днів з моменту настання події або протягом 1 (одного) робочого дня з моменту їх отримання від слідчих органів.</w:t>
      </w:r>
      <w:bookmarkEnd w:id="39"/>
    </w:p>
    <w:p w:rsidR="00C241E2" w:rsidRPr="00A544C7" w:rsidRDefault="00C241E2"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Витяг з Єдиного реєстру досудових розслідувань щодо проведення досудового розслідування за фактом незаконного заволодіння застрахованим транспортним засобом із зазначенням відомостей, зазначених в частині 5 статті 214 КПК України,- надається Страхувальником після проходження двомісячного строку розслідування кримінального провадження за фактом незаконного заволодіння застрахованим </w:t>
      </w:r>
      <w:r w:rsidR="00A03E4D" w:rsidRPr="00A544C7">
        <w:rPr>
          <w:sz w:val="16"/>
          <w:szCs w:val="16"/>
          <w:lang w:val="uk-UA"/>
        </w:rPr>
        <w:t>ТЗ</w:t>
      </w:r>
      <w:r w:rsidRPr="00A544C7">
        <w:rPr>
          <w:sz w:val="16"/>
          <w:szCs w:val="16"/>
          <w:lang w:val="uk-UA"/>
        </w:rPr>
        <w:t>.</w:t>
      </w:r>
    </w:p>
    <w:p w:rsidR="00C241E2" w:rsidRPr="00A544C7" w:rsidRDefault="00C241E2"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Довідка від слідчих органів про визнання ключів речовим доказом із зазначенням інформації про їх місцезнаходження після проходження двомісячного строку розслідування кримінального провадження за фактом незаконного заволодіння застрахованим </w:t>
      </w:r>
      <w:r w:rsidR="00A03E4D" w:rsidRPr="00A544C7">
        <w:rPr>
          <w:sz w:val="16"/>
          <w:szCs w:val="16"/>
          <w:lang w:val="uk-UA"/>
        </w:rPr>
        <w:t xml:space="preserve">ТЗ </w:t>
      </w:r>
      <w:r w:rsidRPr="00A544C7">
        <w:rPr>
          <w:sz w:val="16"/>
          <w:szCs w:val="16"/>
          <w:lang w:val="uk-UA"/>
        </w:rPr>
        <w:t>(у випадку, якщо ключі не передані Страховику у порядку, передбаченому п.</w:t>
      </w:r>
      <w:r w:rsidR="00DB0DD6">
        <w:rPr>
          <w:sz w:val="16"/>
          <w:szCs w:val="16"/>
          <w:lang w:val="uk-UA"/>
        </w:rPr>
        <w:t>26.2.1</w:t>
      </w:r>
      <w:r w:rsidR="00A03E4D" w:rsidRPr="00A544C7">
        <w:rPr>
          <w:sz w:val="16"/>
          <w:szCs w:val="16"/>
          <w:lang w:val="uk-UA"/>
        </w:rPr>
        <w:t xml:space="preserve"> Договору</w:t>
      </w:r>
      <w:r w:rsidR="001C74D2" w:rsidRPr="00A544C7">
        <w:rPr>
          <w:sz w:val="16"/>
          <w:szCs w:val="16"/>
          <w:lang w:val="uk-UA"/>
        </w:rPr>
        <w:t>)</w:t>
      </w:r>
      <w:r w:rsidR="00A03E4D" w:rsidRPr="00A544C7">
        <w:rPr>
          <w:sz w:val="16"/>
          <w:szCs w:val="16"/>
          <w:lang w:val="uk-UA"/>
        </w:rPr>
        <w:t>.</w:t>
      </w:r>
    </w:p>
    <w:p w:rsidR="00C241E2" w:rsidRPr="00A544C7" w:rsidRDefault="00C241E2" w:rsidP="00F51EF7">
      <w:pPr>
        <w:numPr>
          <w:ilvl w:val="2"/>
          <w:numId w:val="10"/>
        </w:numPr>
        <w:tabs>
          <w:tab w:val="left" w:pos="601"/>
        </w:tabs>
        <w:snapToGrid w:val="0"/>
        <w:ind w:left="34" w:firstLine="0"/>
        <w:jc w:val="both"/>
        <w:rPr>
          <w:sz w:val="16"/>
          <w:szCs w:val="16"/>
          <w:lang w:val="uk-UA"/>
        </w:rPr>
      </w:pPr>
      <w:bookmarkStart w:id="40" w:name="_Ref34923689"/>
      <w:r w:rsidRPr="00A544C7">
        <w:rPr>
          <w:sz w:val="16"/>
          <w:szCs w:val="16"/>
          <w:lang w:val="uk-UA"/>
        </w:rPr>
        <w:t xml:space="preserve">Документ, що засвідчує відмову від права власності на </w:t>
      </w:r>
      <w:r w:rsidR="00A03E4D" w:rsidRPr="00A544C7">
        <w:rPr>
          <w:sz w:val="16"/>
          <w:szCs w:val="16"/>
          <w:lang w:val="uk-UA"/>
        </w:rPr>
        <w:t>ТЗ</w:t>
      </w:r>
      <w:r w:rsidRPr="00A544C7">
        <w:rPr>
          <w:sz w:val="16"/>
          <w:szCs w:val="16"/>
          <w:lang w:val="uk-UA"/>
        </w:rPr>
        <w:t xml:space="preserve"> на користь Страховика, справжність підпису Страхувальника (Вигодонабувача, власника </w:t>
      </w:r>
      <w:r w:rsidR="000F48EB" w:rsidRPr="00A544C7">
        <w:rPr>
          <w:sz w:val="16"/>
          <w:szCs w:val="16"/>
          <w:lang w:val="uk-UA"/>
        </w:rPr>
        <w:t>ТЗ</w:t>
      </w:r>
      <w:r w:rsidRPr="00A544C7">
        <w:rPr>
          <w:sz w:val="16"/>
          <w:szCs w:val="16"/>
          <w:lang w:val="uk-UA"/>
        </w:rPr>
        <w:t xml:space="preserve">) на якому засвідчується нотаріально (абандон) - надається Страхувальником  протягом </w:t>
      </w:r>
      <w:r w:rsidR="00A03E4D" w:rsidRPr="00A544C7">
        <w:rPr>
          <w:sz w:val="16"/>
          <w:szCs w:val="16"/>
          <w:lang w:val="uk-UA"/>
        </w:rPr>
        <w:t>2 (</w:t>
      </w:r>
      <w:r w:rsidRPr="00A544C7">
        <w:rPr>
          <w:sz w:val="16"/>
          <w:szCs w:val="16"/>
          <w:lang w:val="uk-UA"/>
        </w:rPr>
        <w:t>двох</w:t>
      </w:r>
      <w:r w:rsidR="00A03E4D" w:rsidRPr="00A544C7">
        <w:rPr>
          <w:sz w:val="16"/>
          <w:szCs w:val="16"/>
          <w:lang w:val="uk-UA"/>
        </w:rPr>
        <w:t>)</w:t>
      </w:r>
      <w:r w:rsidRPr="00A544C7">
        <w:rPr>
          <w:sz w:val="16"/>
          <w:szCs w:val="16"/>
          <w:lang w:val="uk-UA"/>
        </w:rPr>
        <w:t xml:space="preserve"> місяців з моменту початку кримінального провадження</w:t>
      </w:r>
      <w:r w:rsidR="00A03E4D" w:rsidRPr="00A544C7">
        <w:rPr>
          <w:sz w:val="16"/>
          <w:szCs w:val="16"/>
          <w:lang w:val="uk-UA"/>
        </w:rPr>
        <w:t>.</w:t>
      </w:r>
      <w:bookmarkEnd w:id="40"/>
    </w:p>
    <w:p w:rsidR="00014581" w:rsidRPr="00A544C7" w:rsidRDefault="00014581" w:rsidP="00F51EF7">
      <w:pPr>
        <w:numPr>
          <w:ilvl w:val="1"/>
          <w:numId w:val="10"/>
        </w:numPr>
        <w:tabs>
          <w:tab w:val="left" w:pos="459"/>
        </w:tabs>
        <w:snapToGrid w:val="0"/>
        <w:ind w:left="34" w:firstLine="0"/>
        <w:jc w:val="both"/>
        <w:rPr>
          <w:sz w:val="16"/>
          <w:szCs w:val="16"/>
          <w:lang w:val="uk-UA"/>
        </w:rPr>
      </w:pPr>
      <w:r w:rsidRPr="00A544C7">
        <w:rPr>
          <w:sz w:val="16"/>
          <w:szCs w:val="16"/>
          <w:lang w:val="uk-UA"/>
        </w:rPr>
        <w:t>У випадку, якщо Страхувальник не мав можливості надати зазначені</w:t>
      </w:r>
      <w:r w:rsidR="00554F04" w:rsidRPr="00A544C7">
        <w:rPr>
          <w:sz w:val="16"/>
          <w:szCs w:val="16"/>
          <w:lang w:val="uk-UA"/>
        </w:rPr>
        <w:t xml:space="preserve"> речі і</w:t>
      </w:r>
      <w:r w:rsidRPr="00A544C7">
        <w:rPr>
          <w:sz w:val="16"/>
          <w:szCs w:val="16"/>
          <w:lang w:val="uk-UA"/>
        </w:rPr>
        <w:t xml:space="preserve"> документи у  строки,</w:t>
      </w:r>
      <w:r w:rsidR="002B36D3" w:rsidRPr="00A544C7">
        <w:rPr>
          <w:sz w:val="16"/>
          <w:szCs w:val="16"/>
          <w:lang w:val="uk-UA"/>
        </w:rPr>
        <w:t xml:space="preserve"> встановлені</w:t>
      </w:r>
      <w:r w:rsidR="003200F0" w:rsidRPr="00A544C7">
        <w:rPr>
          <w:sz w:val="16"/>
          <w:szCs w:val="16"/>
          <w:lang w:val="uk-UA"/>
        </w:rPr>
        <w:t>п.п. 26.1, 26.2 Договору,</w:t>
      </w:r>
      <w:r w:rsidRPr="00A544C7">
        <w:rPr>
          <w:sz w:val="16"/>
          <w:szCs w:val="16"/>
          <w:lang w:val="uk-UA"/>
        </w:rPr>
        <w:t xml:space="preserve"> Страхувальник  зобов’язаний </w:t>
      </w:r>
      <w:r w:rsidR="00AA7558" w:rsidRPr="00A544C7">
        <w:rPr>
          <w:sz w:val="16"/>
          <w:szCs w:val="16"/>
          <w:lang w:val="uk-UA"/>
        </w:rPr>
        <w:t>підтвердити це документально.</w:t>
      </w:r>
    </w:p>
    <w:p w:rsidR="00010B13" w:rsidRPr="00A544C7" w:rsidRDefault="00010B13" w:rsidP="00F51EF7">
      <w:pPr>
        <w:numPr>
          <w:ilvl w:val="1"/>
          <w:numId w:val="10"/>
        </w:numPr>
        <w:tabs>
          <w:tab w:val="left" w:pos="459"/>
        </w:tabs>
        <w:snapToGrid w:val="0"/>
        <w:ind w:left="34" w:firstLine="0"/>
        <w:jc w:val="both"/>
        <w:rPr>
          <w:sz w:val="16"/>
          <w:szCs w:val="16"/>
          <w:lang w:val="uk-UA"/>
        </w:rPr>
      </w:pPr>
      <w:r w:rsidRPr="00A544C7">
        <w:rPr>
          <w:sz w:val="16"/>
          <w:szCs w:val="16"/>
          <w:lang w:val="uk-UA"/>
        </w:rPr>
        <w:t>Розмір завданих збитків визначається Страховиком на підставі:</w:t>
      </w:r>
    </w:p>
    <w:p w:rsidR="00010B13" w:rsidRPr="00A544C7" w:rsidRDefault="00010B13" w:rsidP="00487B25">
      <w:pPr>
        <w:pStyle w:val="a3"/>
        <w:numPr>
          <w:ilvl w:val="0"/>
          <w:numId w:val="4"/>
        </w:numPr>
        <w:tabs>
          <w:tab w:val="clear" w:pos="360"/>
          <w:tab w:val="num" w:pos="426"/>
        </w:tabs>
        <w:ind w:left="426" w:hanging="284"/>
        <w:jc w:val="both"/>
        <w:rPr>
          <w:sz w:val="16"/>
          <w:szCs w:val="16"/>
          <w:lang w:val="uk-UA"/>
        </w:rPr>
      </w:pPr>
      <w:r w:rsidRPr="00A544C7">
        <w:rPr>
          <w:sz w:val="16"/>
          <w:szCs w:val="16"/>
          <w:lang w:val="uk-UA"/>
        </w:rPr>
        <w:t xml:space="preserve">документа, де визначено перелік знищених, пошкоджених або викрадених </w:t>
      </w:r>
      <w:r w:rsidR="00A03E4D" w:rsidRPr="00A544C7">
        <w:rPr>
          <w:sz w:val="16"/>
          <w:szCs w:val="16"/>
          <w:lang w:val="uk-UA"/>
        </w:rPr>
        <w:t>конструктивних елементів (</w:t>
      </w:r>
      <w:r w:rsidRPr="00A544C7">
        <w:rPr>
          <w:sz w:val="16"/>
          <w:szCs w:val="16"/>
          <w:lang w:val="uk-UA"/>
        </w:rPr>
        <w:t>складових частин</w:t>
      </w:r>
      <w:r w:rsidR="00A03E4D" w:rsidRPr="00A544C7">
        <w:rPr>
          <w:sz w:val="16"/>
          <w:szCs w:val="16"/>
          <w:lang w:val="uk-UA"/>
        </w:rPr>
        <w:t xml:space="preserve">)або </w:t>
      </w:r>
      <w:r w:rsidRPr="00A544C7">
        <w:rPr>
          <w:sz w:val="16"/>
          <w:szCs w:val="16"/>
          <w:lang w:val="uk-UA"/>
        </w:rPr>
        <w:t xml:space="preserve">в цілому </w:t>
      </w:r>
      <w:r w:rsidR="00A03E4D" w:rsidRPr="00A544C7">
        <w:rPr>
          <w:sz w:val="16"/>
          <w:szCs w:val="16"/>
          <w:lang w:val="uk-UA"/>
        </w:rPr>
        <w:t>ТЗ</w:t>
      </w:r>
      <w:r w:rsidRPr="00A544C7">
        <w:rPr>
          <w:sz w:val="16"/>
          <w:szCs w:val="16"/>
          <w:lang w:val="uk-UA"/>
        </w:rPr>
        <w:t xml:space="preserve"> (дефектної відомості, </w:t>
      </w:r>
      <w:r w:rsidR="00A03E4D" w:rsidRPr="00A544C7">
        <w:rPr>
          <w:sz w:val="16"/>
          <w:szCs w:val="16"/>
          <w:lang w:val="uk-UA"/>
        </w:rPr>
        <w:t>складеної експертом-автотоварознавцем або оцінювачем</w:t>
      </w:r>
      <w:r w:rsidRPr="00A544C7">
        <w:rPr>
          <w:sz w:val="16"/>
          <w:szCs w:val="16"/>
          <w:lang w:val="uk-UA"/>
        </w:rPr>
        <w:t>, Акту огляду ТЗ</w:t>
      </w:r>
      <w:r w:rsidR="00B50E91" w:rsidRPr="00A544C7">
        <w:rPr>
          <w:sz w:val="16"/>
          <w:szCs w:val="16"/>
          <w:lang w:val="uk-UA"/>
        </w:rPr>
        <w:t>)</w:t>
      </w:r>
      <w:r w:rsidRPr="00A544C7">
        <w:rPr>
          <w:sz w:val="16"/>
          <w:szCs w:val="16"/>
          <w:lang w:val="uk-UA"/>
        </w:rPr>
        <w:t>;</w:t>
      </w:r>
    </w:p>
    <w:p w:rsidR="00010B13" w:rsidRPr="00A544C7" w:rsidRDefault="00010B13" w:rsidP="00487B25">
      <w:pPr>
        <w:pStyle w:val="a3"/>
        <w:numPr>
          <w:ilvl w:val="0"/>
          <w:numId w:val="4"/>
        </w:numPr>
        <w:tabs>
          <w:tab w:val="clear" w:pos="360"/>
          <w:tab w:val="num" w:pos="426"/>
        </w:tabs>
        <w:ind w:left="426" w:hanging="284"/>
        <w:jc w:val="both"/>
        <w:rPr>
          <w:sz w:val="16"/>
          <w:szCs w:val="16"/>
          <w:lang w:val="uk-UA"/>
        </w:rPr>
      </w:pPr>
      <w:r w:rsidRPr="00A544C7">
        <w:rPr>
          <w:sz w:val="16"/>
          <w:szCs w:val="16"/>
          <w:lang w:val="uk-UA"/>
        </w:rPr>
        <w:t xml:space="preserve">документа, складеного </w:t>
      </w:r>
      <w:r w:rsidR="00617F1C" w:rsidRPr="00A544C7">
        <w:rPr>
          <w:sz w:val="16"/>
          <w:szCs w:val="16"/>
          <w:lang w:val="uk-UA"/>
        </w:rPr>
        <w:t>К</w:t>
      </w:r>
      <w:r w:rsidRPr="00A544C7">
        <w:rPr>
          <w:sz w:val="16"/>
          <w:szCs w:val="16"/>
          <w:lang w:val="uk-UA"/>
        </w:rPr>
        <w:t xml:space="preserve">омпетентними органами, про обставини, час, місце страхового випадку із зазначенням знищеного, пошкодженого або викраденого </w:t>
      </w:r>
      <w:r w:rsidR="00E83D25" w:rsidRPr="00A544C7">
        <w:rPr>
          <w:sz w:val="16"/>
          <w:szCs w:val="16"/>
          <w:lang w:val="uk-UA"/>
        </w:rPr>
        <w:t xml:space="preserve">ТЗ або </w:t>
      </w:r>
      <w:r w:rsidRPr="00A544C7">
        <w:rPr>
          <w:sz w:val="16"/>
          <w:szCs w:val="16"/>
          <w:lang w:val="uk-UA"/>
        </w:rPr>
        <w:t xml:space="preserve"> його </w:t>
      </w:r>
      <w:r w:rsidR="00E83D25" w:rsidRPr="00A544C7">
        <w:rPr>
          <w:sz w:val="16"/>
          <w:szCs w:val="16"/>
          <w:lang w:val="uk-UA"/>
        </w:rPr>
        <w:t xml:space="preserve">конструктивних елементів (складових </w:t>
      </w:r>
      <w:r w:rsidRPr="00A544C7">
        <w:rPr>
          <w:sz w:val="16"/>
          <w:szCs w:val="16"/>
          <w:lang w:val="uk-UA"/>
        </w:rPr>
        <w:t>частин</w:t>
      </w:r>
      <w:r w:rsidR="00E83D25" w:rsidRPr="00A544C7">
        <w:rPr>
          <w:sz w:val="16"/>
          <w:szCs w:val="16"/>
          <w:lang w:val="uk-UA"/>
        </w:rPr>
        <w:t>)</w:t>
      </w:r>
      <w:r w:rsidRPr="00A544C7">
        <w:rPr>
          <w:sz w:val="16"/>
          <w:szCs w:val="16"/>
          <w:lang w:val="uk-UA"/>
        </w:rPr>
        <w:t>;</w:t>
      </w:r>
    </w:p>
    <w:p w:rsidR="00010B13" w:rsidRPr="00A544C7" w:rsidRDefault="00010B13" w:rsidP="00487B25">
      <w:pPr>
        <w:pStyle w:val="a3"/>
        <w:numPr>
          <w:ilvl w:val="0"/>
          <w:numId w:val="4"/>
        </w:numPr>
        <w:tabs>
          <w:tab w:val="clear" w:pos="360"/>
          <w:tab w:val="num" w:pos="426"/>
        </w:tabs>
        <w:ind w:left="426" w:hanging="284"/>
        <w:jc w:val="both"/>
        <w:rPr>
          <w:sz w:val="16"/>
          <w:szCs w:val="16"/>
          <w:lang w:val="uk-UA"/>
        </w:rPr>
      </w:pPr>
      <w:r w:rsidRPr="00A544C7">
        <w:rPr>
          <w:sz w:val="16"/>
          <w:szCs w:val="16"/>
          <w:lang w:val="uk-UA"/>
        </w:rPr>
        <w:t xml:space="preserve">документа, що містіть розрахунок розміру витрат на компенсацію </w:t>
      </w:r>
      <w:r w:rsidR="00E83D25" w:rsidRPr="00A544C7">
        <w:rPr>
          <w:sz w:val="16"/>
          <w:szCs w:val="16"/>
          <w:lang w:val="uk-UA"/>
        </w:rPr>
        <w:t xml:space="preserve">заподіяних </w:t>
      </w:r>
      <w:r w:rsidRPr="00A544C7">
        <w:rPr>
          <w:sz w:val="16"/>
          <w:szCs w:val="16"/>
          <w:lang w:val="uk-UA"/>
        </w:rPr>
        <w:t>збитків (кошторис, калькуляція СТО, автотоварознавча експертиза</w:t>
      </w:r>
      <w:r w:rsidR="00E83D25" w:rsidRPr="00A544C7">
        <w:rPr>
          <w:sz w:val="16"/>
          <w:szCs w:val="16"/>
          <w:lang w:val="uk-UA"/>
        </w:rPr>
        <w:t xml:space="preserve"> або оцінка</w:t>
      </w:r>
      <w:r w:rsidRPr="00A544C7">
        <w:rPr>
          <w:sz w:val="16"/>
          <w:szCs w:val="16"/>
          <w:lang w:val="uk-UA"/>
        </w:rPr>
        <w:t xml:space="preserve"> тощо)</w:t>
      </w:r>
      <w:r w:rsidR="00E83D25" w:rsidRPr="00A544C7">
        <w:rPr>
          <w:sz w:val="16"/>
          <w:szCs w:val="16"/>
          <w:lang w:val="uk-UA"/>
        </w:rPr>
        <w:t>.</w:t>
      </w:r>
    </w:p>
    <w:p w:rsidR="00010B13" w:rsidRPr="00A544C7" w:rsidRDefault="00E83D25" w:rsidP="00F51EF7">
      <w:pPr>
        <w:numPr>
          <w:ilvl w:val="1"/>
          <w:numId w:val="10"/>
        </w:numPr>
        <w:tabs>
          <w:tab w:val="left" w:pos="459"/>
        </w:tabs>
        <w:snapToGrid w:val="0"/>
        <w:ind w:left="34" w:firstLine="0"/>
        <w:jc w:val="both"/>
        <w:rPr>
          <w:sz w:val="16"/>
          <w:szCs w:val="16"/>
          <w:lang w:val="uk-UA"/>
        </w:rPr>
      </w:pPr>
      <w:bookmarkStart w:id="41" w:name="_Ref34923410"/>
      <w:r w:rsidRPr="00A544C7">
        <w:rPr>
          <w:sz w:val="16"/>
          <w:szCs w:val="16"/>
          <w:lang w:val="uk-UA"/>
        </w:rPr>
        <w:t xml:space="preserve">Крім </w:t>
      </w:r>
      <w:r w:rsidR="00010B13" w:rsidRPr="00A544C7">
        <w:rPr>
          <w:sz w:val="16"/>
          <w:szCs w:val="16"/>
          <w:lang w:val="uk-UA"/>
        </w:rPr>
        <w:t>перелічених у п.</w:t>
      </w:r>
      <w:r w:rsidRPr="00A544C7">
        <w:rPr>
          <w:sz w:val="16"/>
          <w:szCs w:val="16"/>
          <w:lang w:val="uk-UA"/>
        </w:rPr>
        <w:t>п.</w:t>
      </w:r>
      <w:r w:rsidR="000747F2">
        <w:fldChar w:fldCharType="begin"/>
      </w:r>
      <w:r w:rsidR="000747F2">
        <w:instrText xml:space="preserve"> REF _Ref34921179 \r \h  \* MERGEFORMAT </w:instrText>
      </w:r>
      <w:r w:rsidR="000747F2">
        <w:fldChar w:fldCharType="separate"/>
      </w:r>
      <w:r w:rsidR="005D004F" w:rsidRPr="005D004F">
        <w:rPr>
          <w:sz w:val="16"/>
          <w:szCs w:val="16"/>
          <w:lang w:val="uk-UA"/>
        </w:rPr>
        <w:t>26.1</w:t>
      </w:r>
      <w:r w:rsidR="000747F2">
        <w:fldChar w:fldCharType="end"/>
      </w:r>
      <w:r w:rsidRPr="00A544C7">
        <w:rPr>
          <w:sz w:val="16"/>
          <w:szCs w:val="16"/>
          <w:lang w:val="uk-UA"/>
        </w:rPr>
        <w:t xml:space="preserve">, </w:t>
      </w:r>
      <w:r w:rsidR="000747F2">
        <w:fldChar w:fldCharType="begin"/>
      </w:r>
      <w:r w:rsidR="000747F2">
        <w:instrText xml:space="preserve"> REF _Ref34922151 \r \h  \* MERGEFORMAT </w:instrText>
      </w:r>
      <w:r w:rsidR="000747F2">
        <w:fldChar w:fldCharType="separate"/>
      </w:r>
      <w:r w:rsidR="005D004F" w:rsidRPr="005D004F">
        <w:rPr>
          <w:sz w:val="16"/>
          <w:szCs w:val="16"/>
          <w:lang w:val="uk-UA"/>
        </w:rPr>
        <w:t>26.2</w:t>
      </w:r>
      <w:r w:rsidR="000747F2">
        <w:fldChar w:fldCharType="end"/>
      </w:r>
      <w:r w:rsidR="00F342D7" w:rsidRPr="00A544C7">
        <w:rPr>
          <w:sz w:val="16"/>
          <w:szCs w:val="16"/>
          <w:lang w:val="uk-UA"/>
        </w:rPr>
        <w:t>Договору</w:t>
      </w:r>
      <w:r w:rsidR="001D6907" w:rsidRPr="00A544C7">
        <w:rPr>
          <w:sz w:val="16"/>
          <w:szCs w:val="16"/>
          <w:lang w:val="uk-UA"/>
        </w:rPr>
        <w:t xml:space="preserve">речей та </w:t>
      </w:r>
      <w:r w:rsidR="00010B13" w:rsidRPr="00A544C7">
        <w:rPr>
          <w:sz w:val="16"/>
          <w:szCs w:val="16"/>
          <w:lang w:val="uk-UA"/>
        </w:rPr>
        <w:t>документів, Страховик має право запросити від Страхувальника (Вигодонабувача, відповідних Компетентних органів</w:t>
      </w:r>
      <w:r w:rsidRPr="00A544C7">
        <w:rPr>
          <w:sz w:val="16"/>
          <w:szCs w:val="16"/>
          <w:lang w:val="uk-UA"/>
        </w:rPr>
        <w:t>, інших осіб</w:t>
      </w:r>
      <w:r w:rsidR="00010B13" w:rsidRPr="00A544C7">
        <w:rPr>
          <w:sz w:val="16"/>
          <w:szCs w:val="16"/>
          <w:lang w:val="uk-UA"/>
        </w:rPr>
        <w:t xml:space="preserve">) інші </w:t>
      </w:r>
      <w:r w:rsidR="00777812" w:rsidRPr="00A544C7">
        <w:rPr>
          <w:sz w:val="16"/>
          <w:szCs w:val="16"/>
          <w:lang w:val="uk-UA"/>
        </w:rPr>
        <w:t xml:space="preserve">речі </w:t>
      </w:r>
      <w:r w:rsidR="001D6907" w:rsidRPr="00A544C7">
        <w:rPr>
          <w:sz w:val="16"/>
          <w:szCs w:val="16"/>
          <w:lang w:val="uk-UA"/>
        </w:rPr>
        <w:t xml:space="preserve">та </w:t>
      </w:r>
      <w:r w:rsidR="00010B13" w:rsidRPr="00A544C7">
        <w:rPr>
          <w:sz w:val="16"/>
          <w:szCs w:val="16"/>
          <w:lang w:val="uk-UA"/>
        </w:rPr>
        <w:t xml:space="preserve">документи </w:t>
      </w:r>
      <w:r w:rsidRPr="00A544C7">
        <w:rPr>
          <w:sz w:val="16"/>
          <w:szCs w:val="16"/>
          <w:lang w:val="uk-UA"/>
        </w:rPr>
        <w:t xml:space="preserve">щодо факту, </w:t>
      </w:r>
      <w:r w:rsidR="00010B13" w:rsidRPr="00A544C7">
        <w:rPr>
          <w:sz w:val="16"/>
          <w:szCs w:val="16"/>
          <w:lang w:val="uk-UA"/>
        </w:rPr>
        <w:t>причин та обставин події</w:t>
      </w:r>
      <w:r w:rsidR="00CD369B" w:rsidRPr="00A544C7">
        <w:rPr>
          <w:sz w:val="16"/>
          <w:szCs w:val="16"/>
          <w:lang w:val="uk-UA"/>
        </w:rPr>
        <w:t xml:space="preserve"> або розміру збитків</w:t>
      </w:r>
      <w:r w:rsidR="00010B13" w:rsidRPr="00A544C7">
        <w:rPr>
          <w:sz w:val="16"/>
          <w:szCs w:val="16"/>
          <w:lang w:val="uk-UA"/>
        </w:rPr>
        <w:t>,</w:t>
      </w:r>
      <w:r w:rsidR="00BB3B0E" w:rsidRPr="00A544C7">
        <w:rPr>
          <w:sz w:val="16"/>
          <w:szCs w:val="16"/>
          <w:lang w:val="uk-UA"/>
        </w:rPr>
        <w:t xml:space="preserve">документи </w:t>
      </w:r>
      <w:r w:rsidR="00FD7251" w:rsidRPr="00A544C7">
        <w:rPr>
          <w:sz w:val="16"/>
          <w:szCs w:val="16"/>
          <w:lang w:val="uk-UA"/>
        </w:rPr>
        <w:t xml:space="preserve">щодо </w:t>
      </w:r>
      <w:r w:rsidR="00010B13" w:rsidRPr="00A544C7">
        <w:rPr>
          <w:sz w:val="16"/>
          <w:szCs w:val="16"/>
          <w:lang w:val="uk-UA"/>
        </w:rPr>
        <w:t>особи та реквізитів для сплати страхового відшкодування</w:t>
      </w:r>
      <w:r w:rsidR="003F7F3E" w:rsidRPr="00A544C7">
        <w:rPr>
          <w:sz w:val="16"/>
          <w:szCs w:val="16"/>
          <w:lang w:val="uk-UA"/>
        </w:rPr>
        <w:t>,</w:t>
      </w:r>
      <w:r w:rsidR="00010B13" w:rsidRPr="00A544C7">
        <w:rPr>
          <w:sz w:val="16"/>
          <w:szCs w:val="16"/>
          <w:lang w:val="uk-UA"/>
        </w:rPr>
        <w:t xml:space="preserve"> якщо відсутність цих </w:t>
      </w:r>
      <w:r w:rsidR="00135530" w:rsidRPr="00A544C7">
        <w:rPr>
          <w:sz w:val="16"/>
          <w:szCs w:val="16"/>
          <w:lang w:val="uk-UA"/>
        </w:rPr>
        <w:t xml:space="preserve">речей та </w:t>
      </w:r>
      <w:r w:rsidR="00010B13" w:rsidRPr="00A544C7">
        <w:rPr>
          <w:sz w:val="16"/>
          <w:szCs w:val="16"/>
          <w:lang w:val="uk-UA"/>
        </w:rPr>
        <w:t xml:space="preserve">документів у Страховика робить для нього неможливим (або вкрай </w:t>
      </w:r>
      <w:r w:rsidRPr="00A544C7">
        <w:rPr>
          <w:sz w:val="16"/>
          <w:szCs w:val="16"/>
          <w:lang w:val="uk-UA"/>
        </w:rPr>
        <w:t>складним</w:t>
      </w:r>
      <w:r w:rsidR="00010B13" w:rsidRPr="00A544C7">
        <w:rPr>
          <w:sz w:val="16"/>
          <w:szCs w:val="16"/>
          <w:lang w:val="uk-UA"/>
        </w:rPr>
        <w:t>) визначення</w:t>
      </w:r>
      <w:r w:rsidR="003F7F3E" w:rsidRPr="00A544C7">
        <w:rPr>
          <w:sz w:val="16"/>
          <w:szCs w:val="16"/>
          <w:lang w:val="uk-UA"/>
        </w:rPr>
        <w:t xml:space="preserve">причин або </w:t>
      </w:r>
      <w:r w:rsidR="00010B13" w:rsidRPr="00A544C7">
        <w:rPr>
          <w:sz w:val="16"/>
          <w:szCs w:val="16"/>
          <w:lang w:val="uk-UA"/>
        </w:rPr>
        <w:t xml:space="preserve">обставин події </w:t>
      </w:r>
      <w:r w:rsidRPr="00A544C7">
        <w:rPr>
          <w:sz w:val="16"/>
          <w:szCs w:val="16"/>
          <w:lang w:val="uk-UA"/>
        </w:rPr>
        <w:t xml:space="preserve">або </w:t>
      </w:r>
      <w:r w:rsidR="00010B13" w:rsidRPr="00A544C7">
        <w:rPr>
          <w:sz w:val="16"/>
          <w:szCs w:val="16"/>
          <w:lang w:val="uk-UA"/>
        </w:rPr>
        <w:t>розміру збитків,</w:t>
      </w:r>
      <w:r w:rsidR="00AB6568" w:rsidRPr="00A544C7">
        <w:rPr>
          <w:sz w:val="16"/>
          <w:szCs w:val="16"/>
          <w:lang w:val="uk-UA"/>
        </w:rPr>
        <w:t xml:space="preserve"> а також з метою </w:t>
      </w:r>
      <w:r w:rsidR="00273208" w:rsidRPr="00A544C7">
        <w:rPr>
          <w:sz w:val="16"/>
          <w:szCs w:val="16"/>
          <w:lang w:val="uk-UA"/>
        </w:rPr>
        <w:t xml:space="preserve">перевірки </w:t>
      </w:r>
      <w:r w:rsidR="00AB6568" w:rsidRPr="00A544C7">
        <w:rPr>
          <w:sz w:val="16"/>
          <w:szCs w:val="16"/>
          <w:lang w:val="uk-UA"/>
        </w:rPr>
        <w:t xml:space="preserve"> виконання Страхувал</w:t>
      </w:r>
      <w:r w:rsidR="00AA09F4" w:rsidRPr="00A544C7">
        <w:rPr>
          <w:sz w:val="16"/>
          <w:szCs w:val="16"/>
          <w:lang w:val="uk-UA"/>
        </w:rPr>
        <w:t>ь</w:t>
      </w:r>
      <w:r w:rsidR="00AB6568" w:rsidRPr="00A544C7">
        <w:rPr>
          <w:sz w:val="16"/>
          <w:szCs w:val="16"/>
          <w:lang w:val="uk-UA"/>
        </w:rPr>
        <w:t xml:space="preserve">ником всіх умов </w:t>
      </w:r>
      <w:r w:rsidR="00AA09F4" w:rsidRPr="00A544C7">
        <w:rPr>
          <w:sz w:val="16"/>
          <w:szCs w:val="16"/>
          <w:lang w:val="uk-UA"/>
        </w:rPr>
        <w:t>Д</w:t>
      </w:r>
      <w:r w:rsidR="00AB6568" w:rsidRPr="00A544C7">
        <w:rPr>
          <w:sz w:val="16"/>
          <w:szCs w:val="16"/>
          <w:lang w:val="uk-UA"/>
        </w:rPr>
        <w:t>оговору</w:t>
      </w:r>
      <w:r w:rsidR="00AA09F4" w:rsidRPr="00A544C7">
        <w:rPr>
          <w:sz w:val="16"/>
          <w:szCs w:val="16"/>
          <w:lang w:val="uk-UA"/>
        </w:rPr>
        <w:t>,</w:t>
      </w:r>
      <w:r w:rsidR="00010B13" w:rsidRPr="00A544C7">
        <w:rPr>
          <w:sz w:val="16"/>
          <w:szCs w:val="16"/>
          <w:lang w:val="uk-UA"/>
        </w:rPr>
        <w:t xml:space="preserve"> зокрема:</w:t>
      </w:r>
      <w:bookmarkEnd w:id="41"/>
    </w:p>
    <w:p w:rsidR="00010B13" w:rsidRPr="00A544C7" w:rsidRDefault="00010B13" w:rsidP="00487B25">
      <w:pPr>
        <w:pStyle w:val="a3"/>
        <w:numPr>
          <w:ilvl w:val="0"/>
          <w:numId w:val="4"/>
        </w:numPr>
        <w:tabs>
          <w:tab w:val="clear" w:pos="360"/>
          <w:tab w:val="num" w:pos="426"/>
        </w:tabs>
        <w:ind w:left="426" w:hanging="284"/>
        <w:jc w:val="both"/>
        <w:rPr>
          <w:sz w:val="16"/>
          <w:szCs w:val="16"/>
          <w:lang w:val="uk-UA"/>
        </w:rPr>
      </w:pPr>
      <w:r w:rsidRPr="00A544C7">
        <w:rPr>
          <w:sz w:val="16"/>
          <w:szCs w:val="16"/>
          <w:lang w:val="uk-UA"/>
        </w:rPr>
        <w:lastRenderedPageBreak/>
        <w:t>Протокол огляду місця події;</w:t>
      </w:r>
    </w:p>
    <w:p w:rsidR="00010B13" w:rsidRPr="00A544C7" w:rsidRDefault="00010B13" w:rsidP="00487B25">
      <w:pPr>
        <w:pStyle w:val="a3"/>
        <w:numPr>
          <w:ilvl w:val="0"/>
          <w:numId w:val="4"/>
        </w:numPr>
        <w:tabs>
          <w:tab w:val="clear" w:pos="360"/>
          <w:tab w:val="num" w:pos="426"/>
        </w:tabs>
        <w:ind w:left="426" w:hanging="284"/>
        <w:jc w:val="both"/>
        <w:rPr>
          <w:sz w:val="16"/>
          <w:szCs w:val="16"/>
          <w:lang w:val="uk-UA"/>
        </w:rPr>
      </w:pPr>
      <w:r w:rsidRPr="00A544C7">
        <w:rPr>
          <w:sz w:val="16"/>
          <w:szCs w:val="16"/>
          <w:lang w:val="uk-UA"/>
        </w:rPr>
        <w:t>Протокол огляду й перевірки технічного стану ТЗ;</w:t>
      </w:r>
    </w:p>
    <w:p w:rsidR="00010B13" w:rsidRPr="00A544C7" w:rsidRDefault="00E83D25" w:rsidP="00487B25">
      <w:pPr>
        <w:pStyle w:val="a3"/>
        <w:numPr>
          <w:ilvl w:val="0"/>
          <w:numId w:val="4"/>
        </w:numPr>
        <w:tabs>
          <w:tab w:val="clear" w:pos="360"/>
          <w:tab w:val="num" w:pos="426"/>
        </w:tabs>
        <w:ind w:left="426" w:hanging="284"/>
        <w:jc w:val="both"/>
        <w:rPr>
          <w:sz w:val="16"/>
          <w:szCs w:val="16"/>
          <w:lang w:val="uk-UA"/>
        </w:rPr>
      </w:pPr>
      <w:r w:rsidRPr="00A544C7">
        <w:rPr>
          <w:sz w:val="16"/>
          <w:szCs w:val="16"/>
          <w:lang w:val="uk-UA"/>
        </w:rPr>
        <w:t>А</w:t>
      </w:r>
      <w:r w:rsidR="00010B13" w:rsidRPr="00A544C7">
        <w:rPr>
          <w:sz w:val="16"/>
          <w:szCs w:val="16"/>
          <w:lang w:val="uk-UA"/>
        </w:rPr>
        <w:t xml:space="preserve">кт огляду </w:t>
      </w:r>
      <w:r w:rsidRPr="00A544C7">
        <w:rPr>
          <w:sz w:val="16"/>
          <w:szCs w:val="16"/>
          <w:lang w:val="uk-UA"/>
        </w:rPr>
        <w:t xml:space="preserve">водія (в тому числі, але не виключно медичного) </w:t>
      </w:r>
      <w:r w:rsidR="00010B13" w:rsidRPr="00A544C7">
        <w:rPr>
          <w:sz w:val="16"/>
          <w:szCs w:val="16"/>
          <w:lang w:val="uk-UA"/>
        </w:rPr>
        <w:t>на наявність стану сп</w:t>
      </w:r>
      <w:r w:rsidR="009C0CA0" w:rsidRPr="00A544C7">
        <w:rPr>
          <w:sz w:val="16"/>
          <w:szCs w:val="16"/>
          <w:lang w:val="uk-UA"/>
        </w:rPr>
        <w:t>’</w:t>
      </w:r>
      <w:r w:rsidR="00CA195D" w:rsidRPr="00A544C7">
        <w:rPr>
          <w:sz w:val="16"/>
          <w:szCs w:val="16"/>
          <w:lang w:val="uk-UA"/>
        </w:rPr>
        <w:t>яніння</w:t>
      </w:r>
      <w:r w:rsidR="00BD15BC" w:rsidRPr="00A544C7">
        <w:rPr>
          <w:sz w:val="16"/>
          <w:szCs w:val="16"/>
          <w:lang w:val="uk-UA"/>
        </w:rPr>
        <w:t xml:space="preserve">, </w:t>
      </w:r>
      <w:r w:rsidR="00510EA1" w:rsidRPr="00A544C7">
        <w:rPr>
          <w:sz w:val="16"/>
          <w:szCs w:val="16"/>
          <w:lang w:val="uk-UA"/>
        </w:rPr>
        <w:t>В</w:t>
      </w:r>
      <w:r w:rsidR="00BD15BC" w:rsidRPr="00A544C7">
        <w:rPr>
          <w:sz w:val="16"/>
          <w:szCs w:val="16"/>
          <w:lang w:val="uk-UA"/>
        </w:rPr>
        <w:t xml:space="preserve">исновок щодо результатів медичного огляду </w:t>
      </w:r>
      <w:r w:rsidR="00510EA1" w:rsidRPr="00A544C7">
        <w:rPr>
          <w:sz w:val="16"/>
          <w:szCs w:val="16"/>
          <w:lang w:val="uk-UA"/>
        </w:rPr>
        <w:t xml:space="preserve">водія </w:t>
      </w:r>
      <w:r w:rsidR="00BD15BC" w:rsidRPr="00A544C7">
        <w:rPr>
          <w:sz w:val="16"/>
          <w:szCs w:val="16"/>
          <w:lang w:val="uk-UA"/>
        </w:rPr>
        <w:t>з метою виявлення стану сп’яніння</w:t>
      </w:r>
      <w:r w:rsidR="00CA195D" w:rsidRPr="00A544C7">
        <w:rPr>
          <w:sz w:val="16"/>
          <w:szCs w:val="16"/>
          <w:lang w:val="uk-UA"/>
        </w:rPr>
        <w:t>;</w:t>
      </w:r>
    </w:p>
    <w:p w:rsidR="00010B13" w:rsidRPr="00A544C7" w:rsidRDefault="00422BF1" w:rsidP="00487B25">
      <w:pPr>
        <w:pStyle w:val="a3"/>
        <w:numPr>
          <w:ilvl w:val="0"/>
          <w:numId w:val="4"/>
        </w:numPr>
        <w:tabs>
          <w:tab w:val="clear" w:pos="360"/>
          <w:tab w:val="num" w:pos="426"/>
        </w:tabs>
        <w:ind w:left="426" w:hanging="284"/>
        <w:jc w:val="both"/>
        <w:rPr>
          <w:sz w:val="16"/>
          <w:szCs w:val="16"/>
          <w:lang w:val="uk-UA"/>
        </w:rPr>
      </w:pPr>
      <w:r w:rsidRPr="00A544C7">
        <w:rPr>
          <w:sz w:val="16"/>
          <w:szCs w:val="16"/>
          <w:lang w:val="uk-UA"/>
        </w:rPr>
        <w:t>Постанову у справі про адміністративне правопорушення</w:t>
      </w:r>
      <w:r w:rsidR="00620D2F" w:rsidRPr="00A544C7">
        <w:rPr>
          <w:sz w:val="16"/>
          <w:szCs w:val="16"/>
          <w:lang w:val="uk-UA"/>
        </w:rPr>
        <w:t xml:space="preserve"> (зокрема, але не виключно, за статтями 124, 126 та 130 Кодексу України про адміністративні правопорушення)</w:t>
      </w:r>
      <w:r w:rsidR="000947EE" w:rsidRPr="00A544C7">
        <w:rPr>
          <w:sz w:val="16"/>
          <w:szCs w:val="16"/>
          <w:lang w:val="uk-UA"/>
        </w:rPr>
        <w:t>;</w:t>
      </w:r>
    </w:p>
    <w:p w:rsidR="00620D2F" w:rsidRPr="00A544C7" w:rsidRDefault="00620D2F" w:rsidP="00487B25">
      <w:pPr>
        <w:pStyle w:val="a3"/>
        <w:numPr>
          <w:ilvl w:val="0"/>
          <w:numId w:val="4"/>
        </w:numPr>
        <w:tabs>
          <w:tab w:val="clear" w:pos="360"/>
          <w:tab w:val="num" w:pos="426"/>
        </w:tabs>
        <w:ind w:left="426" w:hanging="284"/>
        <w:jc w:val="both"/>
        <w:rPr>
          <w:sz w:val="16"/>
          <w:szCs w:val="16"/>
          <w:lang w:val="uk-UA"/>
        </w:rPr>
      </w:pPr>
      <w:r w:rsidRPr="00A544C7">
        <w:rPr>
          <w:sz w:val="16"/>
          <w:szCs w:val="16"/>
          <w:lang w:val="uk-UA"/>
        </w:rPr>
        <w:t>Витяг з Єдиного реєстру досудових розслідувань;</w:t>
      </w:r>
    </w:p>
    <w:p w:rsidR="00620D2F" w:rsidRPr="00A544C7" w:rsidRDefault="00620D2F" w:rsidP="00487B25">
      <w:pPr>
        <w:pStyle w:val="a3"/>
        <w:numPr>
          <w:ilvl w:val="0"/>
          <w:numId w:val="4"/>
        </w:numPr>
        <w:tabs>
          <w:tab w:val="clear" w:pos="360"/>
          <w:tab w:val="num" w:pos="426"/>
        </w:tabs>
        <w:ind w:left="426" w:hanging="284"/>
        <w:jc w:val="both"/>
        <w:rPr>
          <w:sz w:val="16"/>
          <w:szCs w:val="16"/>
          <w:lang w:val="uk-UA"/>
        </w:rPr>
      </w:pPr>
      <w:r w:rsidRPr="00A544C7">
        <w:rPr>
          <w:sz w:val="16"/>
          <w:szCs w:val="16"/>
          <w:lang w:val="uk-UA"/>
        </w:rPr>
        <w:t>Постанову про закриття кримінального провадження;</w:t>
      </w:r>
    </w:p>
    <w:p w:rsidR="00010B13" w:rsidRPr="00A544C7" w:rsidRDefault="001973E0" w:rsidP="00487B25">
      <w:pPr>
        <w:pStyle w:val="a3"/>
        <w:numPr>
          <w:ilvl w:val="0"/>
          <w:numId w:val="4"/>
        </w:numPr>
        <w:tabs>
          <w:tab w:val="clear" w:pos="360"/>
          <w:tab w:val="num" w:pos="426"/>
        </w:tabs>
        <w:ind w:left="426" w:hanging="284"/>
        <w:jc w:val="both"/>
        <w:rPr>
          <w:sz w:val="16"/>
          <w:szCs w:val="16"/>
          <w:lang w:val="uk-UA"/>
        </w:rPr>
      </w:pPr>
      <w:r w:rsidRPr="00A544C7">
        <w:rPr>
          <w:sz w:val="16"/>
          <w:szCs w:val="16"/>
          <w:lang w:val="uk-UA"/>
        </w:rPr>
        <w:t>К</w:t>
      </w:r>
      <w:r w:rsidR="00010B13" w:rsidRPr="00A544C7">
        <w:rPr>
          <w:sz w:val="16"/>
          <w:szCs w:val="16"/>
          <w:lang w:val="uk-UA"/>
        </w:rPr>
        <w:t xml:space="preserve">алькуляцію та оригінали рахунків за ремонт ТЗ, квитанції (чеки, платіжні доручення) про сплату </w:t>
      </w:r>
      <w:r w:rsidRPr="00A544C7">
        <w:rPr>
          <w:sz w:val="16"/>
          <w:szCs w:val="16"/>
          <w:lang w:val="uk-UA"/>
        </w:rPr>
        <w:t xml:space="preserve">вартості </w:t>
      </w:r>
      <w:r w:rsidR="00010B13" w:rsidRPr="00A544C7">
        <w:rPr>
          <w:sz w:val="16"/>
          <w:szCs w:val="16"/>
          <w:lang w:val="uk-UA"/>
        </w:rPr>
        <w:t xml:space="preserve">ремонту ТЗ або </w:t>
      </w:r>
      <w:r w:rsidRPr="00A544C7">
        <w:rPr>
          <w:sz w:val="16"/>
          <w:szCs w:val="16"/>
          <w:lang w:val="uk-UA"/>
        </w:rPr>
        <w:t xml:space="preserve">сплату </w:t>
      </w:r>
      <w:r w:rsidR="00010B13" w:rsidRPr="00A544C7">
        <w:rPr>
          <w:sz w:val="16"/>
          <w:szCs w:val="16"/>
          <w:lang w:val="uk-UA"/>
        </w:rPr>
        <w:t xml:space="preserve">вартості </w:t>
      </w:r>
      <w:r w:rsidRPr="00A544C7">
        <w:rPr>
          <w:sz w:val="16"/>
          <w:szCs w:val="16"/>
          <w:lang w:val="uk-UA"/>
        </w:rPr>
        <w:t>конструктивних елементів (складових</w:t>
      </w:r>
      <w:r w:rsidR="00010B13" w:rsidRPr="00A544C7">
        <w:rPr>
          <w:sz w:val="16"/>
          <w:szCs w:val="16"/>
          <w:lang w:val="uk-UA"/>
        </w:rPr>
        <w:t xml:space="preserve"> частин</w:t>
      </w:r>
      <w:r w:rsidRPr="00A544C7">
        <w:rPr>
          <w:sz w:val="16"/>
          <w:szCs w:val="16"/>
          <w:lang w:val="uk-UA"/>
        </w:rPr>
        <w:t>)</w:t>
      </w:r>
      <w:r w:rsidR="00010B13" w:rsidRPr="00A544C7">
        <w:rPr>
          <w:sz w:val="16"/>
          <w:szCs w:val="16"/>
          <w:lang w:val="uk-UA"/>
        </w:rPr>
        <w:t>, замінених в ході ремонту;</w:t>
      </w:r>
    </w:p>
    <w:p w:rsidR="001973E0" w:rsidRPr="00A544C7" w:rsidRDefault="001973E0" w:rsidP="00487B25">
      <w:pPr>
        <w:pStyle w:val="a3"/>
        <w:numPr>
          <w:ilvl w:val="0"/>
          <w:numId w:val="4"/>
        </w:numPr>
        <w:tabs>
          <w:tab w:val="clear" w:pos="360"/>
          <w:tab w:val="num" w:pos="426"/>
        </w:tabs>
        <w:ind w:left="426" w:hanging="284"/>
        <w:jc w:val="both"/>
        <w:rPr>
          <w:sz w:val="16"/>
          <w:szCs w:val="16"/>
          <w:lang w:val="uk-UA"/>
        </w:rPr>
      </w:pPr>
      <w:r w:rsidRPr="00A544C7">
        <w:rPr>
          <w:sz w:val="16"/>
          <w:szCs w:val="16"/>
          <w:lang w:val="uk-UA"/>
        </w:rPr>
        <w:t>Пояснення Страхувальника та/або особи, яка керувала застрахованим ТЗ на законних підставах, щодо факту, причин та обставин настання події та розміру збитків;</w:t>
      </w:r>
    </w:p>
    <w:p w:rsidR="00010B13" w:rsidRPr="00A544C7" w:rsidRDefault="001973E0" w:rsidP="00487B25">
      <w:pPr>
        <w:pStyle w:val="a3"/>
        <w:numPr>
          <w:ilvl w:val="0"/>
          <w:numId w:val="4"/>
        </w:numPr>
        <w:tabs>
          <w:tab w:val="clear" w:pos="360"/>
          <w:tab w:val="num" w:pos="426"/>
        </w:tabs>
        <w:ind w:left="426" w:hanging="284"/>
        <w:jc w:val="both"/>
        <w:rPr>
          <w:sz w:val="16"/>
          <w:szCs w:val="16"/>
          <w:lang w:val="uk-UA"/>
        </w:rPr>
      </w:pPr>
      <w:r w:rsidRPr="00A544C7">
        <w:rPr>
          <w:sz w:val="16"/>
          <w:szCs w:val="16"/>
          <w:lang w:val="uk-UA"/>
        </w:rPr>
        <w:t>І</w:t>
      </w:r>
      <w:r w:rsidR="00010B13" w:rsidRPr="00A544C7">
        <w:rPr>
          <w:sz w:val="16"/>
          <w:szCs w:val="16"/>
          <w:lang w:val="uk-UA"/>
        </w:rPr>
        <w:t>нші документи</w:t>
      </w:r>
      <w:r w:rsidR="001D6907" w:rsidRPr="00A544C7">
        <w:rPr>
          <w:sz w:val="16"/>
          <w:szCs w:val="16"/>
          <w:lang w:val="uk-UA"/>
        </w:rPr>
        <w:t>та</w:t>
      </w:r>
      <w:r w:rsidR="00777812" w:rsidRPr="00A544C7">
        <w:rPr>
          <w:sz w:val="16"/>
          <w:szCs w:val="16"/>
          <w:lang w:val="uk-UA"/>
        </w:rPr>
        <w:t xml:space="preserve"> речі </w:t>
      </w:r>
      <w:r w:rsidR="005D0477" w:rsidRPr="00A544C7">
        <w:rPr>
          <w:sz w:val="16"/>
          <w:szCs w:val="16"/>
          <w:lang w:val="uk-UA"/>
        </w:rPr>
        <w:t>на письмову обґрунтовану вимогу Страховика</w:t>
      </w:r>
      <w:r w:rsidR="00010B13" w:rsidRPr="00A544C7">
        <w:rPr>
          <w:sz w:val="16"/>
          <w:szCs w:val="16"/>
          <w:lang w:val="uk-UA"/>
        </w:rPr>
        <w:t>.</w:t>
      </w:r>
    </w:p>
    <w:p w:rsidR="001973E0" w:rsidRPr="00A544C7" w:rsidRDefault="001973E0" w:rsidP="00F51EF7">
      <w:pPr>
        <w:numPr>
          <w:ilvl w:val="1"/>
          <w:numId w:val="10"/>
        </w:numPr>
        <w:tabs>
          <w:tab w:val="left" w:pos="459"/>
        </w:tabs>
        <w:snapToGrid w:val="0"/>
        <w:ind w:left="34" w:firstLine="0"/>
        <w:jc w:val="both"/>
        <w:rPr>
          <w:sz w:val="16"/>
          <w:szCs w:val="16"/>
          <w:lang w:val="uk-UA"/>
        </w:rPr>
      </w:pPr>
      <w:bookmarkStart w:id="42" w:name="_Ref34923845"/>
      <w:bookmarkStart w:id="43" w:name="_Ref34920970"/>
      <w:r w:rsidRPr="00A544C7">
        <w:rPr>
          <w:sz w:val="16"/>
          <w:szCs w:val="16"/>
          <w:lang w:val="uk-UA"/>
        </w:rPr>
        <w:t xml:space="preserve">У разі, якщо подія, що може бути визнана страховим випадком, сталася за межами території України, Страхувальник зобов’язаний надати Страховику документи відповідних Компетентних органів, легалізовані відповідно до законодавства України, що є аналогічними документам, передбаченим розділом </w:t>
      </w:r>
      <w:r w:rsidR="000747F2">
        <w:fldChar w:fldCharType="begin"/>
      </w:r>
      <w:r w:rsidR="000747F2">
        <w:instrText xml:space="preserve"> REF _Ref34911416 \r \h  \* MERGEFORMAT </w:instrText>
      </w:r>
      <w:r w:rsidR="000747F2">
        <w:fldChar w:fldCharType="separate"/>
      </w:r>
      <w:r w:rsidR="005D004F" w:rsidRPr="005D004F">
        <w:rPr>
          <w:sz w:val="16"/>
          <w:szCs w:val="16"/>
          <w:lang w:val="uk-UA"/>
        </w:rPr>
        <w:t>26</w:t>
      </w:r>
      <w:r w:rsidR="000747F2">
        <w:fldChar w:fldCharType="end"/>
      </w:r>
      <w:r w:rsidRPr="00A544C7">
        <w:rPr>
          <w:sz w:val="16"/>
          <w:szCs w:val="16"/>
          <w:lang w:val="uk-UA"/>
        </w:rPr>
        <w:t xml:space="preserve"> Договору. Документи, складені іноземною мовою, повинні підтверджуватися наданням нотаріально засвідченого перекладу. Витрати на збір зазначених документів та їх переклад оплачує Страхувальник.</w:t>
      </w:r>
      <w:bookmarkEnd w:id="42"/>
    </w:p>
    <w:p w:rsidR="001973E0" w:rsidRPr="00A544C7" w:rsidRDefault="001973E0" w:rsidP="00F51EF7">
      <w:pPr>
        <w:numPr>
          <w:ilvl w:val="1"/>
          <w:numId w:val="10"/>
        </w:numPr>
        <w:tabs>
          <w:tab w:val="left" w:pos="459"/>
        </w:tabs>
        <w:snapToGrid w:val="0"/>
        <w:ind w:left="34" w:firstLine="0"/>
        <w:jc w:val="both"/>
        <w:rPr>
          <w:sz w:val="16"/>
          <w:szCs w:val="16"/>
          <w:lang w:val="uk-UA"/>
        </w:rPr>
      </w:pPr>
      <w:r w:rsidRPr="00A544C7">
        <w:rPr>
          <w:sz w:val="16"/>
          <w:szCs w:val="16"/>
          <w:lang w:val="uk-UA"/>
        </w:rPr>
        <w:t>Документи, передбачені п.п.</w:t>
      </w:r>
      <w:r w:rsidR="00DB0DD6">
        <w:rPr>
          <w:sz w:val="16"/>
          <w:szCs w:val="16"/>
          <w:lang w:val="uk-UA"/>
        </w:rPr>
        <w:t>26.1.1,26.2.1,26.2.4</w:t>
      </w:r>
      <w:r w:rsidR="000E649A" w:rsidRPr="00A544C7">
        <w:rPr>
          <w:sz w:val="16"/>
          <w:szCs w:val="16"/>
          <w:lang w:val="uk-UA"/>
        </w:rPr>
        <w:t xml:space="preserve"> Договору</w:t>
      </w:r>
      <w:r w:rsidRPr="00A544C7">
        <w:rPr>
          <w:sz w:val="16"/>
          <w:szCs w:val="16"/>
          <w:lang w:val="uk-UA"/>
        </w:rPr>
        <w:t xml:space="preserve">, надаються Страховику у формі оригіналів, інші документи, передбачені розділом </w:t>
      </w:r>
      <w:r w:rsidR="00DB0DD6">
        <w:rPr>
          <w:sz w:val="16"/>
          <w:szCs w:val="16"/>
          <w:lang w:val="uk-UA"/>
        </w:rPr>
        <w:t xml:space="preserve">26 </w:t>
      </w:r>
      <w:r w:rsidR="000E649A" w:rsidRPr="00A544C7">
        <w:rPr>
          <w:sz w:val="16"/>
          <w:szCs w:val="16"/>
          <w:lang w:val="uk-UA"/>
        </w:rPr>
        <w:t>Договору</w:t>
      </w:r>
      <w:r w:rsidRPr="00A544C7">
        <w:rPr>
          <w:sz w:val="16"/>
          <w:szCs w:val="16"/>
          <w:lang w:val="uk-UA"/>
        </w:rPr>
        <w:t>, можуть надаватися Страховику у формі оригіналів, нотаріально засвідчених копій, копій, засвідчених Компетентними органами, що їх видали, або копій, засвідчених Страхувальником (Вигодонабувачем), за умови надання Страховику можливості звірки таких копій з оригінальними примірниками документів.</w:t>
      </w:r>
    </w:p>
    <w:p w:rsidR="002B4941" w:rsidRPr="00A544C7" w:rsidRDefault="002B4941" w:rsidP="000075FA">
      <w:pPr>
        <w:numPr>
          <w:ilvl w:val="1"/>
          <w:numId w:val="10"/>
        </w:numPr>
        <w:tabs>
          <w:tab w:val="left" w:pos="459"/>
        </w:tabs>
        <w:snapToGrid w:val="0"/>
        <w:ind w:left="34" w:firstLine="0"/>
        <w:jc w:val="both"/>
        <w:rPr>
          <w:sz w:val="16"/>
          <w:szCs w:val="16"/>
          <w:lang w:val="uk-UA"/>
        </w:rPr>
      </w:pPr>
      <w:r w:rsidRPr="00A544C7">
        <w:rPr>
          <w:sz w:val="16"/>
          <w:szCs w:val="16"/>
          <w:lang w:val="uk-UA"/>
        </w:rPr>
        <w:t>Під час дії Договору Страхувальник може двічі скористатися правом не надавати Страховику документи Компетентних органів у випадках пошкодження скла, приладів зовнішнього освітлення, дзеркал, антен, декоративних елементів кузову (молдингів, емблем), за відсутності інших пошкоджень застрахованого ТЗ. При цьому, при розрахунку розміру страхового відшкодування вказаний в п.</w:t>
      </w:r>
      <w:r w:rsidR="00FB0839" w:rsidRPr="00A544C7">
        <w:rPr>
          <w:sz w:val="16"/>
          <w:szCs w:val="16"/>
          <w:lang w:val="uk-UA"/>
        </w:rPr>
        <w:t xml:space="preserve">26.9 </w:t>
      </w:r>
      <w:r w:rsidRPr="00A544C7">
        <w:rPr>
          <w:sz w:val="16"/>
          <w:szCs w:val="16"/>
          <w:lang w:val="uk-UA"/>
        </w:rPr>
        <w:t xml:space="preserve">Договору ліміт не застосовується. </w:t>
      </w:r>
    </w:p>
    <w:p w:rsidR="00010B13" w:rsidRPr="00A544C7" w:rsidRDefault="00684B3B" w:rsidP="00F51EF7">
      <w:pPr>
        <w:numPr>
          <w:ilvl w:val="1"/>
          <w:numId w:val="10"/>
        </w:numPr>
        <w:tabs>
          <w:tab w:val="left" w:pos="459"/>
        </w:tabs>
        <w:snapToGrid w:val="0"/>
        <w:ind w:left="34" w:firstLine="0"/>
        <w:jc w:val="both"/>
        <w:rPr>
          <w:sz w:val="16"/>
          <w:szCs w:val="16"/>
          <w:lang w:val="uk-UA"/>
        </w:rPr>
      </w:pPr>
      <w:r w:rsidRPr="00A544C7">
        <w:rPr>
          <w:sz w:val="16"/>
          <w:szCs w:val="16"/>
          <w:lang w:val="uk-UA"/>
        </w:rPr>
        <w:t>З урахуванням умов п.</w:t>
      </w:r>
      <w:r w:rsidR="00AF09EE" w:rsidRPr="00A544C7">
        <w:rPr>
          <w:sz w:val="16"/>
          <w:szCs w:val="16"/>
          <w:lang w:val="uk-UA"/>
        </w:rPr>
        <w:t>26.10</w:t>
      </w:r>
      <w:r w:rsidR="00010B13" w:rsidRPr="00A544C7">
        <w:rPr>
          <w:sz w:val="16"/>
          <w:szCs w:val="16"/>
          <w:lang w:val="uk-UA"/>
        </w:rPr>
        <w:t xml:space="preserve"> Договору, </w:t>
      </w:r>
      <w:r w:rsidR="006E2643" w:rsidRPr="00A544C7">
        <w:rPr>
          <w:sz w:val="16"/>
          <w:szCs w:val="16"/>
          <w:lang w:val="uk-UA"/>
        </w:rPr>
        <w:t xml:space="preserve">Страхувальник </w:t>
      </w:r>
      <w:r w:rsidR="00CA0DB7" w:rsidRPr="00A544C7">
        <w:rPr>
          <w:sz w:val="16"/>
          <w:szCs w:val="16"/>
          <w:lang w:val="uk-UA"/>
        </w:rPr>
        <w:t>під</w:t>
      </w:r>
      <w:r w:rsidR="00540531" w:rsidRPr="00A544C7">
        <w:rPr>
          <w:sz w:val="16"/>
          <w:szCs w:val="16"/>
          <w:lang w:val="uk-UA"/>
        </w:rPr>
        <w:t xml:space="preserve"> час дії Договору </w:t>
      </w:r>
      <w:r w:rsidR="006E2643" w:rsidRPr="00A544C7">
        <w:rPr>
          <w:sz w:val="16"/>
          <w:szCs w:val="16"/>
          <w:lang w:val="uk-UA"/>
        </w:rPr>
        <w:t>може</w:t>
      </w:r>
      <w:r w:rsidR="00540531" w:rsidRPr="00A544C7">
        <w:rPr>
          <w:sz w:val="16"/>
          <w:szCs w:val="16"/>
          <w:lang w:val="uk-UA"/>
        </w:rPr>
        <w:t xml:space="preserve"> двічі</w:t>
      </w:r>
      <w:r w:rsidR="006E2643" w:rsidRPr="00A544C7">
        <w:rPr>
          <w:sz w:val="16"/>
          <w:szCs w:val="16"/>
          <w:lang w:val="uk-UA"/>
        </w:rPr>
        <w:t xml:space="preserve"> скористатися правом не надавати Страховику документи </w:t>
      </w:r>
      <w:r w:rsidR="00617F1C" w:rsidRPr="00A544C7">
        <w:rPr>
          <w:sz w:val="16"/>
          <w:szCs w:val="16"/>
          <w:lang w:val="uk-UA"/>
        </w:rPr>
        <w:t>К</w:t>
      </w:r>
      <w:r w:rsidR="006E2643" w:rsidRPr="00A544C7">
        <w:rPr>
          <w:sz w:val="16"/>
          <w:szCs w:val="16"/>
          <w:lang w:val="uk-UA"/>
        </w:rPr>
        <w:t xml:space="preserve">омпетентних органів у випадках, якщо розмір збитків в результаті страхового випадку не перевищує </w:t>
      </w:r>
      <w:r w:rsidR="001D3216" w:rsidRPr="00A544C7">
        <w:rPr>
          <w:sz w:val="16"/>
          <w:szCs w:val="16"/>
          <w:lang w:val="uk-UA"/>
        </w:rPr>
        <w:t>25</w:t>
      </w:r>
      <w:r w:rsidR="000E649A" w:rsidRPr="00A544C7">
        <w:rPr>
          <w:sz w:val="16"/>
          <w:szCs w:val="16"/>
          <w:lang w:val="uk-UA"/>
        </w:rPr>
        <w:t> </w:t>
      </w:r>
      <w:r w:rsidR="006E2643" w:rsidRPr="00A544C7">
        <w:rPr>
          <w:sz w:val="16"/>
          <w:szCs w:val="16"/>
          <w:lang w:val="uk-UA"/>
        </w:rPr>
        <w:t>000</w:t>
      </w:r>
      <w:r w:rsidR="000E649A" w:rsidRPr="00A544C7">
        <w:rPr>
          <w:sz w:val="16"/>
          <w:szCs w:val="16"/>
          <w:lang w:val="uk-UA"/>
        </w:rPr>
        <w:t>,00</w:t>
      </w:r>
      <w:r w:rsidR="006E2643" w:rsidRPr="00A544C7">
        <w:rPr>
          <w:sz w:val="16"/>
          <w:szCs w:val="16"/>
          <w:lang w:val="uk-UA"/>
        </w:rPr>
        <w:t xml:space="preserve"> грн. (якщо страхова сума по відповідному ТЗ менша ніж </w:t>
      </w:r>
      <w:r w:rsidR="003A60D4" w:rsidRPr="00A544C7">
        <w:rPr>
          <w:sz w:val="16"/>
          <w:szCs w:val="16"/>
          <w:lang w:val="uk-UA"/>
        </w:rPr>
        <w:t>5</w:t>
      </w:r>
      <w:r w:rsidR="00AE3394" w:rsidRPr="00A544C7">
        <w:rPr>
          <w:sz w:val="16"/>
          <w:szCs w:val="16"/>
          <w:lang w:val="uk-UA"/>
        </w:rPr>
        <w:t xml:space="preserve">00 </w:t>
      </w:r>
      <w:r w:rsidR="006E2643" w:rsidRPr="00A544C7">
        <w:rPr>
          <w:sz w:val="16"/>
          <w:szCs w:val="16"/>
          <w:lang w:val="uk-UA"/>
        </w:rPr>
        <w:t xml:space="preserve">000,00 грн.)  або 5 % від страхової суми по відповідному ТЗ (якщо страхова сума по відповідному ТЗ більша ніж </w:t>
      </w:r>
      <w:r w:rsidR="003A60D4" w:rsidRPr="00A544C7">
        <w:rPr>
          <w:sz w:val="16"/>
          <w:szCs w:val="16"/>
          <w:lang w:val="uk-UA"/>
        </w:rPr>
        <w:t>5</w:t>
      </w:r>
      <w:r w:rsidR="00AE3394" w:rsidRPr="00A544C7">
        <w:rPr>
          <w:sz w:val="16"/>
          <w:szCs w:val="16"/>
          <w:lang w:val="uk-UA"/>
        </w:rPr>
        <w:t xml:space="preserve">00 </w:t>
      </w:r>
      <w:r w:rsidR="006E2643" w:rsidRPr="00A544C7">
        <w:rPr>
          <w:sz w:val="16"/>
          <w:szCs w:val="16"/>
          <w:lang w:val="uk-UA"/>
        </w:rPr>
        <w:t>000,00 грн.)</w:t>
      </w:r>
      <w:r w:rsidR="00010B13" w:rsidRPr="00A544C7">
        <w:rPr>
          <w:sz w:val="16"/>
          <w:szCs w:val="16"/>
          <w:lang w:val="uk-UA"/>
        </w:rPr>
        <w:t>. При цьому, страхове відшкодування сплачується Страхувальнику виключно шляхо</w:t>
      </w:r>
      <w:r w:rsidR="009841A7" w:rsidRPr="00A544C7">
        <w:rPr>
          <w:sz w:val="16"/>
          <w:szCs w:val="16"/>
          <w:lang w:val="uk-UA"/>
        </w:rPr>
        <w:t>м перерахування на рахунок СТО.</w:t>
      </w:r>
      <w:bookmarkEnd w:id="43"/>
    </w:p>
    <w:p w:rsidR="00010B13" w:rsidRPr="00A544C7" w:rsidRDefault="00010B13" w:rsidP="00F51EF7">
      <w:pPr>
        <w:numPr>
          <w:ilvl w:val="1"/>
          <w:numId w:val="10"/>
        </w:numPr>
        <w:tabs>
          <w:tab w:val="left" w:pos="459"/>
        </w:tabs>
        <w:snapToGrid w:val="0"/>
        <w:ind w:left="34" w:firstLine="0"/>
        <w:jc w:val="both"/>
        <w:rPr>
          <w:sz w:val="16"/>
          <w:szCs w:val="16"/>
          <w:lang w:val="uk-UA"/>
        </w:rPr>
      </w:pPr>
      <w:bookmarkStart w:id="44" w:name="_Ref34924004"/>
      <w:r w:rsidRPr="00A544C7">
        <w:rPr>
          <w:sz w:val="16"/>
          <w:szCs w:val="16"/>
          <w:lang w:val="uk-UA"/>
        </w:rPr>
        <w:t>У випадку ДТП, при наявності іншого учасника ДТП (окрім застрахованого ТЗ), Страхувальник (</w:t>
      </w:r>
      <w:r w:rsidR="000E649A" w:rsidRPr="00A544C7">
        <w:rPr>
          <w:sz w:val="16"/>
          <w:szCs w:val="16"/>
          <w:lang w:val="uk-UA"/>
        </w:rPr>
        <w:t>особа, яка керувала застрахованим ТЗ на законних підставах</w:t>
      </w:r>
      <w:r w:rsidRPr="00A544C7">
        <w:rPr>
          <w:sz w:val="16"/>
          <w:szCs w:val="16"/>
          <w:lang w:val="uk-UA"/>
        </w:rPr>
        <w:t xml:space="preserve">) зобов’язаний повідомити </w:t>
      </w:r>
      <w:r w:rsidR="007D4784" w:rsidRPr="00A544C7">
        <w:rPr>
          <w:sz w:val="16"/>
          <w:szCs w:val="16"/>
          <w:lang w:val="uk-UA"/>
        </w:rPr>
        <w:t>Компетентні органи (зокрема, органи поліції)</w:t>
      </w:r>
      <w:r w:rsidRPr="00A544C7">
        <w:rPr>
          <w:sz w:val="16"/>
          <w:szCs w:val="16"/>
          <w:lang w:val="uk-UA"/>
        </w:rPr>
        <w:t xml:space="preserve"> про подію та діяти  відповідно до п.2.10</w:t>
      </w:r>
      <w:r w:rsidR="000E649A" w:rsidRPr="00A544C7">
        <w:rPr>
          <w:sz w:val="16"/>
          <w:szCs w:val="16"/>
          <w:lang w:val="uk-UA"/>
        </w:rPr>
        <w:t xml:space="preserve"> ПДР або діяти відповідно до п.</w:t>
      </w:r>
      <w:r w:rsidRPr="00A544C7">
        <w:rPr>
          <w:sz w:val="16"/>
          <w:szCs w:val="16"/>
          <w:lang w:val="uk-UA"/>
        </w:rPr>
        <w:t xml:space="preserve">2.11 ПДР. </w:t>
      </w:r>
      <w:r w:rsidR="007E7147" w:rsidRPr="00A544C7">
        <w:rPr>
          <w:sz w:val="16"/>
          <w:szCs w:val="16"/>
          <w:lang w:val="uk-UA"/>
        </w:rPr>
        <w:t xml:space="preserve">При цьому, у випадку оформлення ДТП шляхом складання спільно з іншим учасником ДТП Повідомлення про ДТП встановленого зразка («Європротокол») відповідно до п.2.11 ПДР, страхове відшкодування сплачується </w:t>
      </w:r>
      <w:r w:rsidR="006B415E" w:rsidRPr="00A544C7">
        <w:rPr>
          <w:sz w:val="16"/>
          <w:szCs w:val="16"/>
          <w:lang w:val="uk-UA"/>
        </w:rPr>
        <w:t xml:space="preserve">в розмірі збитку, за вирахуванням встановленої </w:t>
      </w:r>
      <w:r w:rsidR="00661B94" w:rsidRPr="00A544C7">
        <w:rPr>
          <w:sz w:val="16"/>
          <w:szCs w:val="16"/>
          <w:lang w:val="uk-UA"/>
        </w:rPr>
        <w:t xml:space="preserve">згідно з розділом </w:t>
      </w:r>
      <w:r w:rsidR="00DB0DD6">
        <w:rPr>
          <w:sz w:val="16"/>
          <w:szCs w:val="16"/>
          <w:lang w:val="uk-UA"/>
        </w:rPr>
        <w:t xml:space="preserve">12 </w:t>
      </w:r>
      <w:r w:rsidR="00661B94" w:rsidRPr="00A544C7">
        <w:rPr>
          <w:sz w:val="16"/>
          <w:szCs w:val="16"/>
          <w:lang w:val="uk-UA"/>
        </w:rPr>
        <w:t xml:space="preserve">Договору франшизи по відповідному </w:t>
      </w:r>
      <w:r w:rsidR="00590818" w:rsidRPr="00A544C7">
        <w:rPr>
          <w:sz w:val="16"/>
          <w:szCs w:val="16"/>
          <w:lang w:val="uk-UA"/>
        </w:rPr>
        <w:t xml:space="preserve">страховому </w:t>
      </w:r>
      <w:r w:rsidR="00661B94" w:rsidRPr="00A544C7">
        <w:rPr>
          <w:sz w:val="16"/>
          <w:szCs w:val="16"/>
          <w:lang w:val="uk-UA"/>
        </w:rPr>
        <w:t xml:space="preserve">ризику, але не більше ніж </w:t>
      </w:r>
      <w:r w:rsidR="00966CBD" w:rsidRPr="00A544C7">
        <w:rPr>
          <w:sz w:val="16"/>
          <w:szCs w:val="16"/>
          <w:lang w:val="uk-UA"/>
        </w:rPr>
        <w:t>50 000,00</w:t>
      </w:r>
      <w:r w:rsidR="00661B94" w:rsidRPr="00A544C7">
        <w:rPr>
          <w:sz w:val="16"/>
          <w:szCs w:val="16"/>
          <w:lang w:val="uk-UA"/>
        </w:rPr>
        <w:t xml:space="preserve"> грн.</w:t>
      </w:r>
      <w:bookmarkEnd w:id="44"/>
    </w:p>
    <w:p w:rsidR="00590818" w:rsidRPr="00A544C7" w:rsidRDefault="00590818" w:rsidP="00F51EF7">
      <w:pPr>
        <w:numPr>
          <w:ilvl w:val="1"/>
          <w:numId w:val="10"/>
        </w:numPr>
        <w:tabs>
          <w:tab w:val="left" w:pos="459"/>
        </w:tabs>
        <w:snapToGrid w:val="0"/>
        <w:ind w:left="34" w:firstLine="0"/>
        <w:jc w:val="both"/>
        <w:rPr>
          <w:sz w:val="16"/>
          <w:szCs w:val="16"/>
          <w:lang w:val="uk-UA"/>
        </w:rPr>
      </w:pPr>
      <w:r w:rsidRPr="00A544C7">
        <w:rPr>
          <w:sz w:val="16"/>
          <w:szCs w:val="16"/>
          <w:lang w:val="uk-UA"/>
        </w:rPr>
        <w:t xml:space="preserve">Ненадання та/або несвоєчасне надання Страхувальником документів та/або речей, передбачених розділом </w:t>
      </w:r>
      <w:r w:rsidR="000747F2">
        <w:fldChar w:fldCharType="begin"/>
      </w:r>
      <w:r w:rsidR="000747F2">
        <w:instrText xml:space="preserve"> REF _Ref34911416 \r \h  \* MERGEFORMAT </w:instrText>
      </w:r>
      <w:r w:rsidR="000747F2">
        <w:fldChar w:fldCharType="separate"/>
      </w:r>
      <w:r w:rsidR="005D004F" w:rsidRPr="005D004F">
        <w:rPr>
          <w:sz w:val="16"/>
          <w:szCs w:val="16"/>
          <w:lang w:val="uk-UA"/>
        </w:rPr>
        <w:t>26</w:t>
      </w:r>
      <w:r w:rsidR="000747F2">
        <w:fldChar w:fldCharType="end"/>
      </w:r>
      <w:r w:rsidRPr="00A544C7">
        <w:rPr>
          <w:sz w:val="16"/>
          <w:szCs w:val="16"/>
          <w:lang w:val="uk-UA"/>
        </w:rPr>
        <w:t xml:space="preserve"> Договору, вважається простроченням Страхувальника (кредитора) згідно зі ст. 613 Цивільного кодексу України.</w:t>
      </w:r>
    </w:p>
    <w:p w:rsidR="00590818" w:rsidRPr="00A544C7" w:rsidRDefault="00590818" w:rsidP="00F51EF7">
      <w:pPr>
        <w:numPr>
          <w:ilvl w:val="1"/>
          <w:numId w:val="10"/>
        </w:numPr>
        <w:tabs>
          <w:tab w:val="left" w:pos="459"/>
        </w:tabs>
        <w:snapToGrid w:val="0"/>
        <w:ind w:left="34" w:firstLine="0"/>
        <w:jc w:val="both"/>
        <w:rPr>
          <w:sz w:val="16"/>
          <w:szCs w:val="16"/>
          <w:lang w:val="uk-UA"/>
        </w:rPr>
      </w:pPr>
      <w:r w:rsidRPr="00A544C7">
        <w:rPr>
          <w:sz w:val="16"/>
          <w:szCs w:val="16"/>
          <w:lang w:val="uk-UA"/>
        </w:rPr>
        <w:t>Прострочення Страховика не настає, якщо зобов’язання не може бути виконане Страховиком внаслідок прострочення Страхувальника (кредитора).</w:t>
      </w:r>
    </w:p>
    <w:p w:rsidR="008D1629" w:rsidRPr="00A544C7" w:rsidRDefault="008D1629" w:rsidP="001658CE">
      <w:pPr>
        <w:pStyle w:val="a3"/>
        <w:tabs>
          <w:tab w:val="left" w:pos="1134"/>
        </w:tabs>
        <w:jc w:val="both"/>
        <w:rPr>
          <w:sz w:val="16"/>
          <w:szCs w:val="16"/>
          <w:lang w:val="uk-UA"/>
        </w:rPr>
      </w:pPr>
    </w:p>
    <w:p w:rsidR="00010B13" w:rsidRPr="00A544C7" w:rsidRDefault="00010B13" w:rsidP="00F51EF7">
      <w:pPr>
        <w:numPr>
          <w:ilvl w:val="0"/>
          <w:numId w:val="10"/>
        </w:numPr>
        <w:tabs>
          <w:tab w:val="left" w:pos="459"/>
        </w:tabs>
        <w:snapToGrid w:val="0"/>
        <w:ind w:left="34" w:firstLine="0"/>
        <w:jc w:val="center"/>
        <w:rPr>
          <w:b/>
          <w:sz w:val="16"/>
          <w:szCs w:val="16"/>
          <w:lang w:val="uk-UA"/>
        </w:rPr>
      </w:pPr>
      <w:bookmarkStart w:id="45" w:name="_Ref34911273"/>
      <w:r w:rsidRPr="00A544C7">
        <w:rPr>
          <w:b/>
          <w:sz w:val="16"/>
          <w:szCs w:val="16"/>
          <w:lang w:val="uk-UA"/>
        </w:rPr>
        <w:t>ПОРЯДОК ТА УМОВИ ВИПЛАТИ СТРАХОВОГО ВІДШКОДУВАННЯ</w:t>
      </w:r>
      <w:bookmarkEnd w:id="45"/>
    </w:p>
    <w:p w:rsidR="00010B13" w:rsidRPr="00A544C7" w:rsidRDefault="00010B13" w:rsidP="00F51EF7">
      <w:pPr>
        <w:numPr>
          <w:ilvl w:val="1"/>
          <w:numId w:val="10"/>
        </w:numPr>
        <w:tabs>
          <w:tab w:val="left" w:pos="459"/>
        </w:tabs>
        <w:snapToGrid w:val="0"/>
        <w:ind w:left="34" w:firstLine="0"/>
        <w:jc w:val="both"/>
        <w:rPr>
          <w:sz w:val="16"/>
          <w:szCs w:val="16"/>
          <w:lang w:val="uk-UA"/>
        </w:rPr>
      </w:pPr>
      <w:r w:rsidRPr="00A544C7">
        <w:rPr>
          <w:sz w:val="16"/>
          <w:szCs w:val="16"/>
          <w:lang w:val="uk-UA"/>
        </w:rPr>
        <w:t>Страхове відшкодування виплачується Страховиком згідно з Договором на підставі письмової заяви Страхувальника (його правонаступника</w:t>
      </w:r>
      <w:r w:rsidR="0072264A" w:rsidRPr="00A544C7">
        <w:rPr>
          <w:sz w:val="16"/>
          <w:szCs w:val="16"/>
          <w:lang w:val="uk-UA"/>
        </w:rPr>
        <w:t xml:space="preserve"> або</w:t>
      </w:r>
      <w:r w:rsidRPr="00A544C7">
        <w:rPr>
          <w:sz w:val="16"/>
          <w:szCs w:val="16"/>
          <w:lang w:val="uk-UA"/>
        </w:rPr>
        <w:t>Вигодонабувача) і Страхового акту, який складається Страховиком.</w:t>
      </w:r>
    </w:p>
    <w:p w:rsidR="00010B13" w:rsidRPr="00A544C7" w:rsidRDefault="00010B13" w:rsidP="00F51EF7">
      <w:pPr>
        <w:numPr>
          <w:ilvl w:val="1"/>
          <w:numId w:val="10"/>
        </w:numPr>
        <w:tabs>
          <w:tab w:val="left" w:pos="459"/>
        </w:tabs>
        <w:snapToGrid w:val="0"/>
        <w:ind w:left="34" w:firstLine="0"/>
        <w:jc w:val="both"/>
        <w:rPr>
          <w:sz w:val="16"/>
          <w:szCs w:val="16"/>
          <w:lang w:val="uk-UA"/>
        </w:rPr>
      </w:pPr>
      <w:r w:rsidRPr="00A544C7">
        <w:rPr>
          <w:sz w:val="16"/>
          <w:szCs w:val="16"/>
          <w:lang w:val="uk-UA"/>
        </w:rPr>
        <w:t xml:space="preserve">Страхове відшкодування сплачується Страхувальнику </w:t>
      </w:r>
      <w:r w:rsidR="0072264A" w:rsidRPr="00A544C7">
        <w:rPr>
          <w:sz w:val="16"/>
          <w:szCs w:val="16"/>
          <w:lang w:val="uk-UA"/>
        </w:rPr>
        <w:t>(Вигодонабувач</w:t>
      </w:r>
      <w:r w:rsidR="00D01F8B" w:rsidRPr="00A544C7">
        <w:rPr>
          <w:sz w:val="16"/>
          <w:szCs w:val="16"/>
          <w:lang w:val="uk-UA"/>
        </w:rPr>
        <w:t>у</w:t>
      </w:r>
      <w:r w:rsidR="0072264A" w:rsidRPr="00A544C7">
        <w:rPr>
          <w:sz w:val="16"/>
          <w:szCs w:val="16"/>
          <w:lang w:val="uk-UA"/>
        </w:rPr>
        <w:t xml:space="preserve">) </w:t>
      </w:r>
      <w:r w:rsidRPr="00A544C7">
        <w:rPr>
          <w:sz w:val="16"/>
          <w:szCs w:val="16"/>
          <w:lang w:val="uk-UA"/>
        </w:rPr>
        <w:t>тільки після того, як повністю будуть встановлені причини та розмір збитк</w:t>
      </w:r>
      <w:r w:rsidR="0072264A" w:rsidRPr="00A544C7">
        <w:rPr>
          <w:sz w:val="16"/>
          <w:szCs w:val="16"/>
          <w:lang w:val="uk-UA"/>
        </w:rPr>
        <w:t>ів</w:t>
      </w:r>
      <w:r w:rsidR="00AB6568" w:rsidRPr="00A544C7">
        <w:rPr>
          <w:sz w:val="16"/>
          <w:szCs w:val="16"/>
          <w:lang w:val="uk-UA"/>
        </w:rPr>
        <w:t xml:space="preserve">, </w:t>
      </w:r>
      <w:r w:rsidR="001F41B9" w:rsidRPr="00A544C7">
        <w:rPr>
          <w:sz w:val="16"/>
          <w:szCs w:val="16"/>
          <w:lang w:val="uk-UA"/>
        </w:rPr>
        <w:t xml:space="preserve">а також Страховиком (як суб’єктом первинного фінансового моніторингу)буде проведена належна перевірка особи, яка має право на одержання страхового відшкодування, згідно з вимогами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 361-IX від 06.12.2019р. (проведена верифікація, ідентифікація особи, яка має право на одержання страхового відшкодування), </w:t>
      </w:r>
      <w:r w:rsidR="00AB6568" w:rsidRPr="00A544C7">
        <w:rPr>
          <w:sz w:val="16"/>
          <w:szCs w:val="16"/>
          <w:lang w:val="uk-UA"/>
        </w:rPr>
        <w:t xml:space="preserve">за умови виконання Страхувальником </w:t>
      </w:r>
      <w:r w:rsidR="00984040" w:rsidRPr="00A544C7">
        <w:rPr>
          <w:sz w:val="16"/>
          <w:szCs w:val="16"/>
          <w:lang w:val="uk-UA"/>
        </w:rPr>
        <w:t xml:space="preserve">(Вигодонабувачем) </w:t>
      </w:r>
      <w:r w:rsidR="00AB6568" w:rsidRPr="00A544C7">
        <w:rPr>
          <w:sz w:val="16"/>
          <w:szCs w:val="16"/>
          <w:lang w:val="uk-UA"/>
        </w:rPr>
        <w:t xml:space="preserve">всіх інших обов’язків за </w:t>
      </w:r>
      <w:r w:rsidR="006B2330" w:rsidRPr="00A544C7">
        <w:rPr>
          <w:sz w:val="16"/>
          <w:szCs w:val="16"/>
          <w:lang w:val="uk-UA"/>
        </w:rPr>
        <w:t>Д</w:t>
      </w:r>
      <w:r w:rsidR="00AB6568" w:rsidRPr="00A544C7">
        <w:rPr>
          <w:sz w:val="16"/>
          <w:szCs w:val="16"/>
          <w:lang w:val="uk-UA"/>
        </w:rPr>
        <w:t>оговором</w:t>
      </w:r>
      <w:r w:rsidRPr="00A544C7">
        <w:rPr>
          <w:sz w:val="16"/>
          <w:szCs w:val="16"/>
          <w:lang w:val="uk-UA"/>
        </w:rPr>
        <w:t xml:space="preserve">. Страхувальник </w:t>
      </w:r>
      <w:r w:rsidR="0072264A" w:rsidRPr="00A544C7">
        <w:rPr>
          <w:sz w:val="16"/>
          <w:szCs w:val="16"/>
          <w:lang w:val="uk-UA"/>
        </w:rPr>
        <w:t xml:space="preserve">(Вигодонабувач) </w:t>
      </w:r>
      <w:r w:rsidRPr="00A544C7">
        <w:rPr>
          <w:sz w:val="16"/>
          <w:szCs w:val="16"/>
          <w:lang w:val="uk-UA"/>
        </w:rPr>
        <w:t>зобов</w:t>
      </w:r>
      <w:r w:rsidR="00D514EB" w:rsidRPr="00A544C7">
        <w:rPr>
          <w:sz w:val="16"/>
          <w:szCs w:val="16"/>
          <w:lang w:val="uk-UA"/>
        </w:rPr>
        <w:t>'</w:t>
      </w:r>
      <w:r w:rsidRPr="00A544C7">
        <w:rPr>
          <w:sz w:val="16"/>
          <w:szCs w:val="16"/>
          <w:lang w:val="uk-UA"/>
        </w:rPr>
        <w:t>язаний надати Страховику усі необхідні документи</w:t>
      </w:r>
      <w:r w:rsidR="00686457" w:rsidRPr="00A544C7">
        <w:rPr>
          <w:sz w:val="16"/>
          <w:szCs w:val="16"/>
          <w:lang w:val="uk-UA"/>
        </w:rPr>
        <w:t xml:space="preserve"> та речі</w:t>
      </w:r>
      <w:r w:rsidRPr="00A544C7">
        <w:rPr>
          <w:sz w:val="16"/>
          <w:szCs w:val="16"/>
          <w:lang w:val="uk-UA"/>
        </w:rPr>
        <w:t xml:space="preserve">, що підтверджують </w:t>
      </w:r>
      <w:r w:rsidR="0072264A" w:rsidRPr="00A544C7">
        <w:rPr>
          <w:sz w:val="16"/>
          <w:szCs w:val="16"/>
          <w:lang w:val="uk-UA"/>
        </w:rPr>
        <w:t xml:space="preserve">факт настання, </w:t>
      </w:r>
      <w:r w:rsidRPr="00A544C7">
        <w:rPr>
          <w:sz w:val="16"/>
          <w:szCs w:val="16"/>
          <w:lang w:val="uk-UA"/>
        </w:rPr>
        <w:t xml:space="preserve">причини та </w:t>
      </w:r>
      <w:r w:rsidR="0072264A" w:rsidRPr="00A544C7">
        <w:rPr>
          <w:sz w:val="16"/>
          <w:szCs w:val="16"/>
          <w:lang w:val="uk-UA"/>
        </w:rPr>
        <w:t xml:space="preserve">обставини страхового випадку та </w:t>
      </w:r>
      <w:r w:rsidRPr="00A544C7">
        <w:rPr>
          <w:sz w:val="16"/>
          <w:szCs w:val="16"/>
          <w:lang w:val="uk-UA"/>
        </w:rPr>
        <w:t>розмір збитк</w:t>
      </w:r>
      <w:r w:rsidR="0072264A" w:rsidRPr="00A544C7">
        <w:rPr>
          <w:sz w:val="16"/>
          <w:szCs w:val="16"/>
          <w:lang w:val="uk-UA"/>
        </w:rPr>
        <w:t>ів</w:t>
      </w:r>
      <w:r w:rsidRPr="00A544C7">
        <w:rPr>
          <w:sz w:val="16"/>
          <w:szCs w:val="16"/>
          <w:lang w:val="uk-UA"/>
        </w:rPr>
        <w:t xml:space="preserve">, перелік яких наведено в розділі </w:t>
      </w:r>
      <w:r w:rsidR="000747F2">
        <w:fldChar w:fldCharType="begin"/>
      </w:r>
      <w:r w:rsidR="000747F2">
        <w:instrText xml:space="preserve"> REF _Ref34911416 \r \h  \*</w:instrText>
      </w:r>
      <w:r w:rsidR="000747F2">
        <w:instrText xml:space="preserve"> MERGEFORMAT </w:instrText>
      </w:r>
      <w:r w:rsidR="000747F2">
        <w:fldChar w:fldCharType="separate"/>
      </w:r>
      <w:r w:rsidR="005D004F" w:rsidRPr="005D004F">
        <w:rPr>
          <w:sz w:val="16"/>
          <w:szCs w:val="16"/>
          <w:lang w:val="uk-UA"/>
        </w:rPr>
        <w:t>26</w:t>
      </w:r>
      <w:r w:rsidR="000747F2">
        <w:fldChar w:fldCharType="end"/>
      </w:r>
      <w:r w:rsidRPr="00A544C7">
        <w:rPr>
          <w:sz w:val="16"/>
          <w:szCs w:val="16"/>
          <w:lang w:val="uk-UA"/>
        </w:rPr>
        <w:t>Договору. Ненадання вказаних документів</w:t>
      </w:r>
      <w:r w:rsidR="00686457" w:rsidRPr="00A544C7">
        <w:rPr>
          <w:sz w:val="16"/>
          <w:szCs w:val="16"/>
          <w:lang w:val="uk-UA"/>
        </w:rPr>
        <w:t xml:space="preserve"> та речей</w:t>
      </w:r>
      <w:r w:rsidR="00C80682" w:rsidRPr="00A544C7">
        <w:rPr>
          <w:sz w:val="16"/>
          <w:szCs w:val="16"/>
          <w:lang w:val="uk-UA"/>
        </w:rPr>
        <w:t xml:space="preserve"> у встановлені </w:t>
      </w:r>
      <w:r w:rsidR="002B36D3" w:rsidRPr="00A544C7">
        <w:rPr>
          <w:sz w:val="16"/>
          <w:szCs w:val="16"/>
          <w:lang w:val="uk-UA"/>
        </w:rPr>
        <w:t>п.</w:t>
      </w:r>
      <w:r w:rsidR="00C80682" w:rsidRPr="00A544C7">
        <w:rPr>
          <w:sz w:val="16"/>
          <w:szCs w:val="16"/>
          <w:lang w:val="uk-UA"/>
        </w:rPr>
        <w:t>п.</w:t>
      </w:r>
      <w:r w:rsidR="0072264A" w:rsidRPr="00A544C7">
        <w:rPr>
          <w:sz w:val="16"/>
          <w:szCs w:val="16"/>
          <w:lang w:val="uk-UA"/>
        </w:rPr>
        <w:t> </w:t>
      </w:r>
      <w:r w:rsidR="005C082A">
        <w:fldChar w:fldCharType="begin"/>
      </w:r>
      <w:r w:rsidR="00B73E20">
        <w:instrText xml:space="preserve"> REF _Ref34921179 \r \h  \* MERGEFORMAT </w:instrText>
      </w:r>
      <w:r w:rsidR="005C082A">
        <w:fldChar w:fldCharType="separate"/>
      </w:r>
      <w:r w:rsidR="005D004F" w:rsidRPr="005D004F">
        <w:rPr>
          <w:sz w:val="16"/>
          <w:szCs w:val="16"/>
          <w:lang w:val="uk-UA"/>
        </w:rPr>
        <w:t>26.1</w:t>
      </w:r>
      <w:r w:rsidR="005C082A">
        <w:fldChar w:fldCharType="end"/>
      </w:r>
      <w:r w:rsidR="002B36D3" w:rsidRPr="00A544C7">
        <w:rPr>
          <w:sz w:val="16"/>
          <w:szCs w:val="16"/>
          <w:lang w:val="uk-UA"/>
        </w:rPr>
        <w:t xml:space="preserve">, </w:t>
      </w:r>
      <w:r w:rsidR="000747F2">
        <w:fldChar w:fldCharType="begin"/>
      </w:r>
      <w:r w:rsidR="000747F2">
        <w:instrText xml:space="preserve"> REF _Ref34922151 \r \h  \* MERGEFORMAT </w:instrText>
      </w:r>
      <w:r w:rsidR="000747F2">
        <w:fldChar w:fldCharType="separate"/>
      </w:r>
      <w:r w:rsidR="005D004F" w:rsidRPr="005D004F">
        <w:rPr>
          <w:sz w:val="16"/>
          <w:szCs w:val="16"/>
          <w:lang w:val="uk-UA"/>
        </w:rPr>
        <w:t>26.2</w:t>
      </w:r>
      <w:r w:rsidR="000747F2">
        <w:fldChar w:fldCharType="end"/>
      </w:r>
      <w:r w:rsidR="00C80682" w:rsidRPr="00A544C7">
        <w:rPr>
          <w:sz w:val="16"/>
          <w:szCs w:val="16"/>
          <w:lang w:val="uk-UA"/>
        </w:rPr>
        <w:t xml:space="preserve"> Договору строки</w:t>
      </w:r>
      <w:r w:rsidRPr="00A544C7">
        <w:rPr>
          <w:sz w:val="16"/>
          <w:szCs w:val="16"/>
          <w:lang w:val="uk-UA"/>
        </w:rPr>
        <w:t xml:space="preserve"> дає Страховику право відмовити у виплаті </w:t>
      </w:r>
      <w:r w:rsidR="004C5040" w:rsidRPr="00A544C7">
        <w:rPr>
          <w:sz w:val="16"/>
          <w:szCs w:val="16"/>
          <w:lang w:val="uk-UA"/>
        </w:rPr>
        <w:t xml:space="preserve">страхового </w:t>
      </w:r>
      <w:r w:rsidRPr="00A544C7">
        <w:rPr>
          <w:sz w:val="16"/>
          <w:szCs w:val="16"/>
          <w:lang w:val="uk-UA"/>
        </w:rPr>
        <w:t>відшкодування як в цілому, так і в частині збитку, не підтвердженій такими документами.</w:t>
      </w:r>
    </w:p>
    <w:p w:rsidR="00010B13" w:rsidRPr="00A544C7" w:rsidRDefault="00010B13" w:rsidP="00F51EF7">
      <w:pPr>
        <w:numPr>
          <w:ilvl w:val="1"/>
          <w:numId w:val="10"/>
        </w:numPr>
        <w:tabs>
          <w:tab w:val="left" w:pos="459"/>
        </w:tabs>
        <w:snapToGrid w:val="0"/>
        <w:ind w:left="34" w:firstLine="0"/>
        <w:jc w:val="both"/>
        <w:rPr>
          <w:sz w:val="16"/>
          <w:szCs w:val="16"/>
          <w:lang w:val="uk-UA"/>
        </w:rPr>
      </w:pPr>
      <w:bookmarkStart w:id="46" w:name="_Ref35003322"/>
      <w:r w:rsidRPr="00A544C7">
        <w:rPr>
          <w:sz w:val="16"/>
          <w:szCs w:val="16"/>
          <w:lang w:val="uk-UA"/>
        </w:rPr>
        <w:t>Страховик</w:t>
      </w:r>
      <w:r w:rsidR="00116F1E" w:rsidRPr="00A544C7">
        <w:rPr>
          <w:sz w:val="16"/>
          <w:szCs w:val="16"/>
          <w:lang w:val="uk-UA"/>
        </w:rPr>
        <w:t xml:space="preserve"> приймає рішення про </w:t>
      </w:r>
      <w:r w:rsidR="00F1105E" w:rsidRPr="00A544C7">
        <w:rPr>
          <w:sz w:val="16"/>
          <w:szCs w:val="16"/>
          <w:lang w:val="uk-UA"/>
        </w:rPr>
        <w:t>виплату</w:t>
      </w:r>
      <w:r w:rsidR="00116F1E" w:rsidRPr="00A544C7">
        <w:rPr>
          <w:sz w:val="16"/>
          <w:szCs w:val="16"/>
          <w:lang w:val="uk-UA"/>
        </w:rPr>
        <w:t xml:space="preserve"> або відмову у виплат</w:t>
      </w:r>
      <w:r w:rsidR="00F1105E" w:rsidRPr="00A544C7">
        <w:rPr>
          <w:sz w:val="16"/>
          <w:szCs w:val="16"/>
          <w:lang w:val="uk-UA"/>
        </w:rPr>
        <w:t>і</w:t>
      </w:r>
      <w:r w:rsidR="00116F1E" w:rsidRPr="00A544C7">
        <w:rPr>
          <w:sz w:val="16"/>
          <w:szCs w:val="16"/>
          <w:lang w:val="uk-UA"/>
        </w:rPr>
        <w:t xml:space="preserve"> страхового відшкодування</w:t>
      </w:r>
      <w:r w:rsidRPr="00A544C7">
        <w:rPr>
          <w:sz w:val="16"/>
          <w:szCs w:val="16"/>
          <w:lang w:val="uk-UA"/>
        </w:rPr>
        <w:t xml:space="preserve"> протягом</w:t>
      </w:r>
      <w:r w:rsidR="00116F1E" w:rsidRPr="00A544C7">
        <w:rPr>
          <w:sz w:val="16"/>
          <w:szCs w:val="16"/>
          <w:lang w:val="uk-UA"/>
        </w:rPr>
        <w:t xml:space="preserve"> 10(</w:t>
      </w:r>
      <w:r w:rsidRPr="00A544C7">
        <w:rPr>
          <w:sz w:val="16"/>
          <w:szCs w:val="16"/>
          <w:lang w:val="uk-UA"/>
        </w:rPr>
        <w:t>десяти</w:t>
      </w:r>
      <w:r w:rsidR="00116F1E" w:rsidRPr="00A544C7">
        <w:rPr>
          <w:sz w:val="16"/>
          <w:szCs w:val="16"/>
          <w:lang w:val="uk-UA"/>
        </w:rPr>
        <w:t>)</w:t>
      </w:r>
      <w:r w:rsidRPr="00A544C7">
        <w:rPr>
          <w:sz w:val="16"/>
          <w:szCs w:val="16"/>
          <w:lang w:val="uk-UA"/>
        </w:rPr>
        <w:t xml:space="preserve"> робочих днівз </w:t>
      </w:r>
      <w:r w:rsidR="0072264A" w:rsidRPr="00A544C7">
        <w:rPr>
          <w:sz w:val="16"/>
          <w:szCs w:val="16"/>
          <w:lang w:val="uk-UA"/>
        </w:rPr>
        <w:t xml:space="preserve">дня </w:t>
      </w:r>
      <w:r w:rsidRPr="00A544C7">
        <w:rPr>
          <w:sz w:val="16"/>
          <w:szCs w:val="16"/>
          <w:lang w:val="uk-UA"/>
        </w:rPr>
        <w:t>отримання письмової Заяви на виплату страхового відшкодування та інших</w:t>
      </w:r>
      <w:r w:rsidR="00AF1C70" w:rsidRPr="00A544C7">
        <w:rPr>
          <w:sz w:val="16"/>
          <w:szCs w:val="16"/>
          <w:lang w:val="uk-UA"/>
        </w:rPr>
        <w:t xml:space="preserve"> необхідних</w:t>
      </w:r>
      <w:r w:rsidRPr="00A544C7">
        <w:rPr>
          <w:sz w:val="16"/>
          <w:szCs w:val="16"/>
          <w:lang w:val="uk-UA"/>
        </w:rPr>
        <w:t xml:space="preserve"> документів </w:t>
      </w:r>
      <w:r w:rsidR="00686457" w:rsidRPr="00A544C7">
        <w:rPr>
          <w:sz w:val="16"/>
          <w:szCs w:val="16"/>
          <w:lang w:val="uk-UA"/>
        </w:rPr>
        <w:t xml:space="preserve">та речей </w:t>
      </w:r>
      <w:r w:rsidRPr="00A544C7">
        <w:rPr>
          <w:sz w:val="16"/>
          <w:szCs w:val="16"/>
          <w:lang w:val="uk-UA"/>
        </w:rPr>
        <w:t>згідно з розділом</w:t>
      </w:r>
      <w:r w:rsidR="00DB0DD6">
        <w:rPr>
          <w:sz w:val="16"/>
          <w:szCs w:val="16"/>
          <w:lang w:val="uk-UA"/>
        </w:rPr>
        <w:t xml:space="preserve"> 25.4 </w:t>
      </w:r>
      <w:r w:rsidR="00E2570F" w:rsidRPr="00A544C7">
        <w:rPr>
          <w:sz w:val="16"/>
          <w:szCs w:val="16"/>
          <w:lang w:val="uk-UA"/>
        </w:rPr>
        <w:t> </w:t>
      </w:r>
      <w:r w:rsidRPr="00A544C7">
        <w:rPr>
          <w:sz w:val="16"/>
          <w:szCs w:val="16"/>
          <w:lang w:val="uk-UA"/>
        </w:rPr>
        <w:t>Договору</w:t>
      </w:r>
      <w:r w:rsidR="00FA4974" w:rsidRPr="00A544C7">
        <w:rPr>
          <w:sz w:val="16"/>
          <w:szCs w:val="16"/>
          <w:lang w:val="uk-UA"/>
        </w:rPr>
        <w:t>(за умови виконання особою, яка має право на одержання страхового відшкодування, умов п. 25.4 Договору)</w:t>
      </w:r>
      <w:r w:rsidR="00714B66" w:rsidRPr="00A544C7">
        <w:rPr>
          <w:sz w:val="16"/>
          <w:szCs w:val="16"/>
          <w:lang w:val="uk-UA"/>
        </w:rPr>
        <w:t>,</w:t>
      </w:r>
      <w:r w:rsidR="0072264A" w:rsidRPr="00A544C7">
        <w:rPr>
          <w:sz w:val="16"/>
          <w:szCs w:val="16"/>
          <w:lang w:val="uk-UA"/>
        </w:rPr>
        <w:t>з урахуванням п.</w:t>
      </w:r>
      <w:r w:rsidR="00DB0DD6">
        <w:rPr>
          <w:sz w:val="16"/>
          <w:szCs w:val="16"/>
          <w:lang w:val="uk-UA"/>
        </w:rPr>
        <w:t>27.13</w:t>
      </w:r>
      <w:r w:rsidR="0072264A" w:rsidRPr="00A544C7">
        <w:rPr>
          <w:sz w:val="16"/>
          <w:szCs w:val="16"/>
          <w:lang w:val="uk-UA"/>
        </w:rPr>
        <w:t xml:space="preserve"> Договору</w:t>
      </w:r>
      <w:r w:rsidR="00FA4974" w:rsidRPr="00A544C7">
        <w:rPr>
          <w:sz w:val="16"/>
          <w:szCs w:val="16"/>
          <w:lang w:val="uk-UA"/>
        </w:rPr>
        <w:t>.</w:t>
      </w:r>
      <w:r w:rsidRPr="00A544C7">
        <w:rPr>
          <w:sz w:val="16"/>
          <w:szCs w:val="16"/>
          <w:lang w:val="uk-UA"/>
        </w:rPr>
        <w:t xml:space="preserve"> Вказаний строк може збільшуватися відповідно до п.</w:t>
      </w:r>
      <w:r w:rsidR="000747F2">
        <w:fldChar w:fldCharType="begin"/>
      </w:r>
      <w:r w:rsidR="000747F2">
        <w:instrText xml:space="preserve"> REF _Ref34982434 \r \h  \* MERGEFORMAT </w:instrText>
      </w:r>
      <w:r w:rsidR="000747F2">
        <w:fldChar w:fldCharType="separate"/>
      </w:r>
      <w:r w:rsidR="005D004F" w:rsidRPr="005D004F">
        <w:rPr>
          <w:sz w:val="16"/>
          <w:szCs w:val="16"/>
          <w:lang w:val="uk-UA"/>
        </w:rPr>
        <w:t>27.13</w:t>
      </w:r>
      <w:r w:rsidR="000747F2">
        <w:fldChar w:fldCharType="end"/>
      </w:r>
      <w:r w:rsidRPr="00A544C7">
        <w:rPr>
          <w:sz w:val="16"/>
          <w:szCs w:val="16"/>
          <w:lang w:val="uk-UA"/>
        </w:rPr>
        <w:t xml:space="preserve">Договору. </w:t>
      </w:r>
      <w:r w:rsidR="00116F1E" w:rsidRPr="00A544C7">
        <w:rPr>
          <w:sz w:val="16"/>
          <w:szCs w:val="16"/>
          <w:lang w:val="uk-UA"/>
        </w:rPr>
        <w:t xml:space="preserve">Рішення Страховика </w:t>
      </w:r>
      <w:r w:rsidR="00E2570F" w:rsidRPr="00A544C7">
        <w:rPr>
          <w:sz w:val="16"/>
          <w:szCs w:val="16"/>
          <w:lang w:val="uk-UA"/>
        </w:rPr>
        <w:t xml:space="preserve">про виплату або відмову у виплаті страхового відшкодування </w:t>
      </w:r>
      <w:r w:rsidR="00116F1E" w:rsidRPr="00A544C7">
        <w:rPr>
          <w:sz w:val="16"/>
          <w:szCs w:val="16"/>
          <w:lang w:val="uk-UA"/>
        </w:rPr>
        <w:t>оформлюється Страховим актом</w:t>
      </w:r>
      <w:r w:rsidR="00E2570F" w:rsidRPr="00A544C7">
        <w:rPr>
          <w:sz w:val="16"/>
          <w:szCs w:val="16"/>
          <w:lang w:val="uk-UA"/>
        </w:rPr>
        <w:t xml:space="preserve"> за формою, встановленою Страховиком</w:t>
      </w:r>
      <w:r w:rsidR="00116F1E" w:rsidRPr="00A544C7">
        <w:rPr>
          <w:sz w:val="16"/>
          <w:szCs w:val="16"/>
          <w:lang w:val="uk-UA"/>
        </w:rPr>
        <w:t>.</w:t>
      </w:r>
      <w:bookmarkEnd w:id="46"/>
    </w:p>
    <w:p w:rsidR="00010B13" w:rsidRPr="00A544C7" w:rsidRDefault="00E2570F" w:rsidP="00F51EF7">
      <w:pPr>
        <w:numPr>
          <w:ilvl w:val="1"/>
          <w:numId w:val="10"/>
        </w:numPr>
        <w:tabs>
          <w:tab w:val="left" w:pos="459"/>
        </w:tabs>
        <w:snapToGrid w:val="0"/>
        <w:ind w:left="34" w:firstLine="0"/>
        <w:jc w:val="both"/>
        <w:rPr>
          <w:sz w:val="16"/>
          <w:szCs w:val="16"/>
          <w:lang w:val="uk-UA"/>
        </w:rPr>
      </w:pPr>
      <w:bookmarkStart w:id="47" w:name="_Ref34982388"/>
      <w:r w:rsidRPr="00A544C7">
        <w:rPr>
          <w:sz w:val="16"/>
          <w:szCs w:val="16"/>
          <w:lang w:val="uk-UA"/>
        </w:rPr>
        <w:t>Рішення про виплату страхового відшкодування або відмову у виплаті страхового відшкодування</w:t>
      </w:r>
      <w:r w:rsidR="00422BF1" w:rsidRPr="00A544C7">
        <w:rPr>
          <w:sz w:val="16"/>
          <w:szCs w:val="16"/>
          <w:lang w:val="uk-UA"/>
        </w:rPr>
        <w:t xml:space="preserve"> за ризиком “Викрадення” </w:t>
      </w:r>
      <w:r w:rsidRPr="00A544C7">
        <w:rPr>
          <w:sz w:val="16"/>
          <w:szCs w:val="16"/>
          <w:lang w:val="uk-UA"/>
        </w:rPr>
        <w:t>приймається Страховиком</w:t>
      </w:r>
      <w:r w:rsidR="00422BF1" w:rsidRPr="00A544C7">
        <w:rPr>
          <w:sz w:val="16"/>
          <w:szCs w:val="16"/>
          <w:lang w:val="uk-UA"/>
        </w:rPr>
        <w:t xml:space="preserve"> лише за умови </w:t>
      </w:r>
      <w:r w:rsidR="00422BF1" w:rsidRPr="00A544C7">
        <w:rPr>
          <w:rStyle w:val="ae"/>
          <w:b w:val="0"/>
          <w:sz w:val="16"/>
          <w:szCs w:val="16"/>
          <w:lang w:val="uk-UA"/>
        </w:rPr>
        <w:t>початку кримінального провадження відповідно до вимог Кримінального процесуального кодексу України</w:t>
      </w:r>
      <w:r w:rsidR="00711308" w:rsidRPr="00A544C7">
        <w:rPr>
          <w:rStyle w:val="ae"/>
          <w:b w:val="0"/>
          <w:sz w:val="16"/>
          <w:szCs w:val="16"/>
          <w:lang w:val="uk-UA"/>
        </w:rPr>
        <w:t>(</w:t>
      </w:r>
      <w:r w:rsidR="00C51539" w:rsidRPr="00A544C7">
        <w:rPr>
          <w:rStyle w:val="ae"/>
          <w:b w:val="0"/>
          <w:sz w:val="16"/>
          <w:szCs w:val="16"/>
          <w:lang w:val="uk-UA"/>
        </w:rPr>
        <w:t>або законодавства країни, на території якої сталася подія</w:t>
      </w:r>
      <w:r w:rsidR="00711308" w:rsidRPr="00A544C7">
        <w:rPr>
          <w:rStyle w:val="ae"/>
          <w:b w:val="0"/>
          <w:sz w:val="16"/>
          <w:szCs w:val="16"/>
          <w:lang w:val="uk-UA"/>
        </w:rPr>
        <w:t>)</w:t>
      </w:r>
      <w:r w:rsidRPr="00A544C7">
        <w:rPr>
          <w:bCs/>
          <w:sz w:val="16"/>
          <w:szCs w:val="16"/>
          <w:lang w:val="uk-UA"/>
        </w:rPr>
        <w:t>,</w:t>
      </w:r>
      <w:r w:rsidRPr="00A544C7">
        <w:rPr>
          <w:sz w:val="16"/>
          <w:szCs w:val="16"/>
          <w:lang w:val="uk-UA"/>
        </w:rPr>
        <w:t>наявності транспортного засобу в базі розшуку транспортних засобів МВС</w:t>
      </w:r>
      <w:r w:rsidR="00711308" w:rsidRPr="00A544C7">
        <w:rPr>
          <w:sz w:val="16"/>
          <w:szCs w:val="16"/>
          <w:lang w:val="uk-UA"/>
        </w:rPr>
        <w:t xml:space="preserve"> (або базі розшуку транспортних засобів </w:t>
      </w:r>
      <w:r w:rsidR="00711308" w:rsidRPr="00A544C7">
        <w:rPr>
          <w:rStyle w:val="ae"/>
          <w:b w:val="0"/>
          <w:sz w:val="16"/>
          <w:szCs w:val="16"/>
          <w:lang w:val="uk-UA"/>
        </w:rPr>
        <w:t>країни, на території якої сталася подія)</w:t>
      </w:r>
      <w:r w:rsidRPr="00A544C7">
        <w:rPr>
          <w:sz w:val="16"/>
          <w:szCs w:val="16"/>
          <w:lang w:val="uk-UA"/>
        </w:rPr>
        <w:t xml:space="preserve">, надання Страховику усіх необхідних документів та речей згідно з розділом </w:t>
      </w:r>
      <w:r w:rsidR="000747F2">
        <w:fldChar w:fldCharType="begin"/>
      </w:r>
      <w:r w:rsidR="000747F2">
        <w:instrText xml:space="preserve"> REF _Ref34911416 \r \h  \* MERGEFORMAT </w:instrText>
      </w:r>
      <w:r w:rsidR="000747F2">
        <w:fldChar w:fldCharType="separate"/>
      </w:r>
      <w:r w:rsidR="005D004F" w:rsidRPr="005D004F">
        <w:rPr>
          <w:sz w:val="16"/>
          <w:szCs w:val="16"/>
          <w:lang w:val="uk-UA"/>
        </w:rPr>
        <w:t>26</w:t>
      </w:r>
      <w:r w:rsidR="000747F2">
        <w:fldChar w:fldCharType="end"/>
      </w:r>
      <w:r w:rsidRPr="00A544C7">
        <w:rPr>
          <w:sz w:val="16"/>
          <w:szCs w:val="16"/>
          <w:lang w:val="uk-UA"/>
        </w:rPr>
        <w:t xml:space="preserve"> Договору та</w:t>
      </w:r>
      <w:r w:rsidR="00422BF1" w:rsidRPr="00A544C7">
        <w:rPr>
          <w:sz w:val="16"/>
          <w:szCs w:val="16"/>
          <w:lang w:val="uk-UA"/>
        </w:rPr>
        <w:t xml:space="preserve"> не раніше, ніж через </w:t>
      </w:r>
      <w:r w:rsidRPr="00A544C7">
        <w:rPr>
          <w:sz w:val="16"/>
          <w:szCs w:val="16"/>
          <w:lang w:val="uk-UA"/>
        </w:rPr>
        <w:t>2 (</w:t>
      </w:r>
      <w:r w:rsidR="00422BF1" w:rsidRPr="00A544C7">
        <w:rPr>
          <w:sz w:val="16"/>
          <w:szCs w:val="16"/>
          <w:lang w:val="uk-UA"/>
        </w:rPr>
        <w:t>два</w:t>
      </w:r>
      <w:r w:rsidRPr="00A544C7">
        <w:rPr>
          <w:sz w:val="16"/>
          <w:szCs w:val="16"/>
          <w:lang w:val="uk-UA"/>
        </w:rPr>
        <w:t>)</w:t>
      </w:r>
      <w:r w:rsidR="00422BF1" w:rsidRPr="00A544C7">
        <w:rPr>
          <w:sz w:val="16"/>
          <w:szCs w:val="16"/>
          <w:lang w:val="uk-UA"/>
        </w:rPr>
        <w:t xml:space="preserve"> місяці після </w:t>
      </w:r>
      <w:r w:rsidRPr="00A544C7">
        <w:rPr>
          <w:sz w:val="16"/>
          <w:szCs w:val="16"/>
          <w:lang w:val="uk-UA"/>
        </w:rPr>
        <w:t>початку кримінального провадження</w:t>
      </w:r>
      <w:r w:rsidR="00422BF1" w:rsidRPr="00A544C7">
        <w:rPr>
          <w:sz w:val="16"/>
          <w:szCs w:val="16"/>
          <w:lang w:val="uk-UA"/>
        </w:rPr>
        <w:t>.</w:t>
      </w:r>
      <w:bookmarkEnd w:id="47"/>
    </w:p>
    <w:p w:rsidR="00010B13" w:rsidRPr="00A544C7" w:rsidRDefault="00010B13" w:rsidP="00F51EF7">
      <w:pPr>
        <w:numPr>
          <w:ilvl w:val="1"/>
          <w:numId w:val="10"/>
        </w:numPr>
        <w:tabs>
          <w:tab w:val="left" w:pos="459"/>
        </w:tabs>
        <w:snapToGrid w:val="0"/>
        <w:ind w:left="34" w:firstLine="0"/>
        <w:jc w:val="both"/>
        <w:rPr>
          <w:sz w:val="16"/>
          <w:szCs w:val="16"/>
          <w:lang w:val="uk-UA"/>
        </w:rPr>
      </w:pPr>
      <w:r w:rsidRPr="00A544C7">
        <w:rPr>
          <w:sz w:val="16"/>
          <w:szCs w:val="16"/>
          <w:lang w:val="uk-UA"/>
        </w:rPr>
        <w:t xml:space="preserve">У разі настання </w:t>
      </w:r>
      <w:r w:rsidR="00E2570F" w:rsidRPr="00A544C7">
        <w:rPr>
          <w:sz w:val="16"/>
          <w:szCs w:val="16"/>
          <w:lang w:val="uk-UA"/>
        </w:rPr>
        <w:t>страхового випадку</w:t>
      </w:r>
      <w:r w:rsidRPr="00A544C7">
        <w:rPr>
          <w:sz w:val="16"/>
          <w:szCs w:val="16"/>
          <w:lang w:val="uk-UA"/>
        </w:rPr>
        <w:t xml:space="preserve"> за ризиком “Викрадення” страхове відшкодування виплачується в розмірі </w:t>
      </w:r>
      <w:r w:rsidR="00141487" w:rsidRPr="00A544C7">
        <w:rPr>
          <w:sz w:val="16"/>
          <w:szCs w:val="16"/>
          <w:lang w:val="uk-UA"/>
        </w:rPr>
        <w:t xml:space="preserve">дійсної </w:t>
      </w:r>
      <w:r w:rsidR="00E2570F" w:rsidRPr="00A544C7">
        <w:rPr>
          <w:sz w:val="16"/>
          <w:szCs w:val="16"/>
          <w:lang w:val="uk-UA"/>
        </w:rPr>
        <w:t xml:space="preserve">(ринкової) </w:t>
      </w:r>
      <w:r w:rsidR="00141487" w:rsidRPr="00A544C7">
        <w:rPr>
          <w:sz w:val="16"/>
          <w:szCs w:val="16"/>
          <w:lang w:val="uk-UA"/>
        </w:rPr>
        <w:t xml:space="preserve">вартості ТЗ на </w:t>
      </w:r>
      <w:r w:rsidR="00E2570F" w:rsidRPr="00A544C7">
        <w:rPr>
          <w:sz w:val="16"/>
          <w:szCs w:val="16"/>
          <w:lang w:val="uk-UA"/>
        </w:rPr>
        <w:t xml:space="preserve">дату </w:t>
      </w:r>
      <w:r w:rsidR="00141487" w:rsidRPr="00A544C7">
        <w:rPr>
          <w:sz w:val="16"/>
          <w:szCs w:val="16"/>
          <w:lang w:val="uk-UA"/>
        </w:rPr>
        <w:t>настання страхового випадку</w:t>
      </w:r>
      <w:r w:rsidR="0017744E" w:rsidRPr="00A544C7">
        <w:rPr>
          <w:sz w:val="16"/>
          <w:szCs w:val="16"/>
          <w:lang w:val="uk-UA"/>
        </w:rPr>
        <w:t>,</w:t>
      </w:r>
      <w:r w:rsidR="00141487" w:rsidRPr="00A544C7">
        <w:rPr>
          <w:sz w:val="16"/>
          <w:szCs w:val="16"/>
          <w:lang w:val="uk-UA"/>
        </w:rPr>
        <w:t xml:space="preserve"> але не більше </w:t>
      </w:r>
      <w:r w:rsidRPr="00A544C7">
        <w:rPr>
          <w:sz w:val="16"/>
          <w:szCs w:val="16"/>
          <w:lang w:val="uk-UA"/>
        </w:rPr>
        <w:t>страхової суми</w:t>
      </w:r>
      <w:r w:rsidR="002B36D3" w:rsidRPr="00A544C7">
        <w:rPr>
          <w:sz w:val="16"/>
          <w:szCs w:val="16"/>
          <w:lang w:val="uk-UA"/>
        </w:rPr>
        <w:t>,</w:t>
      </w:r>
      <w:r w:rsidR="00141487" w:rsidRPr="00A544C7">
        <w:rPr>
          <w:sz w:val="16"/>
          <w:szCs w:val="16"/>
          <w:lang w:val="uk-UA"/>
        </w:rPr>
        <w:t xml:space="preserve">вказаної в розділі </w:t>
      </w:r>
      <w:r w:rsidR="00D95466" w:rsidRPr="00A544C7">
        <w:rPr>
          <w:sz w:val="16"/>
          <w:szCs w:val="16"/>
          <w:lang w:val="uk-UA"/>
        </w:rPr>
        <w:t>10</w:t>
      </w:r>
      <w:r w:rsidR="00141487" w:rsidRPr="00A544C7">
        <w:rPr>
          <w:sz w:val="16"/>
          <w:szCs w:val="16"/>
          <w:lang w:val="uk-UA"/>
        </w:rPr>
        <w:t xml:space="preserve"> цього Договору</w:t>
      </w:r>
      <w:r w:rsidR="000E6FAE" w:rsidRPr="00A544C7">
        <w:rPr>
          <w:sz w:val="16"/>
          <w:szCs w:val="16"/>
          <w:lang w:val="uk-UA"/>
        </w:rPr>
        <w:t xml:space="preserve"> (з урахуванням умов п.</w:t>
      </w:r>
      <w:r w:rsidR="00FB0839" w:rsidRPr="00A544C7">
        <w:rPr>
          <w:sz w:val="16"/>
          <w:szCs w:val="16"/>
          <w:lang w:val="uk-UA"/>
        </w:rPr>
        <w:t>27.23</w:t>
      </w:r>
      <w:r w:rsidR="000E6FAE" w:rsidRPr="00A544C7">
        <w:rPr>
          <w:sz w:val="16"/>
          <w:szCs w:val="16"/>
          <w:lang w:val="uk-UA"/>
        </w:rPr>
        <w:t xml:space="preserve"> Договору)</w:t>
      </w:r>
      <w:r w:rsidR="0017744E" w:rsidRPr="00A544C7">
        <w:rPr>
          <w:sz w:val="16"/>
          <w:szCs w:val="16"/>
          <w:lang w:val="uk-UA"/>
        </w:rPr>
        <w:t>,</w:t>
      </w:r>
      <w:r w:rsidR="00141487" w:rsidRPr="00A544C7">
        <w:rPr>
          <w:sz w:val="16"/>
          <w:szCs w:val="16"/>
          <w:lang w:val="uk-UA"/>
        </w:rPr>
        <w:t xml:space="preserve"> за вирахуванням </w:t>
      </w:r>
      <w:r w:rsidRPr="00A544C7">
        <w:rPr>
          <w:sz w:val="16"/>
          <w:szCs w:val="16"/>
          <w:lang w:val="uk-UA"/>
        </w:rPr>
        <w:t xml:space="preserve"> встановленої згідно з розділом </w:t>
      </w:r>
      <w:r w:rsidR="000747F2">
        <w:fldChar w:fldCharType="begin"/>
      </w:r>
      <w:r w:rsidR="000747F2">
        <w:instrText xml:space="preserve"> REF _Ref34924244 \r \h  \* MERGEFORMAT </w:instrText>
      </w:r>
      <w:r w:rsidR="000747F2">
        <w:fldChar w:fldCharType="separate"/>
      </w:r>
      <w:r w:rsidR="005D004F" w:rsidRPr="005D004F">
        <w:rPr>
          <w:sz w:val="16"/>
          <w:szCs w:val="16"/>
          <w:lang w:val="uk-UA"/>
        </w:rPr>
        <w:t>12</w:t>
      </w:r>
      <w:r w:rsidR="000747F2">
        <w:fldChar w:fldCharType="end"/>
      </w:r>
      <w:r w:rsidRPr="00A544C7">
        <w:rPr>
          <w:sz w:val="16"/>
          <w:szCs w:val="16"/>
          <w:lang w:val="uk-UA"/>
        </w:rPr>
        <w:t xml:space="preserve"> Договору франшизи.</w:t>
      </w:r>
      <w:r w:rsidR="00213BB0" w:rsidRPr="00A544C7">
        <w:rPr>
          <w:sz w:val="16"/>
          <w:szCs w:val="16"/>
          <w:lang w:val="uk-UA"/>
        </w:rPr>
        <w:t xml:space="preserve"> При цьому, у випадку визначення дійсної (ринкової) вартості </w:t>
      </w:r>
      <w:r w:rsidR="00C80CDA" w:rsidRPr="00A544C7">
        <w:rPr>
          <w:sz w:val="16"/>
          <w:szCs w:val="16"/>
          <w:lang w:val="uk-UA"/>
        </w:rPr>
        <w:t xml:space="preserve">ТЗ </w:t>
      </w:r>
      <w:r w:rsidR="00213BB0" w:rsidRPr="00A544C7">
        <w:rPr>
          <w:sz w:val="16"/>
          <w:szCs w:val="16"/>
          <w:lang w:val="uk-UA"/>
        </w:rPr>
        <w:t>суб’єктом оціночної діяльності, експертом або аварійним комісаром на замовлення Страховика,</w:t>
      </w:r>
      <w:r w:rsidR="00E40B07" w:rsidRPr="00A544C7">
        <w:rPr>
          <w:sz w:val="16"/>
          <w:szCs w:val="16"/>
          <w:lang w:val="uk-UA"/>
        </w:rPr>
        <w:t xml:space="preserve"> або у випадку визначення дійсної (ринкової) вартості ТЗ за письмовою згодою Сторін,</w:t>
      </w:r>
      <w:r w:rsidR="00213BB0" w:rsidRPr="00A544C7">
        <w:rPr>
          <w:sz w:val="16"/>
          <w:szCs w:val="16"/>
          <w:lang w:val="uk-UA"/>
        </w:rPr>
        <w:t xml:space="preserve"> розрахунок страхового відшкодування здійснюється Страховиком виходячи з дійсної (ринкової) вартості ТЗ на дату настання страхового випадку, яку розрахував експерт, оцінювач або аварійний комісар, </w:t>
      </w:r>
      <w:r w:rsidR="00E40B07" w:rsidRPr="00A544C7">
        <w:rPr>
          <w:sz w:val="16"/>
          <w:szCs w:val="16"/>
          <w:lang w:val="uk-UA"/>
        </w:rPr>
        <w:t>або виходячи з дійсної (ринкової) вартості ТЗ на дату настання страхового випадку, визначеної за письмовою згодою Сторін,</w:t>
      </w:r>
      <w:r w:rsidR="00213BB0" w:rsidRPr="00A544C7">
        <w:rPr>
          <w:sz w:val="16"/>
          <w:szCs w:val="16"/>
          <w:lang w:val="uk-UA"/>
        </w:rPr>
        <w:t>але не більше страхової суми</w:t>
      </w:r>
      <w:r w:rsidR="004862F5" w:rsidRPr="00A544C7">
        <w:rPr>
          <w:sz w:val="16"/>
          <w:szCs w:val="16"/>
          <w:lang w:val="uk-UA"/>
        </w:rPr>
        <w:t xml:space="preserve">, вказаної в розділі </w:t>
      </w:r>
      <w:r w:rsidR="000747F2">
        <w:fldChar w:fldCharType="begin"/>
      </w:r>
      <w:r w:rsidR="000747F2">
        <w:instrText xml:space="preserve"> REF _Ref34910659 \r \h  \* MERGEFORMAT </w:instrText>
      </w:r>
      <w:r w:rsidR="000747F2">
        <w:fldChar w:fldCharType="separate"/>
      </w:r>
      <w:r w:rsidR="005D004F" w:rsidRPr="005D004F">
        <w:rPr>
          <w:sz w:val="16"/>
          <w:szCs w:val="16"/>
          <w:lang w:val="uk-UA"/>
        </w:rPr>
        <w:t>10</w:t>
      </w:r>
      <w:r w:rsidR="000747F2">
        <w:fldChar w:fldCharType="end"/>
      </w:r>
      <w:r w:rsidR="004862F5" w:rsidRPr="00A544C7">
        <w:rPr>
          <w:sz w:val="16"/>
          <w:szCs w:val="16"/>
          <w:lang w:val="uk-UA"/>
        </w:rPr>
        <w:t xml:space="preserve"> цього Договору (з урахуванням умов п.</w:t>
      </w:r>
      <w:r w:rsidR="00FB0839" w:rsidRPr="00A544C7">
        <w:rPr>
          <w:sz w:val="16"/>
          <w:szCs w:val="16"/>
          <w:lang w:val="uk-UA"/>
        </w:rPr>
        <w:t>27.23</w:t>
      </w:r>
      <w:r w:rsidR="004862F5" w:rsidRPr="00A544C7">
        <w:rPr>
          <w:sz w:val="16"/>
          <w:szCs w:val="16"/>
          <w:lang w:val="uk-UA"/>
        </w:rPr>
        <w:t xml:space="preserve"> Договору)</w:t>
      </w:r>
      <w:r w:rsidR="0017744E" w:rsidRPr="00A544C7">
        <w:rPr>
          <w:sz w:val="16"/>
          <w:szCs w:val="16"/>
          <w:lang w:val="uk-UA"/>
        </w:rPr>
        <w:t>,</w:t>
      </w:r>
      <w:r w:rsidR="004862F5" w:rsidRPr="00A544C7">
        <w:rPr>
          <w:sz w:val="16"/>
          <w:szCs w:val="16"/>
          <w:lang w:val="uk-UA"/>
        </w:rPr>
        <w:t xml:space="preserve"> за вирахуванням  встановленої згідно з розділом </w:t>
      </w:r>
      <w:r w:rsidR="000747F2">
        <w:fldChar w:fldCharType="begin"/>
      </w:r>
      <w:r w:rsidR="000747F2">
        <w:instrText xml:space="preserve"> REF _Ref34924244 \r \h  \* MERGEFORMAT </w:instrText>
      </w:r>
      <w:r w:rsidR="000747F2">
        <w:fldChar w:fldCharType="separate"/>
      </w:r>
      <w:r w:rsidR="005D004F" w:rsidRPr="005D004F">
        <w:rPr>
          <w:sz w:val="16"/>
          <w:szCs w:val="16"/>
          <w:lang w:val="uk-UA"/>
        </w:rPr>
        <w:t>12</w:t>
      </w:r>
      <w:r w:rsidR="000747F2">
        <w:fldChar w:fldCharType="end"/>
      </w:r>
      <w:r w:rsidR="004862F5" w:rsidRPr="00A544C7">
        <w:rPr>
          <w:sz w:val="16"/>
          <w:szCs w:val="16"/>
          <w:lang w:val="uk-UA"/>
        </w:rPr>
        <w:t xml:space="preserve"> Договору франшизи</w:t>
      </w:r>
      <w:r w:rsidR="00213BB0" w:rsidRPr="00A544C7">
        <w:rPr>
          <w:sz w:val="16"/>
          <w:szCs w:val="16"/>
          <w:lang w:val="uk-UA"/>
        </w:rPr>
        <w:t>.</w:t>
      </w:r>
    </w:p>
    <w:p w:rsidR="00010B13" w:rsidRPr="00A544C7" w:rsidRDefault="00010B13" w:rsidP="00F51EF7">
      <w:pPr>
        <w:numPr>
          <w:ilvl w:val="1"/>
          <w:numId w:val="10"/>
        </w:numPr>
        <w:tabs>
          <w:tab w:val="left" w:pos="459"/>
        </w:tabs>
        <w:snapToGrid w:val="0"/>
        <w:ind w:left="34" w:firstLine="0"/>
        <w:jc w:val="both"/>
        <w:rPr>
          <w:sz w:val="16"/>
          <w:szCs w:val="16"/>
          <w:lang w:val="uk-UA"/>
        </w:rPr>
      </w:pPr>
      <w:bookmarkStart w:id="48" w:name="_Ref34923805"/>
      <w:r w:rsidRPr="00A544C7">
        <w:rPr>
          <w:sz w:val="16"/>
          <w:szCs w:val="16"/>
          <w:lang w:val="uk-UA"/>
        </w:rPr>
        <w:t xml:space="preserve">Обов`язковою умовою для виплати страхового відшкодування за ризиком “Викрадення” є </w:t>
      </w:r>
      <w:r w:rsidR="00213BB0" w:rsidRPr="00A544C7">
        <w:rPr>
          <w:sz w:val="16"/>
          <w:szCs w:val="16"/>
          <w:lang w:val="uk-UA"/>
        </w:rPr>
        <w:t xml:space="preserve">вчинення Страхувальником (Вигодонабувачем, власником ТЗ) нотаріально посвідченої відмови від </w:t>
      </w:r>
      <w:r w:rsidRPr="00A544C7">
        <w:rPr>
          <w:sz w:val="16"/>
          <w:szCs w:val="16"/>
          <w:lang w:val="uk-UA"/>
        </w:rPr>
        <w:t xml:space="preserve"> права власності на </w:t>
      </w:r>
      <w:r w:rsidR="00213BB0" w:rsidRPr="00A544C7">
        <w:rPr>
          <w:sz w:val="16"/>
          <w:szCs w:val="16"/>
          <w:lang w:val="uk-UA"/>
        </w:rPr>
        <w:t xml:space="preserve">ТЗ та надання  </w:t>
      </w:r>
      <w:r w:rsidRPr="00A544C7">
        <w:rPr>
          <w:sz w:val="16"/>
          <w:szCs w:val="16"/>
          <w:lang w:val="uk-UA"/>
        </w:rPr>
        <w:t>Страховику</w:t>
      </w:r>
      <w:r w:rsidR="00A13C06" w:rsidRPr="00A544C7">
        <w:rPr>
          <w:sz w:val="16"/>
          <w:szCs w:val="16"/>
          <w:lang w:val="uk-UA"/>
        </w:rPr>
        <w:t xml:space="preserve">документа, що засвідчує відмову від права власності на транспортний засіб на користь Страховика, справжність підпису Страхувальника </w:t>
      </w:r>
      <w:r w:rsidR="004862F5" w:rsidRPr="00A544C7">
        <w:rPr>
          <w:sz w:val="16"/>
          <w:szCs w:val="16"/>
          <w:lang w:val="uk-UA"/>
        </w:rPr>
        <w:t xml:space="preserve">(Вигодонабувача, власника ТЗ) </w:t>
      </w:r>
      <w:r w:rsidR="00A13C06" w:rsidRPr="00A544C7">
        <w:rPr>
          <w:sz w:val="16"/>
          <w:szCs w:val="16"/>
          <w:lang w:val="uk-UA"/>
        </w:rPr>
        <w:t>на якому засвідчується нотаріально (абандон)</w:t>
      </w:r>
      <w:r w:rsidR="00213BB0" w:rsidRPr="00A544C7">
        <w:rPr>
          <w:sz w:val="16"/>
          <w:szCs w:val="16"/>
          <w:lang w:val="uk-UA"/>
        </w:rPr>
        <w:t>у строк, передбачений п.</w:t>
      </w:r>
      <w:r w:rsidR="000747F2">
        <w:fldChar w:fldCharType="begin"/>
      </w:r>
      <w:r w:rsidR="000747F2">
        <w:instrText xml:space="preserve"> REF _Ref34923689 \r \h  \* MERGEFORMAT </w:instrText>
      </w:r>
      <w:r w:rsidR="000747F2">
        <w:fldChar w:fldCharType="separate"/>
      </w:r>
      <w:r w:rsidR="005D004F" w:rsidRPr="005D004F">
        <w:rPr>
          <w:sz w:val="16"/>
          <w:szCs w:val="16"/>
          <w:lang w:val="uk-UA"/>
        </w:rPr>
        <w:t>26.2.4</w:t>
      </w:r>
      <w:r w:rsidR="000747F2">
        <w:fldChar w:fldCharType="end"/>
      </w:r>
      <w:r w:rsidR="00213BB0" w:rsidRPr="00A544C7">
        <w:rPr>
          <w:sz w:val="16"/>
          <w:szCs w:val="16"/>
          <w:lang w:val="uk-UA"/>
        </w:rPr>
        <w:t>Договору</w:t>
      </w:r>
      <w:r w:rsidRPr="00A544C7">
        <w:rPr>
          <w:sz w:val="16"/>
          <w:szCs w:val="16"/>
          <w:lang w:val="uk-UA"/>
        </w:rPr>
        <w:t>. Витрати на переоформле</w:t>
      </w:r>
      <w:r w:rsidR="003B32C3" w:rsidRPr="00A544C7">
        <w:rPr>
          <w:sz w:val="16"/>
          <w:szCs w:val="16"/>
          <w:lang w:val="uk-UA"/>
        </w:rPr>
        <w:t xml:space="preserve">ння ТЗ </w:t>
      </w:r>
      <w:r w:rsidR="00213BB0" w:rsidRPr="00A544C7">
        <w:rPr>
          <w:sz w:val="16"/>
          <w:szCs w:val="16"/>
          <w:lang w:val="uk-UA"/>
        </w:rPr>
        <w:t xml:space="preserve">в Компетентних органах </w:t>
      </w:r>
      <w:r w:rsidR="00CB2FE1" w:rsidRPr="00A544C7">
        <w:rPr>
          <w:sz w:val="16"/>
          <w:szCs w:val="16"/>
          <w:lang w:val="uk-UA"/>
        </w:rPr>
        <w:t>С</w:t>
      </w:r>
      <w:r w:rsidR="003B32C3" w:rsidRPr="00A544C7">
        <w:rPr>
          <w:sz w:val="16"/>
          <w:szCs w:val="16"/>
          <w:lang w:val="uk-UA"/>
        </w:rPr>
        <w:t>торони несуть порівну.</w:t>
      </w:r>
      <w:r w:rsidR="00D25275" w:rsidRPr="00A544C7">
        <w:rPr>
          <w:sz w:val="16"/>
          <w:szCs w:val="16"/>
          <w:lang w:val="uk-UA"/>
        </w:rPr>
        <w:t xml:space="preserve"> Форма </w:t>
      </w:r>
      <w:r w:rsidR="00E40B07" w:rsidRPr="00A544C7">
        <w:rPr>
          <w:sz w:val="16"/>
          <w:szCs w:val="16"/>
          <w:lang w:val="uk-UA"/>
        </w:rPr>
        <w:t xml:space="preserve">зазначеного документа </w:t>
      </w:r>
      <w:r w:rsidR="00D25275" w:rsidRPr="00A544C7">
        <w:rPr>
          <w:sz w:val="16"/>
          <w:szCs w:val="16"/>
          <w:lang w:val="uk-UA"/>
        </w:rPr>
        <w:t xml:space="preserve"> (абандона) встановлюється Страховиком.</w:t>
      </w:r>
      <w:bookmarkEnd w:id="48"/>
    </w:p>
    <w:p w:rsidR="00010B13" w:rsidRPr="00A544C7" w:rsidRDefault="00010B13" w:rsidP="00F51EF7">
      <w:pPr>
        <w:numPr>
          <w:ilvl w:val="1"/>
          <w:numId w:val="10"/>
        </w:numPr>
        <w:tabs>
          <w:tab w:val="left" w:pos="459"/>
        </w:tabs>
        <w:snapToGrid w:val="0"/>
        <w:ind w:left="34" w:firstLine="0"/>
        <w:jc w:val="both"/>
        <w:rPr>
          <w:sz w:val="16"/>
          <w:szCs w:val="16"/>
          <w:lang w:val="uk-UA"/>
        </w:rPr>
      </w:pPr>
      <w:r w:rsidRPr="00A544C7">
        <w:rPr>
          <w:sz w:val="16"/>
          <w:szCs w:val="16"/>
          <w:lang w:val="uk-UA"/>
        </w:rPr>
        <w:t>За письмовою заявою Страхувальника та з</w:t>
      </w:r>
      <w:r w:rsidR="00071741" w:rsidRPr="00A544C7">
        <w:rPr>
          <w:sz w:val="16"/>
          <w:szCs w:val="16"/>
          <w:lang w:val="uk-UA"/>
        </w:rPr>
        <w:t>а</w:t>
      </w:r>
      <w:r w:rsidRPr="00A544C7">
        <w:rPr>
          <w:sz w:val="16"/>
          <w:szCs w:val="16"/>
          <w:lang w:val="uk-UA"/>
        </w:rPr>
        <w:t xml:space="preserve"> згод</w:t>
      </w:r>
      <w:r w:rsidR="00071741" w:rsidRPr="00A544C7">
        <w:rPr>
          <w:sz w:val="16"/>
          <w:szCs w:val="16"/>
          <w:lang w:val="uk-UA"/>
        </w:rPr>
        <w:t>ою</w:t>
      </w:r>
      <w:r w:rsidRPr="00A544C7">
        <w:rPr>
          <w:sz w:val="16"/>
          <w:szCs w:val="16"/>
          <w:lang w:val="uk-UA"/>
        </w:rPr>
        <w:t xml:space="preserve"> Страховика, після того, як викрадений ТЗ буде знайдено, ТЗ повертається Страхувальнику за умови повернення Страховику виплаченого страхового відшкодування. У цьому випадку Страхувальнику на підставі його заяви відшкодовуються збитки, пов</w:t>
      </w:r>
      <w:r w:rsidR="006D5E7E" w:rsidRPr="00A544C7">
        <w:rPr>
          <w:sz w:val="16"/>
          <w:szCs w:val="16"/>
          <w:lang w:val="uk-UA"/>
        </w:rPr>
        <w:t>’</w:t>
      </w:r>
      <w:r w:rsidRPr="00A544C7">
        <w:rPr>
          <w:sz w:val="16"/>
          <w:szCs w:val="16"/>
          <w:lang w:val="uk-UA"/>
        </w:rPr>
        <w:t>язані з відновленням пошкоджень, завданих ТЗ при викраденні.</w:t>
      </w:r>
    </w:p>
    <w:p w:rsidR="00C80CDA" w:rsidRPr="00A544C7" w:rsidRDefault="00010B13" w:rsidP="00F51EF7">
      <w:pPr>
        <w:numPr>
          <w:ilvl w:val="1"/>
          <w:numId w:val="10"/>
        </w:numPr>
        <w:tabs>
          <w:tab w:val="left" w:pos="459"/>
        </w:tabs>
        <w:snapToGrid w:val="0"/>
        <w:ind w:left="34" w:firstLine="0"/>
        <w:jc w:val="both"/>
        <w:rPr>
          <w:sz w:val="16"/>
          <w:szCs w:val="16"/>
          <w:lang w:val="uk-UA"/>
        </w:rPr>
      </w:pPr>
      <w:r w:rsidRPr="00A544C7">
        <w:rPr>
          <w:sz w:val="16"/>
          <w:szCs w:val="16"/>
          <w:lang w:val="uk-UA"/>
        </w:rPr>
        <w:t>При повній загибелі ТЗ (п.</w:t>
      </w:r>
      <w:r w:rsidR="000747F2">
        <w:fldChar w:fldCharType="begin"/>
      </w:r>
      <w:r w:rsidR="000747F2">
        <w:instrText xml:space="preserve"> REF _Ref34987884 \r \h  \* MERGEFORMAT </w:instrText>
      </w:r>
      <w:r w:rsidR="000747F2">
        <w:fldChar w:fldCharType="separate"/>
      </w:r>
      <w:r w:rsidR="005D004F" w:rsidRPr="005D004F">
        <w:rPr>
          <w:sz w:val="16"/>
          <w:szCs w:val="16"/>
          <w:lang w:val="uk-UA"/>
        </w:rPr>
        <w:t>31.3.4</w:t>
      </w:r>
      <w:r w:rsidR="000747F2">
        <w:fldChar w:fldCharType="end"/>
      </w:r>
      <w:r w:rsidRPr="00A544C7">
        <w:rPr>
          <w:sz w:val="16"/>
          <w:szCs w:val="16"/>
          <w:lang w:val="uk-UA"/>
        </w:rPr>
        <w:t>Договору)</w:t>
      </w:r>
      <w:bookmarkStart w:id="49" w:name="_Ref34989667"/>
      <w:r w:rsidRPr="00A544C7">
        <w:rPr>
          <w:sz w:val="16"/>
          <w:szCs w:val="16"/>
          <w:lang w:val="uk-UA"/>
        </w:rPr>
        <w:t xml:space="preserve">страхове відшкодування сплачується в розмірі </w:t>
      </w:r>
      <w:r w:rsidR="003D0F7E" w:rsidRPr="00A544C7">
        <w:rPr>
          <w:sz w:val="16"/>
          <w:szCs w:val="16"/>
          <w:lang w:val="uk-UA"/>
        </w:rPr>
        <w:t xml:space="preserve">дійсної </w:t>
      </w:r>
      <w:r w:rsidR="00071741" w:rsidRPr="00A544C7">
        <w:rPr>
          <w:sz w:val="16"/>
          <w:szCs w:val="16"/>
          <w:lang w:val="uk-UA"/>
        </w:rPr>
        <w:t xml:space="preserve">(ринкової) </w:t>
      </w:r>
      <w:r w:rsidR="003D0F7E" w:rsidRPr="00A544C7">
        <w:rPr>
          <w:sz w:val="16"/>
          <w:szCs w:val="16"/>
          <w:lang w:val="uk-UA"/>
        </w:rPr>
        <w:t xml:space="preserve">вартості ТЗ на </w:t>
      </w:r>
      <w:r w:rsidR="00071741" w:rsidRPr="00A544C7">
        <w:rPr>
          <w:sz w:val="16"/>
          <w:szCs w:val="16"/>
          <w:lang w:val="uk-UA"/>
        </w:rPr>
        <w:t xml:space="preserve">дату </w:t>
      </w:r>
      <w:r w:rsidR="003D0F7E" w:rsidRPr="00A544C7">
        <w:rPr>
          <w:sz w:val="16"/>
          <w:szCs w:val="16"/>
          <w:lang w:val="uk-UA"/>
        </w:rPr>
        <w:t>настання страхового випадку</w:t>
      </w:r>
      <w:r w:rsidR="00071741" w:rsidRPr="00A544C7">
        <w:rPr>
          <w:sz w:val="16"/>
          <w:szCs w:val="16"/>
          <w:lang w:val="uk-UA"/>
        </w:rPr>
        <w:t>,</w:t>
      </w:r>
      <w:r w:rsidR="003D0F7E" w:rsidRPr="00A544C7">
        <w:rPr>
          <w:sz w:val="16"/>
          <w:szCs w:val="16"/>
          <w:lang w:val="uk-UA"/>
        </w:rPr>
        <w:t xml:space="preserve"> але не більше страхової суми</w:t>
      </w:r>
      <w:r w:rsidR="0017744E" w:rsidRPr="00A544C7">
        <w:rPr>
          <w:sz w:val="16"/>
          <w:szCs w:val="16"/>
          <w:lang w:val="uk-UA"/>
        </w:rPr>
        <w:t>,</w:t>
      </w:r>
      <w:r w:rsidR="003D0F7E" w:rsidRPr="00A544C7">
        <w:rPr>
          <w:sz w:val="16"/>
          <w:szCs w:val="16"/>
          <w:lang w:val="uk-UA"/>
        </w:rPr>
        <w:t xml:space="preserve"> вказаної в розділі </w:t>
      </w:r>
      <w:r w:rsidR="000747F2">
        <w:fldChar w:fldCharType="begin"/>
      </w:r>
      <w:r w:rsidR="000747F2">
        <w:instrText xml:space="preserve"> REF _Ref34910659 \r \h  \* MERGEFORMAT </w:instrText>
      </w:r>
      <w:r w:rsidR="000747F2">
        <w:fldChar w:fldCharType="separate"/>
      </w:r>
      <w:r w:rsidR="005D004F" w:rsidRPr="005D004F">
        <w:rPr>
          <w:sz w:val="16"/>
          <w:szCs w:val="16"/>
          <w:lang w:val="uk-UA"/>
        </w:rPr>
        <w:t>10</w:t>
      </w:r>
      <w:r w:rsidR="000747F2">
        <w:fldChar w:fldCharType="end"/>
      </w:r>
      <w:r w:rsidR="003D0F7E" w:rsidRPr="00A544C7">
        <w:rPr>
          <w:sz w:val="16"/>
          <w:szCs w:val="16"/>
          <w:lang w:val="uk-UA"/>
        </w:rPr>
        <w:t xml:space="preserve"> цього Договору </w:t>
      </w:r>
      <w:r w:rsidRPr="00A544C7">
        <w:rPr>
          <w:sz w:val="16"/>
          <w:szCs w:val="16"/>
          <w:lang w:val="uk-UA"/>
        </w:rPr>
        <w:t>(з урахуванням умов п.</w:t>
      </w:r>
      <w:r w:rsidR="00FB0839" w:rsidRPr="00A544C7">
        <w:rPr>
          <w:sz w:val="16"/>
          <w:szCs w:val="16"/>
          <w:lang w:val="uk-UA"/>
        </w:rPr>
        <w:t>27.23</w:t>
      </w:r>
      <w:r w:rsidRPr="00A544C7">
        <w:rPr>
          <w:sz w:val="16"/>
          <w:szCs w:val="16"/>
          <w:lang w:val="uk-UA"/>
        </w:rPr>
        <w:t>Договору)</w:t>
      </w:r>
      <w:r w:rsidR="0017744E" w:rsidRPr="00A544C7">
        <w:rPr>
          <w:sz w:val="16"/>
          <w:szCs w:val="16"/>
          <w:lang w:val="uk-UA"/>
        </w:rPr>
        <w:t>,</w:t>
      </w:r>
      <w:r w:rsidRPr="00A544C7">
        <w:rPr>
          <w:sz w:val="16"/>
          <w:szCs w:val="16"/>
          <w:lang w:val="uk-UA"/>
        </w:rPr>
        <w:t xml:space="preserve"> за вирахуванням вартості залишків ТЗ та встановленої згідно з </w:t>
      </w:r>
      <w:r w:rsidR="008D32C8" w:rsidRPr="00A544C7">
        <w:rPr>
          <w:sz w:val="16"/>
          <w:szCs w:val="16"/>
          <w:lang w:val="uk-UA"/>
        </w:rPr>
        <w:t>розділом</w:t>
      </w:r>
      <w:r w:rsidR="000747F2">
        <w:fldChar w:fldCharType="begin"/>
      </w:r>
      <w:r w:rsidR="000747F2">
        <w:instrText xml:space="preserve"> REF _Ref34924244 \r \h  \* MERGEFORMAT </w:instrText>
      </w:r>
      <w:r w:rsidR="000747F2">
        <w:fldChar w:fldCharType="separate"/>
      </w:r>
      <w:r w:rsidR="005D004F" w:rsidRPr="005D004F">
        <w:rPr>
          <w:sz w:val="16"/>
          <w:szCs w:val="16"/>
          <w:lang w:val="uk-UA"/>
        </w:rPr>
        <w:t>12</w:t>
      </w:r>
      <w:r w:rsidR="000747F2">
        <w:fldChar w:fldCharType="end"/>
      </w:r>
      <w:r w:rsidR="008D26EF" w:rsidRPr="00A544C7">
        <w:rPr>
          <w:sz w:val="16"/>
          <w:szCs w:val="16"/>
          <w:lang w:val="uk-UA"/>
        </w:rPr>
        <w:t xml:space="preserve"> Договору франшизи</w:t>
      </w:r>
      <w:r w:rsidR="005B2412" w:rsidRPr="00A544C7">
        <w:rPr>
          <w:sz w:val="16"/>
          <w:szCs w:val="16"/>
          <w:lang w:val="uk-UA"/>
        </w:rPr>
        <w:t>.</w:t>
      </w:r>
      <w:bookmarkEnd w:id="49"/>
      <w:r w:rsidR="00C80CDA" w:rsidRPr="00A544C7">
        <w:rPr>
          <w:sz w:val="16"/>
          <w:szCs w:val="16"/>
          <w:lang w:val="uk-UA"/>
        </w:rPr>
        <w:t xml:space="preserve">При цьому, у випадку визначення дійсної (ринкової) вартості ТЗ суб’єктом оціночної діяльності, експертом або аварійним комісаром на замовлення Страховика, </w:t>
      </w:r>
      <w:r w:rsidR="00AA5062" w:rsidRPr="00A544C7">
        <w:rPr>
          <w:sz w:val="16"/>
          <w:szCs w:val="16"/>
          <w:lang w:val="uk-UA"/>
        </w:rPr>
        <w:t xml:space="preserve">або у випадку визначення дійсної (ринкової) вартості ТЗ за письмовою згодою Сторін, </w:t>
      </w:r>
      <w:r w:rsidR="00C80CDA" w:rsidRPr="00A544C7">
        <w:rPr>
          <w:sz w:val="16"/>
          <w:szCs w:val="16"/>
          <w:lang w:val="uk-UA"/>
        </w:rPr>
        <w:t xml:space="preserve">розрахунок страхового відшкодування здійснюється Страховиком виходячи з дійсної (ринкової) вартості ТЗ на дату настання страхового випадку, яку розрахував експерт, оцінювач або аварійний комісар, </w:t>
      </w:r>
      <w:r w:rsidR="00AA5062" w:rsidRPr="00A544C7">
        <w:rPr>
          <w:sz w:val="16"/>
          <w:szCs w:val="16"/>
          <w:lang w:val="uk-UA"/>
        </w:rPr>
        <w:t>або виходячи з дійсної (ринкової) вартості ТЗ на дату настання страхового випадку</w:t>
      </w:r>
      <w:r w:rsidR="00E40B07" w:rsidRPr="00A544C7">
        <w:rPr>
          <w:sz w:val="16"/>
          <w:szCs w:val="16"/>
          <w:lang w:val="uk-UA"/>
        </w:rPr>
        <w:t>,</w:t>
      </w:r>
      <w:r w:rsidR="00AA5062" w:rsidRPr="00A544C7">
        <w:rPr>
          <w:sz w:val="16"/>
          <w:szCs w:val="16"/>
          <w:lang w:val="uk-UA"/>
        </w:rPr>
        <w:t xml:space="preserve"> визначеної за письмовою згодою Сторін, </w:t>
      </w:r>
      <w:r w:rsidR="00C80CDA" w:rsidRPr="00A544C7">
        <w:rPr>
          <w:sz w:val="16"/>
          <w:szCs w:val="16"/>
          <w:lang w:val="uk-UA"/>
        </w:rPr>
        <w:t xml:space="preserve">але не більше страхової суми, вказаної в розділі </w:t>
      </w:r>
      <w:r w:rsidR="000747F2">
        <w:fldChar w:fldCharType="begin"/>
      </w:r>
      <w:r w:rsidR="000747F2">
        <w:instrText xml:space="preserve"> REF _Ref34910659 \r \h  \* MERGEFORMAT </w:instrText>
      </w:r>
      <w:r w:rsidR="000747F2">
        <w:fldChar w:fldCharType="separate"/>
      </w:r>
      <w:r w:rsidR="005D004F" w:rsidRPr="005D004F">
        <w:rPr>
          <w:sz w:val="16"/>
          <w:szCs w:val="16"/>
          <w:lang w:val="uk-UA"/>
        </w:rPr>
        <w:t>10</w:t>
      </w:r>
      <w:r w:rsidR="000747F2">
        <w:fldChar w:fldCharType="end"/>
      </w:r>
      <w:r w:rsidR="00C80CDA" w:rsidRPr="00A544C7">
        <w:rPr>
          <w:sz w:val="16"/>
          <w:szCs w:val="16"/>
          <w:lang w:val="uk-UA"/>
        </w:rPr>
        <w:t xml:space="preserve"> цього Договору (з урахуванням умов п.</w:t>
      </w:r>
      <w:r w:rsidR="00FB0839" w:rsidRPr="00A544C7">
        <w:rPr>
          <w:sz w:val="16"/>
          <w:szCs w:val="16"/>
          <w:lang w:val="uk-UA"/>
        </w:rPr>
        <w:t>27.23</w:t>
      </w:r>
      <w:r w:rsidR="00C80CDA" w:rsidRPr="00A544C7">
        <w:rPr>
          <w:sz w:val="16"/>
          <w:szCs w:val="16"/>
          <w:lang w:val="uk-UA"/>
        </w:rPr>
        <w:t xml:space="preserve"> Договору)</w:t>
      </w:r>
      <w:r w:rsidR="0017744E" w:rsidRPr="00A544C7">
        <w:rPr>
          <w:sz w:val="16"/>
          <w:szCs w:val="16"/>
          <w:lang w:val="uk-UA"/>
        </w:rPr>
        <w:t>,</w:t>
      </w:r>
      <w:r w:rsidR="00C80CDA" w:rsidRPr="00A544C7">
        <w:rPr>
          <w:sz w:val="16"/>
          <w:szCs w:val="16"/>
          <w:lang w:val="uk-UA"/>
        </w:rPr>
        <w:t xml:space="preserve"> за вирахуванням вартості залишків ТЗ та встановленої згідно з розділом </w:t>
      </w:r>
      <w:r w:rsidR="000747F2">
        <w:fldChar w:fldCharType="begin"/>
      </w:r>
      <w:r w:rsidR="000747F2">
        <w:instrText xml:space="preserve"> REF _Ref34924244 \r \h  \* MERGEFORMAT </w:instrText>
      </w:r>
      <w:r w:rsidR="000747F2">
        <w:fldChar w:fldCharType="separate"/>
      </w:r>
      <w:r w:rsidR="005D004F" w:rsidRPr="005D004F">
        <w:rPr>
          <w:sz w:val="16"/>
          <w:szCs w:val="16"/>
          <w:lang w:val="uk-UA"/>
        </w:rPr>
        <w:t>12</w:t>
      </w:r>
      <w:r w:rsidR="000747F2">
        <w:fldChar w:fldCharType="end"/>
      </w:r>
      <w:r w:rsidR="00C80CDA" w:rsidRPr="00A544C7">
        <w:rPr>
          <w:sz w:val="16"/>
          <w:szCs w:val="16"/>
          <w:lang w:val="uk-UA"/>
        </w:rPr>
        <w:t xml:space="preserve"> Договору франшизи.</w:t>
      </w:r>
    </w:p>
    <w:p w:rsidR="00010B13" w:rsidRPr="00A544C7" w:rsidRDefault="00010B13" w:rsidP="00C80CDA">
      <w:pPr>
        <w:tabs>
          <w:tab w:val="left" w:pos="459"/>
        </w:tabs>
        <w:snapToGrid w:val="0"/>
        <w:ind w:left="34"/>
        <w:jc w:val="both"/>
        <w:rPr>
          <w:sz w:val="16"/>
          <w:szCs w:val="16"/>
          <w:lang w:val="uk-UA"/>
        </w:rPr>
      </w:pPr>
      <w:r w:rsidRPr="00A544C7">
        <w:rPr>
          <w:sz w:val="16"/>
          <w:szCs w:val="16"/>
          <w:lang w:val="uk-UA"/>
        </w:rPr>
        <w:t xml:space="preserve">Вартість залишків ТЗ визначаєтьсяшляхом вивчення попиту та пропозицій на ринку щодо таких залишків (зокрема: онлайн-аукціон з продажу автомобілів </w:t>
      </w:r>
      <w:r w:rsidR="00933D7B" w:rsidRPr="00A544C7">
        <w:rPr>
          <w:sz w:val="16"/>
          <w:szCs w:val="16"/>
          <w:lang w:val="uk-UA"/>
        </w:rPr>
        <w:t xml:space="preserve">або </w:t>
      </w:r>
      <w:r w:rsidRPr="00A544C7">
        <w:rPr>
          <w:sz w:val="16"/>
          <w:szCs w:val="16"/>
          <w:lang w:val="uk-UA"/>
        </w:rPr>
        <w:t xml:space="preserve">аналогічні аукціони) або шляхом </w:t>
      </w:r>
      <w:r w:rsidR="00933D7B" w:rsidRPr="00A544C7">
        <w:rPr>
          <w:sz w:val="16"/>
          <w:szCs w:val="16"/>
          <w:lang w:val="uk-UA"/>
        </w:rPr>
        <w:t xml:space="preserve">проведення незалежної експертизи або </w:t>
      </w:r>
      <w:r w:rsidRPr="00A544C7">
        <w:rPr>
          <w:sz w:val="16"/>
          <w:szCs w:val="16"/>
          <w:lang w:val="uk-UA"/>
        </w:rPr>
        <w:t>оцінки (у випадку відсутності попиту/пропозицій на ринку).</w:t>
      </w:r>
      <w:r w:rsidR="004A676A" w:rsidRPr="00A544C7">
        <w:rPr>
          <w:sz w:val="16"/>
          <w:szCs w:val="16"/>
          <w:lang w:val="uk-UA"/>
        </w:rPr>
        <w:t xml:space="preserve">Порядок визначення </w:t>
      </w:r>
      <w:r w:rsidR="004A676A" w:rsidRPr="00A544C7">
        <w:rPr>
          <w:sz w:val="16"/>
          <w:szCs w:val="16"/>
          <w:lang w:val="uk-UA"/>
        </w:rPr>
        <w:lastRenderedPageBreak/>
        <w:t xml:space="preserve">вартості залишків ТЗ визначається Страховиком. </w:t>
      </w:r>
      <w:r w:rsidR="00CF13CB" w:rsidRPr="00A544C7">
        <w:rPr>
          <w:sz w:val="16"/>
          <w:szCs w:val="16"/>
          <w:lang w:val="uk-UA"/>
        </w:rPr>
        <w:t xml:space="preserve">Сторони узгодили, що </w:t>
      </w:r>
      <w:r w:rsidR="005F22A1" w:rsidRPr="00A544C7">
        <w:rPr>
          <w:sz w:val="16"/>
          <w:szCs w:val="16"/>
          <w:lang w:val="uk-UA"/>
        </w:rPr>
        <w:t>порядок</w:t>
      </w:r>
      <w:r w:rsidR="00CF13CB" w:rsidRPr="00A544C7">
        <w:rPr>
          <w:sz w:val="16"/>
          <w:szCs w:val="16"/>
          <w:lang w:val="uk-UA"/>
        </w:rPr>
        <w:t xml:space="preserve"> визначення вартості </w:t>
      </w:r>
      <w:r w:rsidR="00B713B5" w:rsidRPr="00A544C7">
        <w:rPr>
          <w:sz w:val="16"/>
          <w:szCs w:val="16"/>
          <w:lang w:val="uk-UA"/>
        </w:rPr>
        <w:t xml:space="preserve">залишків </w:t>
      </w:r>
      <w:r w:rsidR="00CF13CB" w:rsidRPr="00A544C7">
        <w:rPr>
          <w:sz w:val="16"/>
          <w:szCs w:val="16"/>
          <w:lang w:val="uk-UA"/>
        </w:rPr>
        <w:t>ТЗ, зазначен</w:t>
      </w:r>
      <w:r w:rsidR="005F22A1" w:rsidRPr="00A544C7">
        <w:rPr>
          <w:sz w:val="16"/>
          <w:szCs w:val="16"/>
          <w:lang w:val="uk-UA"/>
        </w:rPr>
        <w:t>ий</w:t>
      </w:r>
      <w:r w:rsidR="00CF13CB" w:rsidRPr="00A544C7">
        <w:rPr>
          <w:sz w:val="16"/>
          <w:szCs w:val="16"/>
          <w:lang w:val="uk-UA"/>
        </w:rPr>
        <w:t xml:space="preserve"> у цьому пункті</w:t>
      </w:r>
      <w:r w:rsidR="00F512AA" w:rsidRPr="00A544C7">
        <w:rPr>
          <w:sz w:val="16"/>
          <w:szCs w:val="16"/>
          <w:lang w:val="uk-UA"/>
        </w:rPr>
        <w:t xml:space="preserve"> Договору</w:t>
      </w:r>
      <w:r w:rsidR="00CF13CB" w:rsidRPr="00A544C7">
        <w:rPr>
          <w:sz w:val="16"/>
          <w:szCs w:val="16"/>
          <w:lang w:val="uk-UA"/>
        </w:rPr>
        <w:t>, визна</w:t>
      </w:r>
      <w:r w:rsidR="005F22A1" w:rsidRPr="00A544C7">
        <w:rPr>
          <w:sz w:val="16"/>
          <w:szCs w:val="16"/>
          <w:lang w:val="uk-UA"/>
        </w:rPr>
        <w:t>є</w:t>
      </w:r>
      <w:r w:rsidR="00CF13CB" w:rsidRPr="00A544C7">
        <w:rPr>
          <w:sz w:val="16"/>
          <w:szCs w:val="16"/>
          <w:lang w:val="uk-UA"/>
        </w:rPr>
        <w:t xml:space="preserve">ться </w:t>
      </w:r>
      <w:r w:rsidR="00845311" w:rsidRPr="00A544C7">
        <w:rPr>
          <w:sz w:val="16"/>
          <w:szCs w:val="16"/>
          <w:lang w:val="uk-UA"/>
        </w:rPr>
        <w:t xml:space="preserve"> Сторонами </w:t>
      </w:r>
      <w:r w:rsidR="005F22A1" w:rsidRPr="00A544C7">
        <w:rPr>
          <w:sz w:val="16"/>
          <w:szCs w:val="16"/>
          <w:lang w:val="uk-UA"/>
        </w:rPr>
        <w:t>та</w:t>
      </w:r>
      <w:r w:rsidR="00845311" w:rsidRPr="00A544C7">
        <w:rPr>
          <w:sz w:val="16"/>
          <w:szCs w:val="16"/>
          <w:lang w:val="uk-UA"/>
        </w:rPr>
        <w:t xml:space="preserve"> іншими особами (</w:t>
      </w:r>
      <w:r w:rsidR="005F22A1" w:rsidRPr="00A544C7">
        <w:rPr>
          <w:sz w:val="16"/>
          <w:szCs w:val="16"/>
          <w:lang w:val="uk-UA"/>
        </w:rPr>
        <w:t>В</w:t>
      </w:r>
      <w:r w:rsidR="00845311" w:rsidRPr="00A544C7">
        <w:rPr>
          <w:sz w:val="16"/>
          <w:szCs w:val="16"/>
          <w:lang w:val="uk-UA"/>
        </w:rPr>
        <w:t xml:space="preserve">игодонабувачем, </w:t>
      </w:r>
      <w:r w:rsidR="005F22A1" w:rsidRPr="00A544C7">
        <w:rPr>
          <w:sz w:val="16"/>
          <w:szCs w:val="16"/>
          <w:lang w:val="uk-UA"/>
        </w:rPr>
        <w:t>власником ТЗ</w:t>
      </w:r>
      <w:r w:rsidR="00845311" w:rsidRPr="00A544C7">
        <w:rPr>
          <w:sz w:val="16"/>
          <w:szCs w:val="16"/>
          <w:lang w:val="uk-UA"/>
        </w:rPr>
        <w:t>)</w:t>
      </w:r>
      <w:r w:rsidR="00CF13CB" w:rsidRPr="00A544C7">
        <w:rPr>
          <w:sz w:val="16"/>
          <w:szCs w:val="16"/>
          <w:lang w:val="uk-UA"/>
        </w:rPr>
        <w:t>.</w:t>
      </w:r>
    </w:p>
    <w:p w:rsidR="00010B13" w:rsidRPr="00A544C7" w:rsidRDefault="00010B13" w:rsidP="00F51EF7">
      <w:pPr>
        <w:numPr>
          <w:ilvl w:val="1"/>
          <w:numId w:val="10"/>
        </w:numPr>
        <w:tabs>
          <w:tab w:val="left" w:pos="459"/>
        </w:tabs>
        <w:snapToGrid w:val="0"/>
        <w:ind w:left="34" w:firstLine="0"/>
        <w:jc w:val="both"/>
        <w:rPr>
          <w:sz w:val="16"/>
          <w:szCs w:val="16"/>
          <w:lang w:val="uk-UA"/>
        </w:rPr>
      </w:pPr>
      <w:r w:rsidRPr="00A544C7">
        <w:rPr>
          <w:sz w:val="16"/>
          <w:szCs w:val="16"/>
          <w:lang w:val="uk-UA"/>
        </w:rPr>
        <w:t>Після виплати страхового відшкодування за ризиком “Викрадення” та при повній загибелі ТЗ дія Договору припиняється.</w:t>
      </w:r>
      <w:r w:rsidR="00C80CDA" w:rsidRPr="00A544C7">
        <w:rPr>
          <w:sz w:val="16"/>
          <w:szCs w:val="16"/>
          <w:lang w:val="uk-UA"/>
        </w:rPr>
        <w:t>При цьому, перерахунок та повернення частини сплачених страхових платежів за період дії Договору, що залишився до його закінчення, не здійснюється.</w:t>
      </w:r>
    </w:p>
    <w:p w:rsidR="00010B13" w:rsidRPr="00A544C7" w:rsidRDefault="00010B13" w:rsidP="00F51EF7">
      <w:pPr>
        <w:numPr>
          <w:ilvl w:val="1"/>
          <w:numId w:val="10"/>
        </w:numPr>
        <w:tabs>
          <w:tab w:val="left" w:pos="567"/>
        </w:tabs>
        <w:snapToGrid w:val="0"/>
        <w:ind w:left="34" w:firstLine="0"/>
        <w:jc w:val="both"/>
        <w:rPr>
          <w:sz w:val="16"/>
          <w:szCs w:val="16"/>
          <w:lang w:val="uk-UA"/>
        </w:rPr>
      </w:pPr>
      <w:bookmarkStart w:id="50" w:name="_Ref34910858"/>
      <w:r w:rsidRPr="00A544C7">
        <w:rPr>
          <w:sz w:val="16"/>
          <w:szCs w:val="16"/>
          <w:lang w:val="uk-UA"/>
        </w:rPr>
        <w:t xml:space="preserve">При пошкодженні ТЗ внаслідок страхового випадку розмір збитків визначається </w:t>
      </w:r>
      <w:r w:rsidR="00C80CDA" w:rsidRPr="00A544C7">
        <w:rPr>
          <w:sz w:val="16"/>
          <w:szCs w:val="16"/>
          <w:lang w:val="uk-UA"/>
        </w:rPr>
        <w:t xml:space="preserve">Страховиком </w:t>
      </w:r>
      <w:r w:rsidRPr="00A544C7">
        <w:rPr>
          <w:sz w:val="16"/>
          <w:szCs w:val="16"/>
          <w:lang w:val="uk-UA"/>
        </w:rPr>
        <w:t xml:space="preserve">шляхом складання кошторису вартості  відновлення ТЗ (Кошторису збитків), в який включається вартість </w:t>
      </w:r>
      <w:r w:rsidR="0054597B" w:rsidRPr="00A544C7">
        <w:rPr>
          <w:sz w:val="16"/>
          <w:szCs w:val="16"/>
          <w:lang w:val="uk-UA"/>
        </w:rPr>
        <w:t xml:space="preserve">конструктивних елементів (складових </w:t>
      </w:r>
      <w:r w:rsidRPr="00A544C7">
        <w:rPr>
          <w:sz w:val="16"/>
          <w:szCs w:val="16"/>
          <w:lang w:val="uk-UA"/>
        </w:rPr>
        <w:t>частин</w:t>
      </w:r>
      <w:r w:rsidR="0054597B" w:rsidRPr="00A544C7">
        <w:rPr>
          <w:sz w:val="16"/>
          <w:szCs w:val="16"/>
          <w:lang w:val="uk-UA"/>
        </w:rPr>
        <w:t>)</w:t>
      </w:r>
      <w:r w:rsidRPr="00A544C7">
        <w:rPr>
          <w:sz w:val="16"/>
          <w:szCs w:val="16"/>
          <w:lang w:val="uk-UA"/>
        </w:rPr>
        <w:t xml:space="preserve">, обладнання та матеріалів, що підлягають заміні, </w:t>
      </w:r>
      <w:r w:rsidR="00532E0E" w:rsidRPr="00A544C7">
        <w:rPr>
          <w:sz w:val="16"/>
          <w:szCs w:val="16"/>
          <w:lang w:val="uk-UA"/>
        </w:rPr>
        <w:t>з врахуванням умов, зазначених в п.</w:t>
      </w:r>
      <w:r w:rsidR="00DB0DD6">
        <w:rPr>
          <w:sz w:val="16"/>
          <w:szCs w:val="16"/>
          <w:lang w:val="uk-UA"/>
        </w:rPr>
        <w:t xml:space="preserve">17.3 </w:t>
      </w:r>
      <w:r w:rsidR="005C082A">
        <w:fldChar w:fldCharType="begin"/>
      </w:r>
      <w:r w:rsidR="00B73E20">
        <w:instrText>REF</w:instrText>
      </w:r>
      <w:r w:rsidR="00B73E20" w:rsidRPr="00B73E20">
        <w:rPr>
          <w:lang w:val="uk-UA"/>
        </w:rPr>
        <w:instrText xml:space="preserve"> _</w:instrText>
      </w:r>
      <w:r w:rsidR="00B73E20">
        <w:instrText>Ref</w:instrText>
      </w:r>
      <w:r w:rsidR="00B73E20" w:rsidRPr="00B73E20">
        <w:rPr>
          <w:lang w:val="uk-UA"/>
        </w:rPr>
        <w:instrText>34991772 \</w:instrText>
      </w:r>
      <w:r w:rsidR="00B73E20">
        <w:instrText>r</w:instrText>
      </w:r>
      <w:r w:rsidR="00B73E20" w:rsidRPr="00B73E20">
        <w:rPr>
          <w:lang w:val="uk-UA"/>
        </w:rPr>
        <w:instrText xml:space="preserve"> \</w:instrText>
      </w:r>
      <w:r w:rsidR="00B73E20">
        <w:instrText>h</w:instrText>
      </w:r>
      <w:r w:rsidR="00B73E20" w:rsidRPr="00B73E20">
        <w:rPr>
          <w:lang w:val="uk-UA"/>
        </w:rPr>
        <w:instrText xml:space="preserve">  \* </w:instrText>
      </w:r>
      <w:r w:rsidR="00B73E20">
        <w:instrText>MERGEFORMAT</w:instrText>
      </w:r>
      <w:r w:rsidR="005C082A">
        <w:fldChar w:fldCharType="separate"/>
      </w:r>
      <w:r w:rsidR="005D004F" w:rsidRPr="005D004F">
        <w:rPr>
          <w:b/>
          <w:bCs/>
          <w:lang w:val="uk-UA"/>
        </w:rPr>
        <w:t xml:space="preserve">Ошибка! </w:t>
      </w:r>
      <w:r w:rsidR="005D004F">
        <w:rPr>
          <w:b/>
          <w:bCs/>
        </w:rPr>
        <w:t>Неизвестный аргумент ключа.</w:t>
      </w:r>
      <w:r w:rsidR="005C082A">
        <w:fldChar w:fldCharType="end"/>
      </w:r>
      <w:r w:rsidR="00532E0E" w:rsidRPr="00A544C7">
        <w:rPr>
          <w:sz w:val="16"/>
          <w:szCs w:val="16"/>
          <w:lang w:val="uk-UA"/>
        </w:rPr>
        <w:t xml:space="preserve"> цього Договору</w:t>
      </w:r>
      <w:r w:rsidRPr="00A544C7">
        <w:rPr>
          <w:sz w:val="16"/>
          <w:szCs w:val="16"/>
          <w:lang w:val="uk-UA"/>
        </w:rPr>
        <w:t xml:space="preserve">, а також вартість ремонтних робіт. Кошторис </w:t>
      </w:r>
      <w:r w:rsidR="004D0248" w:rsidRPr="00A544C7">
        <w:rPr>
          <w:sz w:val="16"/>
          <w:szCs w:val="16"/>
          <w:lang w:val="uk-UA"/>
        </w:rPr>
        <w:t>збитків складається Страховиком</w:t>
      </w:r>
      <w:r w:rsidRPr="00A544C7">
        <w:rPr>
          <w:sz w:val="16"/>
          <w:szCs w:val="16"/>
          <w:lang w:val="uk-UA"/>
        </w:rPr>
        <w:t xml:space="preserve"> виходячи з відновлення пошкодженого ТЗ на підставі рахунків з СТО (згідно з умовами </w:t>
      </w:r>
      <w:r w:rsidR="00740EDD" w:rsidRPr="00A544C7">
        <w:rPr>
          <w:sz w:val="16"/>
          <w:szCs w:val="16"/>
          <w:lang w:val="uk-UA"/>
        </w:rPr>
        <w:t>п.</w:t>
      </w:r>
      <w:r w:rsidRPr="00A544C7">
        <w:rPr>
          <w:sz w:val="16"/>
          <w:szCs w:val="16"/>
          <w:lang w:val="uk-UA"/>
        </w:rPr>
        <w:t>п.</w:t>
      </w:r>
      <w:r w:rsidR="000747F2">
        <w:fldChar w:fldCharType="begin"/>
      </w:r>
      <w:r w:rsidR="000747F2" w:rsidRPr="00D0220C">
        <w:rPr>
          <w:lang w:val="uk-UA"/>
        </w:rPr>
        <w:instrText xml:space="preserve"> </w:instrText>
      </w:r>
      <w:r w:rsidR="000747F2">
        <w:instrText>REF</w:instrText>
      </w:r>
      <w:r w:rsidR="000747F2" w:rsidRPr="00D0220C">
        <w:rPr>
          <w:lang w:val="uk-UA"/>
        </w:rPr>
        <w:instrText xml:space="preserve"> _</w:instrText>
      </w:r>
      <w:r w:rsidR="000747F2">
        <w:instrText>Ref</w:instrText>
      </w:r>
      <w:r w:rsidR="000747F2" w:rsidRPr="00D0220C">
        <w:rPr>
          <w:lang w:val="uk-UA"/>
        </w:rPr>
        <w:instrText>34</w:instrText>
      </w:r>
      <w:r w:rsidR="000747F2" w:rsidRPr="00D0220C">
        <w:rPr>
          <w:lang w:val="uk-UA"/>
        </w:rPr>
        <w:instrText>991883 \</w:instrText>
      </w:r>
      <w:r w:rsidR="000747F2">
        <w:instrText>r</w:instrText>
      </w:r>
      <w:r w:rsidR="000747F2" w:rsidRPr="00D0220C">
        <w:rPr>
          <w:lang w:val="uk-UA"/>
        </w:rPr>
        <w:instrText xml:space="preserve"> \</w:instrText>
      </w:r>
      <w:r w:rsidR="000747F2">
        <w:instrText>h</w:instrText>
      </w:r>
      <w:r w:rsidR="000747F2" w:rsidRPr="00D0220C">
        <w:rPr>
          <w:lang w:val="uk-UA"/>
        </w:rPr>
        <w:instrText xml:space="preserve">  \* </w:instrText>
      </w:r>
      <w:r w:rsidR="000747F2">
        <w:instrText>MERGEFORMAT</w:instrText>
      </w:r>
      <w:r w:rsidR="000747F2" w:rsidRPr="00D0220C">
        <w:rPr>
          <w:lang w:val="uk-UA"/>
        </w:rPr>
        <w:instrText xml:space="preserve"> </w:instrText>
      </w:r>
      <w:r w:rsidR="000747F2">
        <w:fldChar w:fldCharType="separate"/>
      </w:r>
      <w:r w:rsidR="005D004F" w:rsidRPr="005D004F">
        <w:rPr>
          <w:sz w:val="16"/>
          <w:szCs w:val="16"/>
          <w:lang w:val="uk-UA"/>
        </w:rPr>
        <w:t>17.1</w:t>
      </w:r>
      <w:r w:rsidR="000747F2">
        <w:fldChar w:fldCharType="end"/>
      </w:r>
      <w:r w:rsidR="009F678C" w:rsidRPr="00A544C7">
        <w:rPr>
          <w:sz w:val="16"/>
          <w:szCs w:val="16"/>
          <w:lang w:val="uk-UA"/>
        </w:rPr>
        <w:t xml:space="preserve">, </w:t>
      </w:r>
      <w:r w:rsidR="000747F2">
        <w:fldChar w:fldCharType="begin"/>
      </w:r>
      <w:r w:rsidR="000747F2">
        <w:instrText xml:space="preserve"> REF _Ref34991891 \r \h  \* MERGEFORMAT </w:instrText>
      </w:r>
      <w:r w:rsidR="000747F2">
        <w:fldChar w:fldCharType="separate"/>
      </w:r>
      <w:r w:rsidR="005D004F" w:rsidRPr="005D004F">
        <w:rPr>
          <w:sz w:val="16"/>
          <w:szCs w:val="16"/>
          <w:lang w:val="uk-UA"/>
        </w:rPr>
        <w:t>17.2</w:t>
      </w:r>
      <w:r w:rsidR="000747F2">
        <w:fldChar w:fldCharType="end"/>
      </w:r>
      <w:r w:rsidRPr="00A544C7">
        <w:rPr>
          <w:sz w:val="16"/>
          <w:szCs w:val="16"/>
          <w:lang w:val="uk-UA"/>
        </w:rPr>
        <w:t xml:space="preserve"> Договору). В окремих випадках, за згодою Страховика, розмір збитків може визначатися на підставі автотоварознавчої експертизи або </w:t>
      </w:r>
      <w:r w:rsidR="00050626" w:rsidRPr="00A544C7">
        <w:rPr>
          <w:sz w:val="16"/>
          <w:szCs w:val="16"/>
          <w:lang w:val="uk-UA"/>
        </w:rPr>
        <w:t xml:space="preserve">оцінки або </w:t>
      </w:r>
      <w:r w:rsidRPr="00A544C7">
        <w:rPr>
          <w:sz w:val="16"/>
          <w:szCs w:val="16"/>
          <w:lang w:val="uk-UA"/>
        </w:rPr>
        <w:t xml:space="preserve">безпосередньо Страховиком чи уповноваженою ним особою (аварійним комісаром). Вартість </w:t>
      </w:r>
      <w:r w:rsidR="00050626" w:rsidRPr="00A544C7">
        <w:rPr>
          <w:sz w:val="16"/>
          <w:szCs w:val="16"/>
          <w:lang w:val="uk-UA"/>
        </w:rPr>
        <w:t xml:space="preserve">конструктивних елементів (складових </w:t>
      </w:r>
      <w:r w:rsidRPr="00A544C7">
        <w:rPr>
          <w:sz w:val="16"/>
          <w:szCs w:val="16"/>
          <w:lang w:val="uk-UA"/>
        </w:rPr>
        <w:t>частин</w:t>
      </w:r>
      <w:r w:rsidR="00050626" w:rsidRPr="00A544C7">
        <w:rPr>
          <w:sz w:val="16"/>
          <w:szCs w:val="16"/>
          <w:lang w:val="uk-UA"/>
        </w:rPr>
        <w:t xml:space="preserve">) </w:t>
      </w:r>
      <w:r w:rsidRPr="00A544C7">
        <w:rPr>
          <w:sz w:val="16"/>
          <w:szCs w:val="16"/>
          <w:lang w:val="uk-UA"/>
        </w:rPr>
        <w:t xml:space="preserve">береться в розрахунок Кошторису збитків за умови, що вони шляхом ремонту не можуть бути приведені в стан, придатний для подальшого використання, або витрати на такий ремонт перевищують витрати по їх заміні на нові. При настанні страхових випадків за межами </w:t>
      </w:r>
      <w:r w:rsidR="00050626" w:rsidRPr="00A544C7">
        <w:rPr>
          <w:sz w:val="16"/>
          <w:szCs w:val="16"/>
          <w:lang w:val="uk-UA"/>
        </w:rPr>
        <w:t xml:space="preserve">території </w:t>
      </w:r>
      <w:r w:rsidRPr="00A544C7">
        <w:rPr>
          <w:sz w:val="16"/>
          <w:szCs w:val="16"/>
          <w:lang w:val="uk-UA"/>
        </w:rPr>
        <w:t>України та необхідності здійснення ремонту на місці страхового випадку трудовитрати на відновлення відшкодовуються виходячи з розцінок, що діють в Україні.</w:t>
      </w:r>
      <w:bookmarkEnd w:id="50"/>
    </w:p>
    <w:p w:rsidR="00010B13" w:rsidRPr="00A544C7" w:rsidRDefault="00010B13" w:rsidP="00F51EF7">
      <w:pPr>
        <w:numPr>
          <w:ilvl w:val="1"/>
          <w:numId w:val="10"/>
        </w:numPr>
        <w:tabs>
          <w:tab w:val="left" w:pos="567"/>
        </w:tabs>
        <w:snapToGrid w:val="0"/>
        <w:ind w:left="34" w:firstLine="0"/>
        <w:jc w:val="both"/>
        <w:rPr>
          <w:sz w:val="16"/>
          <w:szCs w:val="16"/>
          <w:lang w:val="uk-UA"/>
        </w:rPr>
      </w:pPr>
      <w:bookmarkStart w:id="51" w:name="_Ref35004107"/>
      <w:r w:rsidRPr="00A544C7">
        <w:rPr>
          <w:sz w:val="16"/>
          <w:szCs w:val="16"/>
          <w:lang w:val="uk-UA"/>
        </w:rPr>
        <w:t xml:space="preserve">При пошкодженні ТЗ </w:t>
      </w:r>
      <w:r w:rsidR="00050626" w:rsidRPr="00A544C7">
        <w:rPr>
          <w:sz w:val="16"/>
          <w:szCs w:val="16"/>
          <w:lang w:val="uk-UA"/>
        </w:rPr>
        <w:t xml:space="preserve">внаслідок страхового випадку </w:t>
      </w:r>
      <w:r w:rsidRPr="00A544C7">
        <w:rPr>
          <w:sz w:val="16"/>
          <w:szCs w:val="16"/>
          <w:lang w:val="uk-UA"/>
        </w:rPr>
        <w:t xml:space="preserve">розмір страхового відшкодування дорівнює розміру збитків, визначених </w:t>
      </w:r>
      <w:r w:rsidR="00A669BE" w:rsidRPr="00A544C7">
        <w:rPr>
          <w:sz w:val="16"/>
          <w:szCs w:val="16"/>
          <w:lang w:val="uk-UA"/>
        </w:rPr>
        <w:t>згідно з п.</w:t>
      </w:r>
      <w:r w:rsidR="00DB0DD6">
        <w:rPr>
          <w:sz w:val="16"/>
          <w:szCs w:val="16"/>
          <w:lang w:val="uk-UA"/>
        </w:rPr>
        <w:t>27.</w:t>
      </w:r>
      <w:r w:rsidR="00A669BE" w:rsidRPr="00A544C7">
        <w:rPr>
          <w:sz w:val="16"/>
          <w:szCs w:val="16"/>
          <w:lang w:val="uk-UA"/>
        </w:rPr>
        <w:t xml:space="preserve"> Договору </w:t>
      </w:r>
      <w:r w:rsidRPr="00A544C7">
        <w:rPr>
          <w:sz w:val="16"/>
          <w:szCs w:val="16"/>
          <w:lang w:val="uk-UA"/>
        </w:rPr>
        <w:t>в Кошторисі збитків</w:t>
      </w:r>
      <w:r w:rsidR="002C510B" w:rsidRPr="00A544C7">
        <w:rPr>
          <w:sz w:val="16"/>
          <w:szCs w:val="16"/>
          <w:lang w:val="uk-UA"/>
        </w:rPr>
        <w:t xml:space="preserve"> (з урахуванням умов п.27.23 Договору)</w:t>
      </w:r>
      <w:r w:rsidRPr="00A544C7">
        <w:rPr>
          <w:sz w:val="16"/>
          <w:szCs w:val="16"/>
          <w:lang w:val="uk-UA"/>
        </w:rPr>
        <w:t xml:space="preserve">, за вирахуванням встановленої в розділі </w:t>
      </w:r>
      <w:r w:rsidR="000747F2">
        <w:fldChar w:fldCharType="begin"/>
      </w:r>
      <w:r w:rsidR="000747F2">
        <w:instrText xml:space="preserve"> REF _Ref34924244 \r \h  \* MERGEFORMAT </w:instrText>
      </w:r>
      <w:r w:rsidR="000747F2">
        <w:fldChar w:fldCharType="separate"/>
      </w:r>
      <w:r w:rsidR="005D004F" w:rsidRPr="005D004F">
        <w:rPr>
          <w:sz w:val="16"/>
          <w:szCs w:val="16"/>
          <w:lang w:val="uk-UA"/>
        </w:rPr>
        <w:t>12</w:t>
      </w:r>
      <w:r w:rsidR="000747F2">
        <w:fldChar w:fldCharType="end"/>
      </w:r>
      <w:r w:rsidRPr="00A544C7">
        <w:rPr>
          <w:sz w:val="16"/>
          <w:szCs w:val="16"/>
          <w:lang w:val="uk-UA"/>
        </w:rPr>
        <w:t xml:space="preserve"> Договору франшизи по відповідному ризику, але не більше страхової суми. При цьому, </w:t>
      </w:r>
      <w:r w:rsidR="00016D6B" w:rsidRPr="00A544C7">
        <w:rPr>
          <w:sz w:val="16"/>
          <w:szCs w:val="16"/>
          <w:lang w:val="uk-UA"/>
        </w:rPr>
        <w:t xml:space="preserve"> страхове відшкодування здійснюється </w:t>
      </w:r>
      <w:r w:rsidRPr="00A544C7">
        <w:rPr>
          <w:sz w:val="16"/>
          <w:szCs w:val="16"/>
          <w:lang w:val="uk-UA"/>
        </w:rPr>
        <w:t xml:space="preserve">з урахуванням зазначених у розділі </w:t>
      </w:r>
      <w:r w:rsidR="000747F2">
        <w:fldChar w:fldCharType="begin"/>
      </w:r>
      <w:r w:rsidR="000747F2">
        <w:instrText xml:space="preserve"> REF _Ref34911512 \r \h  \* MERGEFORMAT </w:instrText>
      </w:r>
      <w:r w:rsidR="000747F2">
        <w:fldChar w:fldCharType="separate"/>
      </w:r>
      <w:r w:rsidR="005D004F" w:rsidRPr="005D004F">
        <w:rPr>
          <w:sz w:val="16"/>
          <w:szCs w:val="16"/>
          <w:lang w:val="uk-UA"/>
        </w:rPr>
        <w:t>17</w:t>
      </w:r>
      <w:r w:rsidR="000747F2">
        <w:fldChar w:fldCharType="end"/>
      </w:r>
      <w:r w:rsidRPr="00A544C7">
        <w:rPr>
          <w:sz w:val="16"/>
          <w:szCs w:val="16"/>
          <w:lang w:val="uk-UA"/>
        </w:rPr>
        <w:t>Договору умов:</w:t>
      </w:r>
      <w:bookmarkEnd w:id="51"/>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b/>
          <w:sz w:val="16"/>
          <w:szCs w:val="16"/>
          <w:lang w:val="uk-UA"/>
        </w:rPr>
        <w:t xml:space="preserve">«На базі авторизованої СТО» - </w:t>
      </w:r>
      <w:r w:rsidRPr="00A544C7">
        <w:rPr>
          <w:sz w:val="16"/>
          <w:szCs w:val="16"/>
          <w:lang w:val="uk-UA"/>
        </w:rPr>
        <w:t>страхов</w:t>
      </w:r>
      <w:r w:rsidR="00B56F9D" w:rsidRPr="00A544C7">
        <w:rPr>
          <w:sz w:val="16"/>
          <w:szCs w:val="16"/>
          <w:lang w:val="uk-UA"/>
        </w:rPr>
        <w:t>е</w:t>
      </w:r>
      <w:r w:rsidRPr="00A544C7">
        <w:rPr>
          <w:sz w:val="16"/>
          <w:szCs w:val="16"/>
          <w:lang w:val="uk-UA"/>
        </w:rPr>
        <w:t xml:space="preserve"> відшкодування</w:t>
      </w:r>
      <w:r w:rsidR="00B56F9D" w:rsidRPr="00A544C7">
        <w:rPr>
          <w:sz w:val="16"/>
          <w:szCs w:val="16"/>
          <w:lang w:val="uk-UA"/>
        </w:rPr>
        <w:t xml:space="preserve"> для відновлення пошкодженого ТЗ, визначене згідно з п.</w:t>
      </w:r>
      <w:r w:rsidR="000747F2">
        <w:fldChar w:fldCharType="begin"/>
      </w:r>
      <w:r w:rsidR="000747F2">
        <w:instrText xml:space="preserve"> REF _Ref34910858 \r \h  \* MERGEFORMAT </w:instrText>
      </w:r>
      <w:r w:rsidR="000747F2">
        <w:fldChar w:fldCharType="separate"/>
      </w:r>
      <w:r w:rsidR="005D004F" w:rsidRPr="005D004F">
        <w:rPr>
          <w:sz w:val="16"/>
          <w:szCs w:val="16"/>
          <w:lang w:val="uk-UA"/>
        </w:rPr>
        <w:t>27.10</w:t>
      </w:r>
      <w:r w:rsidR="000747F2">
        <w:fldChar w:fldCharType="end"/>
      </w:r>
      <w:r w:rsidR="00B56F9D" w:rsidRPr="00A544C7">
        <w:rPr>
          <w:sz w:val="16"/>
          <w:szCs w:val="16"/>
          <w:lang w:val="uk-UA"/>
        </w:rPr>
        <w:t xml:space="preserve"> Договору, здійснюється на рахунок</w:t>
      </w:r>
      <w:r w:rsidRPr="00A544C7">
        <w:rPr>
          <w:sz w:val="16"/>
          <w:szCs w:val="16"/>
          <w:lang w:val="uk-UA"/>
        </w:rPr>
        <w:t xml:space="preserve"> авторизованої СТО. Авторизована СТО – СТО, яка уповноважена здійснювати ремонт та обслуговування ТЗ певної марки згідно </w:t>
      </w:r>
      <w:r w:rsidR="00563618" w:rsidRPr="00A544C7">
        <w:rPr>
          <w:sz w:val="16"/>
          <w:szCs w:val="16"/>
          <w:lang w:val="uk-UA"/>
        </w:rPr>
        <w:t xml:space="preserve">з </w:t>
      </w:r>
      <w:r w:rsidRPr="00A544C7">
        <w:rPr>
          <w:sz w:val="16"/>
          <w:szCs w:val="16"/>
          <w:lang w:val="uk-UA"/>
        </w:rPr>
        <w:t>вимогам</w:t>
      </w:r>
      <w:r w:rsidR="00563618" w:rsidRPr="00A544C7">
        <w:rPr>
          <w:sz w:val="16"/>
          <w:szCs w:val="16"/>
          <w:lang w:val="uk-UA"/>
        </w:rPr>
        <w:t>и</w:t>
      </w:r>
      <w:r w:rsidRPr="00A544C7">
        <w:rPr>
          <w:sz w:val="16"/>
          <w:szCs w:val="16"/>
          <w:lang w:val="uk-UA"/>
        </w:rPr>
        <w:t xml:space="preserve"> заводу-виробника за цінами офіційного дилера на підставі відповідних документів (</w:t>
      </w:r>
      <w:r w:rsidR="00831971" w:rsidRPr="00A544C7">
        <w:rPr>
          <w:sz w:val="16"/>
          <w:szCs w:val="16"/>
          <w:lang w:val="uk-UA"/>
        </w:rPr>
        <w:t>договорів</w:t>
      </w:r>
      <w:r w:rsidRPr="00A544C7">
        <w:rPr>
          <w:sz w:val="16"/>
          <w:szCs w:val="16"/>
          <w:lang w:val="uk-UA"/>
        </w:rPr>
        <w:t xml:space="preserve"> з дилером, тощо).</w:t>
      </w:r>
    </w:p>
    <w:p w:rsidR="00EE6212" w:rsidRPr="00A544C7" w:rsidRDefault="00010B13" w:rsidP="00F51EF7">
      <w:pPr>
        <w:numPr>
          <w:ilvl w:val="2"/>
          <w:numId w:val="10"/>
        </w:numPr>
        <w:tabs>
          <w:tab w:val="left" w:pos="601"/>
        </w:tabs>
        <w:snapToGrid w:val="0"/>
        <w:ind w:left="34" w:firstLine="0"/>
        <w:jc w:val="both"/>
        <w:rPr>
          <w:sz w:val="16"/>
          <w:szCs w:val="16"/>
          <w:lang w:val="uk-UA"/>
        </w:rPr>
      </w:pPr>
      <w:r w:rsidRPr="00A544C7">
        <w:rPr>
          <w:b/>
          <w:sz w:val="16"/>
          <w:szCs w:val="16"/>
          <w:lang w:val="uk-UA"/>
        </w:rPr>
        <w:t xml:space="preserve">«На базі СТО на вибір Страховика» - </w:t>
      </w:r>
      <w:r w:rsidRPr="00A544C7">
        <w:rPr>
          <w:sz w:val="16"/>
          <w:szCs w:val="16"/>
          <w:lang w:val="uk-UA"/>
        </w:rPr>
        <w:t>страхов</w:t>
      </w:r>
      <w:r w:rsidR="009670DC" w:rsidRPr="00A544C7">
        <w:rPr>
          <w:sz w:val="16"/>
          <w:szCs w:val="16"/>
          <w:lang w:val="uk-UA"/>
        </w:rPr>
        <w:t>е</w:t>
      </w:r>
      <w:r w:rsidRPr="00A544C7">
        <w:rPr>
          <w:sz w:val="16"/>
          <w:szCs w:val="16"/>
          <w:lang w:val="uk-UA"/>
        </w:rPr>
        <w:t xml:space="preserve"> відшкодування</w:t>
      </w:r>
      <w:r w:rsidR="009670DC" w:rsidRPr="00A544C7">
        <w:rPr>
          <w:sz w:val="16"/>
          <w:szCs w:val="16"/>
          <w:lang w:val="uk-UA"/>
        </w:rPr>
        <w:t xml:space="preserve"> для відновлення пошкодженого ТЗ, визначене згідно з п.</w:t>
      </w:r>
      <w:r w:rsidR="00563618" w:rsidRPr="00A544C7">
        <w:rPr>
          <w:sz w:val="16"/>
          <w:szCs w:val="16"/>
          <w:lang w:val="uk-UA"/>
        </w:rPr>
        <w:t> </w:t>
      </w:r>
      <w:r w:rsidR="000747F2">
        <w:fldChar w:fldCharType="begin"/>
      </w:r>
      <w:r w:rsidR="000747F2">
        <w:instrText xml:space="preserve"> REF _Ref34910858 \r \h  \* MERGEFORMAT </w:instrText>
      </w:r>
      <w:r w:rsidR="000747F2">
        <w:fldChar w:fldCharType="separate"/>
      </w:r>
      <w:r w:rsidR="005D004F" w:rsidRPr="005D004F">
        <w:rPr>
          <w:sz w:val="16"/>
          <w:szCs w:val="16"/>
          <w:lang w:val="uk-UA"/>
        </w:rPr>
        <w:t>27.10</w:t>
      </w:r>
      <w:r w:rsidR="000747F2">
        <w:fldChar w:fldCharType="end"/>
      </w:r>
      <w:r w:rsidR="009670DC" w:rsidRPr="00A544C7">
        <w:rPr>
          <w:sz w:val="16"/>
          <w:szCs w:val="16"/>
          <w:lang w:val="uk-UA"/>
        </w:rPr>
        <w:t xml:space="preserve"> Договору, здійснюється на рахунок</w:t>
      </w:r>
      <w:r w:rsidRPr="00A544C7">
        <w:rPr>
          <w:sz w:val="16"/>
          <w:szCs w:val="16"/>
          <w:lang w:val="uk-UA"/>
        </w:rPr>
        <w:t xml:space="preserve"> СТО</w:t>
      </w:r>
      <w:r w:rsidR="009670DC" w:rsidRPr="00A544C7">
        <w:rPr>
          <w:sz w:val="16"/>
          <w:szCs w:val="16"/>
          <w:lang w:val="uk-UA"/>
        </w:rPr>
        <w:t>, обраної</w:t>
      </w:r>
      <w:r w:rsidRPr="00A544C7">
        <w:rPr>
          <w:sz w:val="16"/>
          <w:szCs w:val="16"/>
          <w:lang w:val="uk-UA"/>
        </w:rPr>
        <w:t xml:space="preserve"> Страховик</w:t>
      </w:r>
      <w:r w:rsidR="009670DC" w:rsidRPr="00A544C7">
        <w:rPr>
          <w:sz w:val="16"/>
          <w:szCs w:val="16"/>
          <w:lang w:val="uk-UA"/>
        </w:rPr>
        <w:t>ом</w:t>
      </w:r>
      <w:r w:rsidRPr="00A544C7">
        <w:rPr>
          <w:sz w:val="16"/>
          <w:szCs w:val="16"/>
          <w:lang w:val="uk-UA"/>
        </w:rPr>
        <w:t>. При цьому Страховик гарантує якість ремонту на вибраній ним СТО, а саме зобов’язуються по обґрунтованим претензіям Страхувальника відшкодувати витрати, пов’язані з усуненням дефектів внаслідок неякісного ремонту</w:t>
      </w:r>
      <w:r w:rsidR="00563618" w:rsidRPr="00A544C7">
        <w:rPr>
          <w:sz w:val="16"/>
          <w:szCs w:val="16"/>
          <w:lang w:val="uk-UA"/>
        </w:rPr>
        <w:t xml:space="preserve"> ТЗ</w:t>
      </w:r>
      <w:r w:rsidRPr="00A544C7">
        <w:rPr>
          <w:sz w:val="16"/>
          <w:szCs w:val="16"/>
          <w:lang w:val="uk-UA"/>
        </w:rPr>
        <w:t>.</w:t>
      </w:r>
    </w:p>
    <w:p w:rsidR="00010B13" w:rsidRPr="00A544C7" w:rsidRDefault="00EE6212" w:rsidP="00F51EF7">
      <w:pPr>
        <w:numPr>
          <w:ilvl w:val="1"/>
          <w:numId w:val="10"/>
        </w:numPr>
        <w:tabs>
          <w:tab w:val="left" w:pos="567"/>
        </w:tabs>
        <w:snapToGrid w:val="0"/>
        <w:ind w:left="34" w:firstLine="0"/>
        <w:jc w:val="both"/>
        <w:rPr>
          <w:sz w:val="16"/>
          <w:szCs w:val="16"/>
          <w:lang w:val="uk-UA"/>
        </w:rPr>
      </w:pPr>
      <w:bookmarkStart w:id="52" w:name="_Ref35006496"/>
      <w:r w:rsidRPr="00A544C7">
        <w:rPr>
          <w:sz w:val="16"/>
          <w:szCs w:val="16"/>
          <w:lang w:val="uk-UA"/>
        </w:rPr>
        <w:t>У випадку незгоди Страхувальника</w:t>
      </w:r>
      <w:r w:rsidR="000C5764" w:rsidRPr="00A544C7">
        <w:rPr>
          <w:sz w:val="16"/>
          <w:szCs w:val="16"/>
          <w:lang w:val="uk-UA"/>
        </w:rPr>
        <w:t xml:space="preserve"> (Вигодонабувача)</w:t>
      </w:r>
      <w:r w:rsidRPr="00A544C7">
        <w:rPr>
          <w:sz w:val="16"/>
          <w:szCs w:val="16"/>
          <w:lang w:val="uk-UA"/>
        </w:rPr>
        <w:t xml:space="preserve"> з </w:t>
      </w:r>
      <w:r w:rsidR="00454A02" w:rsidRPr="00A544C7">
        <w:rPr>
          <w:sz w:val="16"/>
          <w:szCs w:val="16"/>
          <w:lang w:val="uk-UA"/>
        </w:rPr>
        <w:t xml:space="preserve">порядком </w:t>
      </w:r>
      <w:r w:rsidRPr="00A544C7">
        <w:rPr>
          <w:sz w:val="16"/>
          <w:szCs w:val="16"/>
          <w:lang w:val="uk-UA"/>
        </w:rPr>
        <w:t>визначен</w:t>
      </w:r>
      <w:r w:rsidR="00454A02" w:rsidRPr="00A544C7">
        <w:rPr>
          <w:sz w:val="16"/>
          <w:szCs w:val="16"/>
          <w:lang w:val="uk-UA"/>
        </w:rPr>
        <w:t>ня</w:t>
      </w:r>
      <w:r w:rsidRPr="00A544C7">
        <w:rPr>
          <w:sz w:val="16"/>
          <w:szCs w:val="16"/>
          <w:lang w:val="uk-UA"/>
        </w:rPr>
        <w:t xml:space="preserve"> розмір</w:t>
      </w:r>
      <w:r w:rsidR="00454A02" w:rsidRPr="00A544C7">
        <w:rPr>
          <w:sz w:val="16"/>
          <w:szCs w:val="16"/>
          <w:lang w:val="uk-UA"/>
        </w:rPr>
        <w:t>у</w:t>
      </w:r>
      <w:r w:rsidR="00EF4E90" w:rsidRPr="00A544C7">
        <w:rPr>
          <w:sz w:val="16"/>
          <w:szCs w:val="16"/>
          <w:lang w:val="uk-UA"/>
        </w:rPr>
        <w:t>збитк</w:t>
      </w:r>
      <w:r w:rsidR="00563618" w:rsidRPr="00A544C7">
        <w:rPr>
          <w:sz w:val="16"/>
          <w:szCs w:val="16"/>
          <w:lang w:val="uk-UA"/>
        </w:rPr>
        <w:t>ів</w:t>
      </w:r>
      <w:r w:rsidR="00985D89" w:rsidRPr="00A544C7">
        <w:rPr>
          <w:sz w:val="16"/>
          <w:szCs w:val="16"/>
          <w:lang w:val="uk-UA"/>
        </w:rPr>
        <w:t xml:space="preserve"> на «На базі СТО на вибір Страховика»</w:t>
      </w:r>
      <w:r w:rsidRPr="00A544C7">
        <w:rPr>
          <w:sz w:val="16"/>
          <w:szCs w:val="16"/>
          <w:lang w:val="uk-UA"/>
        </w:rPr>
        <w:t>,</w:t>
      </w:r>
      <w:r w:rsidR="00985D89" w:rsidRPr="00A544C7">
        <w:rPr>
          <w:sz w:val="16"/>
          <w:szCs w:val="16"/>
          <w:lang w:val="uk-UA"/>
        </w:rPr>
        <w:t xml:space="preserve"> розмір збитківвизначається безпосередньо Страховиком чи уповноваженою ним особою (аварійним комісаром), та виплата страхового відшкодування здійснюється </w:t>
      </w:r>
      <w:r w:rsidR="00563618" w:rsidRPr="00A544C7">
        <w:rPr>
          <w:sz w:val="16"/>
          <w:szCs w:val="16"/>
          <w:lang w:val="uk-UA"/>
        </w:rPr>
        <w:t>відповідно до</w:t>
      </w:r>
      <w:r w:rsidR="00985D89" w:rsidRPr="00A544C7">
        <w:rPr>
          <w:sz w:val="16"/>
          <w:szCs w:val="16"/>
          <w:lang w:val="uk-UA"/>
        </w:rPr>
        <w:t xml:space="preserve"> здійснен</w:t>
      </w:r>
      <w:r w:rsidR="00563618" w:rsidRPr="00A544C7">
        <w:rPr>
          <w:sz w:val="16"/>
          <w:szCs w:val="16"/>
          <w:lang w:val="uk-UA"/>
        </w:rPr>
        <w:t>ого</w:t>
      </w:r>
      <w:r w:rsidR="00985D89" w:rsidRPr="00A544C7">
        <w:rPr>
          <w:sz w:val="16"/>
          <w:szCs w:val="16"/>
          <w:lang w:val="uk-UA"/>
        </w:rPr>
        <w:t xml:space="preserve"> Страховиком (аварійним комісаром) розрахунк</w:t>
      </w:r>
      <w:r w:rsidR="00563618" w:rsidRPr="00A544C7">
        <w:rPr>
          <w:sz w:val="16"/>
          <w:szCs w:val="16"/>
          <w:lang w:val="uk-UA"/>
        </w:rPr>
        <w:t>у</w:t>
      </w:r>
      <w:r w:rsidR="00985D89" w:rsidRPr="00A544C7">
        <w:rPr>
          <w:sz w:val="16"/>
          <w:szCs w:val="16"/>
          <w:lang w:val="uk-UA"/>
        </w:rPr>
        <w:t xml:space="preserve">. </w:t>
      </w:r>
      <w:r w:rsidR="00864009" w:rsidRPr="00A544C7">
        <w:rPr>
          <w:sz w:val="16"/>
          <w:szCs w:val="16"/>
          <w:lang w:val="uk-UA"/>
        </w:rPr>
        <w:t>Страховик</w:t>
      </w:r>
      <w:r w:rsidR="00985D89" w:rsidRPr="00A544C7">
        <w:rPr>
          <w:sz w:val="16"/>
          <w:szCs w:val="16"/>
          <w:lang w:val="uk-UA"/>
        </w:rPr>
        <w:t xml:space="preserve"> має право</w:t>
      </w:r>
      <w:r w:rsidR="00864009" w:rsidRPr="00A544C7">
        <w:rPr>
          <w:sz w:val="16"/>
          <w:szCs w:val="16"/>
          <w:lang w:val="uk-UA"/>
        </w:rPr>
        <w:t xml:space="preserve"> за власні кошти залуч</w:t>
      </w:r>
      <w:r w:rsidR="00985D89" w:rsidRPr="00A544C7">
        <w:rPr>
          <w:sz w:val="16"/>
          <w:szCs w:val="16"/>
          <w:lang w:val="uk-UA"/>
        </w:rPr>
        <w:t>ити</w:t>
      </w:r>
      <w:r w:rsidR="00864009" w:rsidRPr="00A544C7">
        <w:rPr>
          <w:sz w:val="16"/>
          <w:szCs w:val="16"/>
          <w:lang w:val="uk-UA"/>
        </w:rPr>
        <w:t xml:space="preserve"> експерта </w:t>
      </w:r>
      <w:r w:rsidR="00433D35" w:rsidRPr="00A544C7">
        <w:rPr>
          <w:sz w:val="16"/>
          <w:szCs w:val="16"/>
          <w:lang w:val="uk-UA"/>
        </w:rPr>
        <w:t xml:space="preserve">або оцінювача </w:t>
      </w:r>
      <w:r w:rsidR="00864009" w:rsidRPr="00A544C7">
        <w:rPr>
          <w:sz w:val="16"/>
          <w:szCs w:val="16"/>
          <w:lang w:val="uk-UA"/>
        </w:rPr>
        <w:t xml:space="preserve">для проведення незалежної експертизи </w:t>
      </w:r>
      <w:r w:rsidR="00563618" w:rsidRPr="00A544C7">
        <w:rPr>
          <w:sz w:val="16"/>
          <w:szCs w:val="16"/>
          <w:lang w:val="uk-UA"/>
        </w:rPr>
        <w:t xml:space="preserve">або оцінки </w:t>
      </w:r>
      <w:r w:rsidR="00864009" w:rsidRPr="00A544C7">
        <w:rPr>
          <w:sz w:val="16"/>
          <w:szCs w:val="16"/>
          <w:lang w:val="uk-UA"/>
        </w:rPr>
        <w:t>збитків</w:t>
      </w:r>
      <w:r w:rsidR="00985D89" w:rsidRPr="00A544C7">
        <w:rPr>
          <w:sz w:val="16"/>
          <w:szCs w:val="16"/>
          <w:lang w:val="uk-UA"/>
        </w:rPr>
        <w:t xml:space="preserve"> у випадку, якщо Страхувальник не згодний з встановленим Страховиком (аварійним комісаром) розміром збитків</w:t>
      </w:r>
      <w:r w:rsidR="00010B13" w:rsidRPr="00A544C7">
        <w:rPr>
          <w:sz w:val="16"/>
          <w:szCs w:val="16"/>
          <w:lang w:val="uk-UA"/>
        </w:rPr>
        <w:t>.</w:t>
      </w:r>
      <w:bookmarkEnd w:id="52"/>
      <w:r w:rsidR="00433D35" w:rsidRPr="00A544C7">
        <w:rPr>
          <w:sz w:val="16"/>
          <w:szCs w:val="16"/>
          <w:lang w:val="uk-UA"/>
        </w:rPr>
        <w:t xml:space="preserve"> Розмір збитків може визначатися за згодою </w:t>
      </w:r>
      <w:r w:rsidR="00F512AA" w:rsidRPr="00A544C7">
        <w:rPr>
          <w:sz w:val="16"/>
          <w:szCs w:val="16"/>
          <w:lang w:val="uk-UA"/>
        </w:rPr>
        <w:t>С</w:t>
      </w:r>
      <w:r w:rsidR="00433D35" w:rsidRPr="00A544C7">
        <w:rPr>
          <w:sz w:val="16"/>
          <w:szCs w:val="16"/>
          <w:lang w:val="uk-UA"/>
        </w:rPr>
        <w:t>торін Договору на підставі документів, передбачених розділом 26 Договору.</w:t>
      </w:r>
    </w:p>
    <w:p w:rsidR="00010B13" w:rsidRPr="00A544C7" w:rsidRDefault="00010B13" w:rsidP="00F51EF7">
      <w:pPr>
        <w:numPr>
          <w:ilvl w:val="1"/>
          <w:numId w:val="10"/>
        </w:numPr>
        <w:tabs>
          <w:tab w:val="left" w:pos="567"/>
        </w:tabs>
        <w:snapToGrid w:val="0"/>
        <w:ind w:left="34" w:firstLine="0"/>
        <w:jc w:val="both"/>
        <w:rPr>
          <w:sz w:val="16"/>
          <w:szCs w:val="16"/>
          <w:lang w:val="uk-UA"/>
        </w:rPr>
      </w:pPr>
      <w:bookmarkStart w:id="53" w:name="_Ref34982434"/>
      <w:r w:rsidRPr="00A544C7">
        <w:rPr>
          <w:sz w:val="16"/>
          <w:szCs w:val="16"/>
          <w:lang w:val="uk-UA"/>
        </w:rPr>
        <w:t xml:space="preserve">Страховик має право відстрочити </w:t>
      </w:r>
      <w:r w:rsidR="00317B5C" w:rsidRPr="00A544C7">
        <w:rPr>
          <w:sz w:val="16"/>
          <w:szCs w:val="16"/>
          <w:lang w:val="uk-UA"/>
        </w:rPr>
        <w:t>прийняття рішення про виплату або відмову у виплаті страхового відшкодування</w:t>
      </w:r>
      <w:r w:rsidRPr="00A544C7">
        <w:rPr>
          <w:sz w:val="16"/>
          <w:szCs w:val="16"/>
          <w:lang w:val="uk-UA"/>
        </w:rPr>
        <w:t xml:space="preserve"> у випадк</w:t>
      </w:r>
      <w:r w:rsidR="00563618" w:rsidRPr="00A544C7">
        <w:rPr>
          <w:sz w:val="16"/>
          <w:szCs w:val="16"/>
          <w:lang w:val="uk-UA"/>
        </w:rPr>
        <w:t>ах</w:t>
      </w:r>
      <w:r w:rsidRPr="00A544C7">
        <w:rPr>
          <w:sz w:val="16"/>
          <w:szCs w:val="16"/>
          <w:lang w:val="uk-UA"/>
        </w:rPr>
        <w:t>:</w:t>
      </w:r>
      <w:bookmarkEnd w:id="53"/>
    </w:p>
    <w:p w:rsidR="00010B13" w:rsidRPr="00A544C7" w:rsidRDefault="00010B13" w:rsidP="001D507E">
      <w:pPr>
        <w:pStyle w:val="a3"/>
        <w:numPr>
          <w:ilvl w:val="0"/>
          <w:numId w:val="14"/>
        </w:numPr>
        <w:tabs>
          <w:tab w:val="left" w:pos="284"/>
        </w:tabs>
        <w:ind w:left="0" w:firstLine="0"/>
        <w:jc w:val="both"/>
        <w:rPr>
          <w:sz w:val="16"/>
          <w:szCs w:val="16"/>
          <w:lang w:val="uk-UA"/>
        </w:rPr>
      </w:pPr>
      <w:r w:rsidRPr="00A544C7">
        <w:rPr>
          <w:sz w:val="16"/>
          <w:szCs w:val="16"/>
          <w:lang w:val="uk-UA"/>
        </w:rPr>
        <w:t xml:space="preserve">якщо у нього є сумніви в правомірності вимог на одержання Страхувальником </w:t>
      </w:r>
      <w:r w:rsidR="00563618" w:rsidRPr="00A544C7">
        <w:rPr>
          <w:sz w:val="16"/>
          <w:szCs w:val="16"/>
          <w:lang w:val="uk-UA"/>
        </w:rPr>
        <w:t xml:space="preserve">(Вигодонабувачем) </w:t>
      </w:r>
      <w:r w:rsidRPr="00A544C7">
        <w:rPr>
          <w:sz w:val="16"/>
          <w:szCs w:val="16"/>
          <w:lang w:val="uk-UA"/>
        </w:rPr>
        <w:t xml:space="preserve">страхового відшкодування </w:t>
      </w:r>
      <w:r w:rsidR="00563618" w:rsidRPr="00A544C7">
        <w:rPr>
          <w:sz w:val="16"/>
          <w:szCs w:val="16"/>
          <w:lang w:val="uk-UA"/>
        </w:rPr>
        <w:t xml:space="preserve">або кваліфікації події “страховий випадок” або “не страховий випадок”, </w:t>
      </w:r>
      <w:r w:rsidRPr="00A544C7">
        <w:rPr>
          <w:sz w:val="16"/>
          <w:szCs w:val="16"/>
          <w:lang w:val="uk-UA"/>
        </w:rPr>
        <w:t xml:space="preserve">- до </w:t>
      </w:r>
      <w:r w:rsidR="00563618" w:rsidRPr="00A544C7">
        <w:rPr>
          <w:sz w:val="16"/>
          <w:szCs w:val="16"/>
          <w:lang w:val="uk-UA"/>
        </w:rPr>
        <w:t>моменту отримання необхідних доказів</w:t>
      </w:r>
      <w:r w:rsidRPr="00A544C7">
        <w:rPr>
          <w:sz w:val="16"/>
          <w:szCs w:val="16"/>
          <w:lang w:val="uk-UA"/>
        </w:rPr>
        <w:t xml:space="preserve">, але не більше, ніж на </w:t>
      </w:r>
      <w:r w:rsidR="00563618" w:rsidRPr="00A544C7">
        <w:rPr>
          <w:sz w:val="16"/>
          <w:szCs w:val="16"/>
          <w:lang w:val="uk-UA"/>
        </w:rPr>
        <w:t>3 (</w:t>
      </w:r>
      <w:r w:rsidRPr="00A544C7">
        <w:rPr>
          <w:sz w:val="16"/>
          <w:szCs w:val="16"/>
          <w:lang w:val="uk-UA"/>
        </w:rPr>
        <w:t>три</w:t>
      </w:r>
      <w:r w:rsidR="00563618" w:rsidRPr="00A544C7">
        <w:rPr>
          <w:sz w:val="16"/>
          <w:szCs w:val="16"/>
          <w:lang w:val="uk-UA"/>
        </w:rPr>
        <w:t>)</w:t>
      </w:r>
      <w:r w:rsidRPr="00A544C7">
        <w:rPr>
          <w:sz w:val="16"/>
          <w:szCs w:val="16"/>
          <w:lang w:val="uk-UA"/>
        </w:rPr>
        <w:t xml:space="preserve"> місяці з дня отримання від Страхувальника Повідомлення про </w:t>
      </w:r>
      <w:r w:rsidR="00563618" w:rsidRPr="00A544C7">
        <w:rPr>
          <w:sz w:val="16"/>
          <w:szCs w:val="16"/>
          <w:lang w:val="uk-UA"/>
        </w:rPr>
        <w:t>настання події, що може бути визнана страховим випадком,</w:t>
      </w:r>
      <w:r w:rsidR="009268A7" w:rsidRPr="00A544C7">
        <w:rPr>
          <w:sz w:val="16"/>
          <w:szCs w:val="16"/>
          <w:lang w:val="uk-UA"/>
        </w:rPr>
        <w:t xml:space="preserve"> та всіх необхідних документів</w:t>
      </w:r>
      <w:r w:rsidR="00D32BB4" w:rsidRPr="00A544C7">
        <w:rPr>
          <w:sz w:val="16"/>
          <w:szCs w:val="16"/>
          <w:lang w:val="uk-UA"/>
        </w:rPr>
        <w:t xml:space="preserve"> і речей</w:t>
      </w:r>
      <w:r w:rsidR="0032166B" w:rsidRPr="00A544C7">
        <w:rPr>
          <w:sz w:val="16"/>
          <w:szCs w:val="16"/>
          <w:lang w:val="uk-UA"/>
        </w:rPr>
        <w:t>, передбачених розділ</w:t>
      </w:r>
      <w:r w:rsidR="00433D35" w:rsidRPr="00A544C7">
        <w:rPr>
          <w:sz w:val="16"/>
          <w:szCs w:val="16"/>
          <w:lang w:val="uk-UA"/>
        </w:rPr>
        <w:t>ом</w:t>
      </w:r>
      <w:r w:rsidR="000747F2">
        <w:fldChar w:fldCharType="begin"/>
      </w:r>
      <w:r w:rsidR="000747F2">
        <w:instrText xml:space="preserve"> REF _Ref34911416 \r \h  \* MERGEFORMAT </w:instrText>
      </w:r>
      <w:r w:rsidR="000747F2">
        <w:fldChar w:fldCharType="separate"/>
      </w:r>
      <w:r w:rsidR="005D004F" w:rsidRPr="005D004F">
        <w:rPr>
          <w:sz w:val="16"/>
          <w:szCs w:val="16"/>
          <w:lang w:val="uk-UA"/>
        </w:rPr>
        <w:t>26</w:t>
      </w:r>
      <w:r w:rsidR="000747F2">
        <w:fldChar w:fldCharType="end"/>
      </w:r>
      <w:r w:rsidR="0032166B" w:rsidRPr="00A544C7">
        <w:rPr>
          <w:sz w:val="16"/>
          <w:szCs w:val="16"/>
          <w:lang w:val="uk-UA"/>
        </w:rPr>
        <w:t xml:space="preserve"> Договору</w:t>
      </w:r>
      <w:r w:rsidRPr="00A544C7">
        <w:rPr>
          <w:sz w:val="16"/>
          <w:szCs w:val="16"/>
          <w:lang w:val="uk-UA"/>
        </w:rPr>
        <w:t>;</w:t>
      </w:r>
    </w:p>
    <w:p w:rsidR="00583803" w:rsidRPr="00A544C7" w:rsidRDefault="004D39E4" w:rsidP="001D507E">
      <w:pPr>
        <w:pStyle w:val="a3"/>
        <w:numPr>
          <w:ilvl w:val="0"/>
          <w:numId w:val="14"/>
        </w:numPr>
        <w:tabs>
          <w:tab w:val="left" w:pos="284"/>
        </w:tabs>
        <w:ind w:left="0" w:firstLine="0"/>
        <w:jc w:val="both"/>
        <w:rPr>
          <w:sz w:val="16"/>
          <w:szCs w:val="16"/>
          <w:lang w:val="uk-UA"/>
        </w:rPr>
      </w:pPr>
      <w:r w:rsidRPr="00A544C7">
        <w:rPr>
          <w:sz w:val="16"/>
          <w:szCs w:val="16"/>
          <w:lang w:val="uk-UA"/>
        </w:rPr>
        <w:t>якщо відповідними органами внутрішніх справ відносно Страхувальника</w:t>
      </w:r>
      <w:r w:rsidR="008C6212" w:rsidRPr="00A544C7">
        <w:rPr>
          <w:sz w:val="16"/>
          <w:szCs w:val="16"/>
          <w:lang w:val="uk-UA"/>
        </w:rPr>
        <w:t xml:space="preserve"> (</w:t>
      </w:r>
      <w:r w:rsidR="00995938" w:rsidRPr="00A544C7">
        <w:rPr>
          <w:sz w:val="16"/>
          <w:szCs w:val="16"/>
          <w:lang w:val="uk-UA"/>
        </w:rPr>
        <w:t xml:space="preserve">його представника, Вигодонабувача, власника ТЗ </w:t>
      </w:r>
      <w:r w:rsidR="00563618" w:rsidRPr="00A544C7">
        <w:rPr>
          <w:sz w:val="16"/>
          <w:szCs w:val="16"/>
          <w:lang w:val="uk-UA"/>
        </w:rPr>
        <w:t>або особи, яка керувала застрахованим ТЗ на законних підставах</w:t>
      </w:r>
      <w:r w:rsidR="008C6212" w:rsidRPr="00A544C7">
        <w:rPr>
          <w:sz w:val="16"/>
          <w:szCs w:val="16"/>
          <w:lang w:val="uk-UA"/>
        </w:rPr>
        <w:t>)</w:t>
      </w:r>
      <w:r w:rsidR="00563618" w:rsidRPr="00A544C7">
        <w:rPr>
          <w:sz w:val="16"/>
          <w:szCs w:val="16"/>
          <w:lang w:val="uk-UA"/>
        </w:rPr>
        <w:t xml:space="preserve">або за фактом події </w:t>
      </w:r>
      <w:r w:rsidRPr="00A544C7">
        <w:rPr>
          <w:sz w:val="16"/>
          <w:szCs w:val="16"/>
          <w:lang w:val="uk-UA"/>
        </w:rPr>
        <w:t xml:space="preserve">внесено відомості до Єдиного реєстру досудових розслідувань і ведеться розслідування обставин, </w:t>
      </w:r>
      <w:r w:rsidR="00563618" w:rsidRPr="00A544C7">
        <w:rPr>
          <w:sz w:val="16"/>
          <w:szCs w:val="16"/>
          <w:lang w:val="uk-UA"/>
        </w:rPr>
        <w:t xml:space="preserve">що </w:t>
      </w:r>
      <w:r w:rsidRPr="00A544C7">
        <w:rPr>
          <w:sz w:val="16"/>
          <w:szCs w:val="16"/>
          <w:lang w:val="uk-UA"/>
        </w:rPr>
        <w:t xml:space="preserve">призвели до </w:t>
      </w:r>
      <w:r w:rsidR="00563618" w:rsidRPr="00A544C7">
        <w:rPr>
          <w:sz w:val="16"/>
          <w:szCs w:val="16"/>
          <w:lang w:val="uk-UA"/>
        </w:rPr>
        <w:t xml:space="preserve">збитків, або будь-яких неправомірних дій </w:t>
      </w:r>
      <w:r w:rsidR="00F512AA" w:rsidRPr="00A544C7">
        <w:rPr>
          <w:sz w:val="16"/>
          <w:szCs w:val="16"/>
          <w:lang w:val="uk-UA"/>
        </w:rPr>
        <w:t>С</w:t>
      </w:r>
      <w:r w:rsidR="00563618" w:rsidRPr="00A544C7">
        <w:rPr>
          <w:sz w:val="16"/>
          <w:szCs w:val="16"/>
          <w:lang w:val="uk-UA"/>
        </w:rPr>
        <w:t xml:space="preserve">торін при укладанні Договору </w:t>
      </w:r>
      <w:r w:rsidRPr="00A544C7">
        <w:rPr>
          <w:sz w:val="16"/>
          <w:szCs w:val="16"/>
          <w:lang w:val="uk-UA"/>
        </w:rPr>
        <w:t xml:space="preserve">- </w:t>
      </w:r>
      <w:r w:rsidR="0032166B" w:rsidRPr="00A544C7">
        <w:rPr>
          <w:sz w:val="16"/>
          <w:szCs w:val="16"/>
          <w:lang w:val="uk-UA"/>
        </w:rPr>
        <w:t xml:space="preserve">не більше, ніж на строки, передбачені Кримінальним процесуальним кодексом України для досудового і судового закінчення розслідування і розгляду </w:t>
      </w:r>
      <w:r w:rsidR="00840378" w:rsidRPr="00A544C7">
        <w:rPr>
          <w:sz w:val="16"/>
          <w:szCs w:val="16"/>
          <w:lang w:val="uk-UA"/>
        </w:rPr>
        <w:t xml:space="preserve">кримінального </w:t>
      </w:r>
      <w:r w:rsidR="00C411A3" w:rsidRPr="00A544C7">
        <w:rPr>
          <w:sz w:val="16"/>
          <w:szCs w:val="16"/>
          <w:lang w:val="uk-UA"/>
        </w:rPr>
        <w:t>правопорушення у суді</w:t>
      </w:r>
      <w:r w:rsidRPr="00A544C7">
        <w:rPr>
          <w:sz w:val="16"/>
          <w:szCs w:val="16"/>
          <w:lang w:val="uk-UA"/>
        </w:rPr>
        <w:t>;</w:t>
      </w:r>
    </w:p>
    <w:p w:rsidR="00010B13" w:rsidRPr="00A544C7" w:rsidRDefault="00010B13" w:rsidP="001D507E">
      <w:pPr>
        <w:pStyle w:val="a3"/>
        <w:numPr>
          <w:ilvl w:val="0"/>
          <w:numId w:val="14"/>
        </w:numPr>
        <w:tabs>
          <w:tab w:val="left" w:pos="284"/>
        </w:tabs>
        <w:ind w:left="0" w:firstLine="0"/>
        <w:jc w:val="both"/>
        <w:rPr>
          <w:sz w:val="16"/>
          <w:szCs w:val="16"/>
          <w:lang w:val="uk-UA"/>
        </w:rPr>
      </w:pPr>
      <w:r w:rsidRPr="00A544C7">
        <w:rPr>
          <w:sz w:val="16"/>
          <w:szCs w:val="16"/>
          <w:lang w:val="uk-UA"/>
        </w:rPr>
        <w:t xml:space="preserve">якщо обсяг і характер пошкоджень ТЗ не відповідають причинам і обставинам страхового випадку або існують суперечки між Страховиком та Страхувальником відносно суми збитків (страхового відшкодування) - до з`ясування фактичних збитків, але не більше, ніж на </w:t>
      </w:r>
      <w:r w:rsidR="0032166B" w:rsidRPr="00A544C7">
        <w:rPr>
          <w:sz w:val="16"/>
          <w:szCs w:val="16"/>
          <w:lang w:val="uk-UA"/>
        </w:rPr>
        <w:t>3 (</w:t>
      </w:r>
      <w:r w:rsidRPr="00A544C7">
        <w:rPr>
          <w:sz w:val="16"/>
          <w:szCs w:val="16"/>
          <w:lang w:val="uk-UA"/>
        </w:rPr>
        <w:t>три</w:t>
      </w:r>
      <w:r w:rsidR="0032166B" w:rsidRPr="00A544C7">
        <w:rPr>
          <w:sz w:val="16"/>
          <w:szCs w:val="16"/>
          <w:lang w:val="uk-UA"/>
        </w:rPr>
        <w:t>)</w:t>
      </w:r>
      <w:r w:rsidRPr="00A544C7">
        <w:rPr>
          <w:sz w:val="16"/>
          <w:szCs w:val="16"/>
          <w:lang w:val="uk-UA"/>
        </w:rPr>
        <w:t xml:space="preserve"> місяці з дня отримання від Страхувальника Пові</w:t>
      </w:r>
      <w:r w:rsidR="008900B0" w:rsidRPr="00A544C7">
        <w:rPr>
          <w:sz w:val="16"/>
          <w:szCs w:val="16"/>
          <w:lang w:val="uk-UA"/>
        </w:rPr>
        <w:t xml:space="preserve">домлення про </w:t>
      </w:r>
      <w:r w:rsidR="0032166B" w:rsidRPr="00A544C7">
        <w:rPr>
          <w:sz w:val="16"/>
          <w:szCs w:val="16"/>
          <w:lang w:val="uk-UA"/>
        </w:rPr>
        <w:t>настання події, що може бути визнана страховим випадком</w:t>
      </w:r>
      <w:r w:rsidR="00C43E27" w:rsidRPr="00A544C7">
        <w:rPr>
          <w:sz w:val="16"/>
          <w:szCs w:val="16"/>
          <w:lang w:val="uk-UA"/>
        </w:rPr>
        <w:t>,</w:t>
      </w:r>
      <w:r w:rsidR="00BA59A7" w:rsidRPr="00A544C7">
        <w:rPr>
          <w:sz w:val="16"/>
          <w:szCs w:val="16"/>
          <w:lang w:val="uk-UA"/>
        </w:rPr>
        <w:t>та всіх необхідних документів</w:t>
      </w:r>
      <w:r w:rsidR="00F47792" w:rsidRPr="00A544C7">
        <w:rPr>
          <w:sz w:val="16"/>
          <w:szCs w:val="16"/>
          <w:lang w:val="uk-UA"/>
        </w:rPr>
        <w:t xml:space="preserve"> і речей</w:t>
      </w:r>
      <w:r w:rsidR="0032166B" w:rsidRPr="00A544C7">
        <w:rPr>
          <w:sz w:val="16"/>
          <w:szCs w:val="16"/>
          <w:lang w:val="uk-UA"/>
        </w:rPr>
        <w:t>, передбачених розділ</w:t>
      </w:r>
      <w:r w:rsidR="00433D35" w:rsidRPr="00A544C7">
        <w:rPr>
          <w:sz w:val="16"/>
          <w:szCs w:val="16"/>
          <w:lang w:val="uk-UA"/>
        </w:rPr>
        <w:t>ом</w:t>
      </w:r>
      <w:r w:rsidR="000747F2">
        <w:fldChar w:fldCharType="begin"/>
      </w:r>
      <w:r w:rsidR="000747F2">
        <w:instrText xml:space="preserve"> REF _Ref34911416 \r \h  \* MERGEFORMAT </w:instrText>
      </w:r>
      <w:r w:rsidR="000747F2">
        <w:fldChar w:fldCharType="separate"/>
      </w:r>
      <w:r w:rsidR="005D004F" w:rsidRPr="005D004F">
        <w:rPr>
          <w:sz w:val="16"/>
          <w:szCs w:val="16"/>
          <w:lang w:val="uk-UA"/>
        </w:rPr>
        <w:t>26</w:t>
      </w:r>
      <w:r w:rsidR="000747F2">
        <w:fldChar w:fldCharType="end"/>
      </w:r>
      <w:r w:rsidR="0032166B" w:rsidRPr="00A544C7">
        <w:rPr>
          <w:sz w:val="16"/>
          <w:szCs w:val="16"/>
          <w:lang w:val="uk-UA"/>
        </w:rPr>
        <w:t xml:space="preserve"> Договору</w:t>
      </w:r>
      <w:r w:rsidR="008900B0" w:rsidRPr="00A544C7">
        <w:rPr>
          <w:sz w:val="16"/>
          <w:szCs w:val="16"/>
          <w:lang w:val="uk-UA"/>
        </w:rPr>
        <w:t>;</w:t>
      </w:r>
    </w:p>
    <w:p w:rsidR="00042923" w:rsidRPr="00A544C7" w:rsidRDefault="0032166B" w:rsidP="001D507E">
      <w:pPr>
        <w:pStyle w:val="a3"/>
        <w:numPr>
          <w:ilvl w:val="0"/>
          <w:numId w:val="14"/>
        </w:numPr>
        <w:tabs>
          <w:tab w:val="left" w:pos="284"/>
        </w:tabs>
        <w:ind w:left="0" w:firstLine="0"/>
        <w:jc w:val="both"/>
        <w:rPr>
          <w:sz w:val="16"/>
          <w:szCs w:val="16"/>
          <w:lang w:val="uk-UA"/>
        </w:rPr>
      </w:pPr>
      <w:r w:rsidRPr="00A544C7">
        <w:rPr>
          <w:sz w:val="16"/>
          <w:szCs w:val="16"/>
          <w:lang w:val="uk-UA"/>
        </w:rPr>
        <w:t xml:space="preserve">якщо </w:t>
      </w:r>
      <w:r w:rsidR="00042923" w:rsidRPr="00A544C7">
        <w:rPr>
          <w:sz w:val="16"/>
          <w:szCs w:val="16"/>
          <w:lang w:val="uk-UA"/>
        </w:rPr>
        <w:t xml:space="preserve">Страхувальник надав документи, які необхідні для прийняття рішення </w:t>
      </w:r>
      <w:r w:rsidRPr="00A544C7">
        <w:rPr>
          <w:sz w:val="16"/>
          <w:szCs w:val="16"/>
          <w:lang w:val="uk-UA"/>
        </w:rPr>
        <w:t>про виплату</w:t>
      </w:r>
      <w:r w:rsidR="00042923" w:rsidRPr="00A544C7">
        <w:rPr>
          <w:sz w:val="16"/>
          <w:szCs w:val="16"/>
          <w:lang w:val="uk-UA"/>
        </w:rPr>
        <w:t xml:space="preserve"> страхового відшкодування, оформлені з порушенням діючих норм (відсутні номер, печатка </w:t>
      </w:r>
      <w:r w:rsidRPr="00A544C7">
        <w:rPr>
          <w:sz w:val="16"/>
          <w:szCs w:val="16"/>
          <w:lang w:val="uk-UA"/>
        </w:rPr>
        <w:t xml:space="preserve">або </w:t>
      </w:r>
      <w:r w:rsidR="00042923" w:rsidRPr="00A544C7">
        <w:rPr>
          <w:sz w:val="16"/>
          <w:szCs w:val="16"/>
          <w:lang w:val="uk-UA"/>
        </w:rPr>
        <w:t xml:space="preserve">дата, наявність виправлень) або </w:t>
      </w:r>
      <w:r w:rsidRPr="00A544C7">
        <w:rPr>
          <w:sz w:val="16"/>
          <w:szCs w:val="16"/>
          <w:lang w:val="uk-UA"/>
        </w:rPr>
        <w:t xml:space="preserve">якщо такі документи </w:t>
      </w:r>
      <w:r w:rsidR="00042923" w:rsidRPr="00A544C7">
        <w:rPr>
          <w:sz w:val="16"/>
          <w:szCs w:val="16"/>
          <w:lang w:val="uk-UA"/>
        </w:rPr>
        <w:t xml:space="preserve">містять недостовірну інформацію щодо часу, причин, обставин </w:t>
      </w:r>
      <w:r w:rsidRPr="00A544C7">
        <w:rPr>
          <w:sz w:val="16"/>
          <w:szCs w:val="16"/>
          <w:lang w:val="uk-UA"/>
        </w:rPr>
        <w:t xml:space="preserve">настання події </w:t>
      </w:r>
      <w:r w:rsidR="00042923" w:rsidRPr="00A544C7">
        <w:rPr>
          <w:sz w:val="16"/>
          <w:szCs w:val="16"/>
          <w:lang w:val="uk-UA"/>
        </w:rPr>
        <w:t>т</w:t>
      </w:r>
      <w:r w:rsidR="002B543B" w:rsidRPr="00A544C7">
        <w:rPr>
          <w:sz w:val="16"/>
          <w:szCs w:val="16"/>
          <w:lang w:val="uk-UA"/>
        </w:rPr>
        <w:t>а розміру збитку – до усунення таких порушень</w:t>
      </w:r>
      <w:r w:rsidRPr="00A544C7">
        <w:rPr>
          <w:sz w:val="16"/>
          <w:szCs w:val="16"/>
          <w:lang w:val="uk-UA"/>
        </w:rPr>
        <w:t>, але не більше, ніж на 3 (три) місяці з дня отримання від Страхувальника Повідомлення про настання події, що може бути визнана страховим випадком, та всіх необхідних документів та речей, передбачених розділ</w:t>
      </w:r>
      <w:r w:rsidR="00433D35" w:rsidRPr="00A544C7">
        <w:rPr>
          <w:sz w:val="16"/>
          <w:szCs w:val="16"/>
          <w:lang w:val="uk-UA"/>
        </w:rPr>
        <w:t>ом</w:t>
      </w:r>
      <w:r w:rsidR="000747F2">
        <w:fldChar w:fldCharType="begin"/>
      </w:r>
      <w:r w:rsidR="000747F2">
        <w:instrText xml:space="preserve"> REF _Ref34911416 \r \h  \* MERGEFORMAT </w:instrText>
      </w:r>
      <w:r w:rsidR="000747F2">
        <w:fldChar w:fldCharType="separate"/>
      </w:r>
      <w:r w:rsidR="005D004F" w:rsidRPr="005D004F">
        <w:rPr>
          <w:sz w:val="16"/>
          <w:szCs w:val="16"/>
          <w:lang w:val="uk-UA"/>
        </w:rPr>
        <w:t>26</w:t>
      </w:r>
      <w:r w:rsidR="000747F2">
        <w:fldChar w:fldCharType="end"/>
      </w:r>
      <w:r w:rsidRPr="00A544C7">
        <w:rPr>
          <w:sz w:val="16"/>
          <w:szCs w:val="16"/>
          <w:lang w:val="uk-UA"/>
        </w:rPr>
        <w:t xml:space="preserve"> Договору</w:t>
      </w:r>
      <w:r w:rsidR="002B543B" w:rsidRPr="00A544C7">
        <w:rPr>
          <w:sz w:val="16"/>
          <w:szCs w:val="16"/>
          <w:lang w:val="uk-UA"/>
        </w:rPr>
        <w:t>.</w:t>
      </w:r>
    </w:p>
    <w:p w:rsidR="00A113E1" w:rsidRPr="00A544C7" w:rsidRDefault="00A113E1" w:rsidP="00F63FB2">
      <w:pPr>
        <w:jc w:val="both"/>
        <w:rPr>
          <w:sz w:val="16"/>
          <w:szCs w:val="16"/>
          <w:lang w:val="uk-UA"/>
        </w:rPr>
      </w:pPr>
      <w:r w:rsidRPr="00A544C7">
        <w:rPr>
          <w:sz w:val="16"/>
          <w:szCs w:val="16"/>
          <w:lang w:val="uk-UA"/>
        </w:rPr>
        <w:t xml:space="preserve">Рішення про відстрочення прийняття рішення про </w:t>
      </w:r>
      <w:r w:rsidR="00583803" w:rsidRPr="00A544C7">
        <w:rPr>
          <w:sz w:val="16"/>
          <w:szCs w:val="16"/>
          <w:lang w:val="uk-UA"/>
        </w:rPr>
        <w:t xml:space="preserve">виплату </w:t>
      </w:r>
      <w:r w:rsidRPr="00A544C7">
        <w:rPr>
          <w:sz w:val="16"/>
          <w:szCs w:val="16"/>
          <w:lang w:val="uk-UA"/>
        </w:rPr>
        <w:t>або відмову у виплат</w:t>
      </w:r>
      <w:r w:rsidR="00583803" w:rsidRPr="00A544C7">
        <w:rPr>
          <w:sz w:val="16"/>
          <w:szCs w:val="16"/>
          <w:lang w:val="uk-UA"/>
        </w:rPr>
        <w:t>і</w:t>
      </w:r>
      <w:r w:rsidRPr="00A544C7">
        <w:rPr>
          <w:sz w:val="16"/>
          <w:szCs w:val="16"/>
          <w:lang w:val="uk-UA"/>
        </w:rPr>
        <w:t xml:space="preserve"> страхового відшкодування приймається Страховиком у строк, зазначений у п.</w:t>
      </w:r>
      <w:r w:rsidR="000747F2">
        <w:fldChar w:fldCharType="begin"/>
      </w:r>
      <w:r w:rsidR="000747F2">
        <w:instrText xml:space="preserve"> REF _Ref35003322 \r \h  \* MERGEFORMAT </w:instrText>
      </w:r>
      <w:r w:rsidR="000747F2">
        <w:fldChar w:fldCharType="separate"/>
      </w:r>
      <w:r w:rsidR="005D004F" w:rsidRPr="005D004F">
        <w:rPr>
          <w:sz w:val="16"/>
          <w:szCs w:val="16"/>
          <w:lang w:val="uk-UA"/>
        </w:rPr>
        <w:t>27.3</w:t>
      </w:r>
      <w:r w:rsidR="000747F2">
        <w:fldChar w:fldCharType="end"/>
      </w:r>
      <w:r w:rsidRPr="00A544C7">
        <w:rPr>
          <w:sz w:val="16"/>
          <w:szCs w:val="16"/>
          <w:lang w:val="uk-UA"/>
        </w:rPr>
        <w:t xml:space="preserve">  Договору, та </w:t>
      </w:r>
      <w:r w:rsidR="00E436FA" w:rsidRPr="00A544C7">
        <w:rPr>
          <w:sz w:val="16"/>
          <w:szCs w:val="16"/>
          <w:lang w:val="uk-UA"/>
        </w:rPr>
        <w:t xml:space="preserve">письмово </w:t>
      </w:r>
      <w:r w:rsidRPr="00A544C7">
        <w:rPr>
          <w:sz w:val="16"/>
          <w:szCs w:val="16"/>
          <w:lang w:val="uk-UA"/>
        </w:rPr>
        <w:t xml:space="preserve">повідомляється Страхувальнику </w:t>
      </w:r>
      <w:r w:rsidR="006A4FC8" w:rsidRPr="00A544C7">
        <w:rPr>
          <w:sz w:val="16"/>
          <w:szCs w:val="16"/>
          <w:lang w:val="uk-UA"/>
        </w:rPr>
        <w:t xml:space="preserve">та </w:t>
      </w:r>
      <w:r w:rsidR="00C43E27" w:rsidRPr="00A544C7">
        <w:rPr>
          <w:sz w:val="16"/>
          <w:szCs w:val="16"/>
          <w:lang w:val="uk-UA"/>
        </w:rPr>
        <w:t>Вигодонабувачу</w:t>
      </w:r>
      <w:r w:rsidRPr="00A544C7">
        <w:rPr>
          <w:sz w:val="16"/>
          <w:szCs w:val="16"/>
          <w:lang w:val="uk-UA"/>
        </w:rPr>
        <w:t>протягом 5</w:t>
      </w:r>
      <w:r w:rsidR="00E436FA" w:rsidRPr="00A544C7">
        <w:rPr>
          <w:sz w:val="16"/>
          <w:szCs w:val="16"/>
          <w:lang w:val="uk-UA"/>
        </w:rPr>
        <w:t> </w:t>
      </w:r>
      <w:r w:rsidRPr="00A544C7">
        <w:rPr>
          <w:sz w:val="16"/>
          <w:szCs w:val="16"/>
          <w:lang w:val="uk-UA"/>
        </w:rPr>
        <w:t xml:space="preserve">(п’яти) робочих днів з дати прийняття рішення з обґрунтуванням причин такого відстрочення. </w:t>
      </w:r>
    </w:p>
    <w:p w:rsidR="00991D13" w:rsidRPr="00A544C7" w:rsidRDefault="00010B13" w:rsidP="00F51EF7">
      <w:pPr>
        <w:numPr>
          <w:ilvl w:val="1"/>
          <w:numId w:val="10"/>
        </w:numPr>
        <w:tabs>
          <w:tab w:val="left" w:pos="567"/>
        </w:tabs>
        <w:snapToGrid w:val="0"/>
        <w:ind w:left="34" w:firstLine="0"/>
        <w:jc w:val="both"/>
        <w:rPr>
          <w:sz w:val="16"/>
          <w:szCs w:val="16"/>
          <w:lang w:val="uk-UA"/>
        </w:rPr>
      </w:pPr>
      <w:r w:rsidRPr="00A544C7">
        <w:rPr>
          <w:sz w:val="16"/>
          <w:szCs w:val="16"/>
          <w:lang w:val="uk-UA"/>
        </w:rPr>
        <w:t xml:space="preserve">При визнанні Страховиком події </w:t>
      </w:r>
      <w:r w:rsidR="00E436FA" w:rsidRPr="00A544C7">
        <w:rPr>
          <w:sz w:val="16"/>
          <w:szCs w:val="16"/>
          <w:lang w:val="uk-UA"/>
        </w:rPr>
        <w:t>"</w:t>
      </w:r>
      <w:r w:rsidRPr="00A544C7">
        <w:rPr>
          <w:sz w:val="16"/>
          <w:szCs w:val="16"/>
          <w:lang w:val="uk-UA"/>
        </w:rPr>
        <w:t>страховим випадком</w:t>
      </w:r>
      <w:r w:rsidR="00E436FA" w:rsidRPr="00A544C7">
        <w:rPr>
          <w:sz w:val="16"/>
          <w:szCs w:val="16"/>
          <w:lang w:val="uk-UA"/>
        </w:rPr>
        <w:t>"</w:t>
      </w:r>
      <w:r w:rsidRPr="00A544C7">
        <w:rPr>
          <w:sz w:val="16"/>
          <w:szCs w:val="16"/>
          <w:lang w:val="uk-UA"/>
        </w:rPr>
        <w:t>, страхове відшкодування виплачується протягом 10</w:t>
      </w:r>
      <w:r w:rsidR="00E436FA" w:rsidRPr="00A544C7">
        <w:rPr>
          <w:sz w:val="16"/>
          <w:szCs w:val="16"/>
          <w:lang w:val="uk-UA"/>
        </w:rPr>
        <w:t> (десяти)</w:t>
      </w:r>
      <w:r w:rsidRPr="00A544C7">
        <w:rPr>
          <w:sz w:val="16"/>
          <w:szCs w:val="16"/>
          <w:lang w:val="uk-UA"/>
        </w:rPr>
        <w:t xml:space="preserve"> робочих днів з дня </w:t>
      </w:r>
      <w:r w:rsidR="00567913" w:rsidRPr="00A544C7">
        <w:rPr>
          <w:sz w:val="16"/>
          <w:szCs w:val="16"/>
          <w:lang w:val="uk-UA"/>
        </w:rPr>
        <w:t xml:space="preserve">складання </w:t>
      </w:r>
      <w:r w:rsidR="009877C8" w:rsidRPr="00A544C7">
        <w:rPr>
          <w:sz w:val="16"/>
          <w:szCs w:val="16"/>
          <w:lang w:val="uk-UA"/>
        </w:rPr>
        <w:t>С</w:t>
      </w:r>
      <w:r w:rsidR="00567913" w:rsidRPr="00A544C7">
        <w:rPr>
          <w:sz w:val="16"/>
          <w:szCs w:val="16"/>
          <w:lang w:val="uk-UA"/>
        </w:rPr>
        <w:t>трахового акту</w:t>
      </w:r>
      <w:r w:rsidRPr="00A544C7">
        <w:rPr>
          <w:sz w:val="16"/>
          <w:szCs w:val="16"/>
          <w:lang w:val="uk-UA"/>
        </w:rPr>
        <w:t xml:space="preserve">. </w:t>
      </w:r>
      <w:r w:rsidR="006A4FC8" w:rsidRPr="00A544C7">
        <w:rPr>
          <w:sz w:val="16"/>
          <w:szCs w:val="16"/>
          <w:lang w:val="uk-UA"/>
        </w:rPr>
        <w:t xml:space="preserve">Страхове відшкодування </w:t>
      </w:r>
      <w:r w:rsidR="003E2C42" w:rsidRPr="00A544C7">
        <w:rPr>
          <w:sz w:val="16"/>
          <w:szCs w:val="16"/>
          <w:lang w:val="uk-UA"/>
        </w:rPr>
        <w:t>може бути сплачено</w:t>
      </w:r>
      <w:r w:rsidR="006A4FC8" w:rsidRPr="00A544C7">
        <w:rPr>
          <w:sz w:val="16"/>
          <w:szCs w:val="16"/>
          <w:lang w:val="uk-UA"/>
        </w:rPr>
        <w:t xml:space="preserve"> наступним чином:</w:t>
      </w:r>
    </w:p>
    <w:p w:rsidR="006A4FC8" w:rsidRPr="00A544C7" w:rsidRDefault="006A4FC8" w:rsidP="006A4FC8">
      <w:pPr>
        <w:numPr>
          <w:ilvl w:val="2"/>
          <w:numId w:val="10"/>
        </w:numPr>
        <w:tabs>
          <w:tab w:val="left" w:pos="567"/>
        </w:tabs>
        <w:snapToGrid w:val="0"/>
        <w:ind w:left="0" w:firstLine="0"/>
        <w:jc w:val="both"/>
        <w:rPr>
          <w:sz w:val="16"/>
          <w:szCs w:val="16"/>
          <w:lang w:val="uk-UA"/>
        </w:rPr>
      </w:pPr>
      <w:r w:rsidRPr="00A544C7">
        <w:rPr>
          <w:sz w:val="16"/>
          <w:szCs w:val="16"/>
          <w:lang w:val="uk-UA"/>
        </w:rPr>
        <w:t xml:space="preserve"> Шляхом перерахування відповідної суми коштів на рахунок Вигодонабувача, реквізити якого вказані у листі Вигодонабувача.</w:t>
      </w:r>
    </w:p>
    <w:p w:rsidR="00010B13" w:rsidRPr="00A544C7" w:rsidRDefault="006A4FC8" w:rsidP="003E2C42">
      <w:pPr>
        <w:numPr>
          <w:ilvl w:val="2"/>
          <w:numId w:val="10"/>
        </w:numPr>
        <w:tabs>
          <w:tab w:val="left" w:pos="567"/>
        </w:tabs>
        <w:snapToGrid w:val="0"/>
        <w:ind w:left="0" w:firstLine="0"/>
        <w:jc w:val="both"/>
        <w:rPr>
          <w:sz w:val="16"/>
          <w:szCs w:val="16"/>
          <w:lang w:val="uk-UA"/>
        </w:rPr>
      </w:pPr>
      <w:r w:rsidRPr="00A544C7">
        <w:rPr>
          <w:sz w:val="16"/>
          <w:szCs w:val="16"/>
          <w:lang w:val="uk-UA"/>
        </w:rPr>
        <w:t xml:space="preserve"> За згодою Вигодонабувача сума страхового відшкодування може бути сплачена шляхом </w:t>
      </w:r>
      <w:r w:rsidR="00E436FA" w:rsidRPr="00A544C7">
        <w:rPr>
          <w:sz w:val="16"/>
          <w:szCs w:val="16"/>
          <w:lang w:val="uk-UA"/>
        </w:rPr>
        <w:t>перерах</w:t>
      </w:r>
      <w:r w:rsidR="003E2C42" w:rsidRPr="00A544C7">
        <w:rPr>
          <w:sz w:val="16"/>
          <w:szCs w:val="16"/>
          <w:lang w:val="uk-UA"/>
        </w:rPr>
        <w:t>ування</w:t>
      </w:r>
      <w:r w:rsidR="00010B13" w:rsidRPr="00A544C7">
        <w:rPr>
          <w:sz w:val="16"/>
          <w:szCs w:val="16"/>
          <w:lang w:val="uk-UA"/>
        </w:rPr>
        <w:t xml:space="preserve">на рахунок СТО, вказаний Страхувальником </w:t>
      </w:r>
      <w:r w:rsidR="00991D13" w:rsidRPr="00A544C7">
        <w:rPr>
          <w:sz w:val="16"/>
          <w:szCs w:val="16"/>
          <w:lang w:val="uk-UA"/>
        </w:rPr>
        <w:t xml:space="preserve">(Вигодонабувачем) </w:t>
      </w:r>
      <w:r w:rsidR="00010B13" w:rsidRPr="00A544C7">
        <w:rPr>
          <w:sz w:val="16"/>
          <w:szCs w:val="16"/>
          <w:lang w:val="uk-UA"/>
        </w:rPr>
        <w:t xml:space="preserve">в Заяві на виплату страхового відшкодування, згідно з належним чином оформленими документами, наданими відповідними підприємствами, про </w:t>
      </w:r>
      <w:r w:rsidR="002429FA" w:rsidRPr="00A544C7">
        <w:rPr>
          <w:sz w:val="16"/>
          <w:szCs w:val="16"/>
          <w:lang w:val="uk-UA"/>
        </w:rPr>
        <w:t xml:space="preserve">вартість </w:t>
      </w:r>
      <w:r w:rsidR="00ED6667" w:rsidRPr="00A544C7">
        <w:rPr>
          <w:sz w:val="16"/>
          <w:szCs w:val="16"/>
          <w:lang w:val="uk-UA"/>
        </w:rPr>
        <w:t xml:space="preserve">відновлення ТЗ в результаті </w:t>
      </w:r>
      <w:r w:rsidR="00991D13" w:rsidRPr="00A544C7">
        <w:rPr>
          <w:sz w:val="16"/>
          <w:szCs w:val="16"/>
          <w:lang w:val="uk-UA"/>
        </w:rPr>
        <w:t xml:space="preserve">заподіяних </w:t>
      </w:r>
      <w:r w:rsidR="00010B13" w:rsidRPr="00A544C7">
        <w:rPr>
          <w:sz w:val="16"/>
          <w:szCs w:val="16"/>
          <w:lang w:val="uk-UA"/>
        </w:rPr>
        <w:t>збитків (наряд-</w:t>
      </w:r>
      <w:r w:rsidR="00991D13" w:rsidRPr="00A544C7">
        <w:rPr>
          <w:sz w:val="16"/>
          <w:szCs w:val="16"/>
          <w:lang w:val="uk-UA"/>
        </w:rPr>
        <w:t>замовлення</w:t>
      </w:r>
      <w:r w:rsidR="00010B13" w:rsidRPr="00A544C7">
        <w:rPr>
          <w:sz w:val="16"/>
          <w:szCs w:val="16"/>
          <w:lang w:val="uk-UA"/>
        </w:rPr>
        <w:t xml:space="preserve">, рахунок, акт виконаних робіт тощо), якщо інше не погоджено між Страховиком та Страхувальником (Вигодонабувачем). Вказані документи повинні містити повний перелік робіт, їх вартість, а також вартість </w:t>
      </w:r>
      <w:r w:rsidR="00991D13" w:rsidRPr="00A544C7">
        <w:rPr>
          <w:sz w:val="16"/>
          <w:szCs w:val="16"/>
          <w:lang w:val="uk-UA"/>
        </w:rPr>
        <w:t>конструктивних елементів (складових частин)</w:t>
      </w:r>
      <w:r w:rsidR="00010B13" w:rsidRPr="00A544C7">
        <w:rPr>
          <w:sz w:val="16"/>
          <w:szCs w:val="16"/>
          <w:lang w:val="uk-UA"/>
        </w:rPr>
        <w:t xml:space="preserve"> та матеріалів, використаних під час ремонту. При цьому, вибір СТО Страхувальник зобов’язаний письмово погоджувати зі Страховиком (з урахуванням умов п.</w:t>
      </w:r>
      <w:r w:rsidR="000747F2">
        <w:fldChar w:fldCharType="begin"/>
      </w:r>
      <w:r w:rsidR="000747F2">
        <w:instrText xml:space="preserve"> REF _Ref35004107 \r \h  \* MERGEFORMAT </w:instrText>
      </w:r>
      <w:r w:rsidR="000747F2">
        <w:fldChar w:fldCharType="separate"/>
      </w:r>
      <w:r w:rsidR="005D004F" w:rsidRPr="005D004F">
        <w:rPr>
          <w:sz w:val="16"/>
          <w:szCs w:val="16"/>
          <w:lang w:val="uk-UA"/>
        </w:rPr>
        <w:t>27.11</w:t>
      </w:r>
      <w:r w:rsidR="000747F2">
        <w:fldChar w:fldCharType="end"/>
      </w:r>
      <w:r w:rsidR="00010B13" w:rsidRPr="00A544C7">
        <w:rPr>
          <w:sz w:val="16"/>
          <w:szCs w:val="16"/>
          <w:lang w:val="uk-UA"/>
        </w:rPr>
        <w:t>Договору).</w:t>
      </w:r>
    </w:p>
    <w:p w:rsidR="00010B13" w:rsidRPr="00A544C7" w:rsidRDefault="00010B13" w:rsidP="00F51EF7">
      <w:pPr>
        <w:numPr>
          <w:ilvl w:val="1"/>
          <w:numId w:val="10"/>
        </w:numPr>
        <w:tabs>
          <w:tab w:val="left" w:pos="567"/>
        </w:tabs>
        <w:snapToGrid w:val="0"/>
        <w:ind w:left="34" w:firstLine="0"/>
        <w:jc w:val="both"/>
        <w:rPr>
          <w:sz w:val="16"/>
          <w:szCs w:val="16"/>
          <w:lang w:val="uk-UA"/>
        </w:rPr>
      </w:pPr>
      <w:r w:rsidRPr="00A544C7">
        <w:rPr>
          <w:sz w:val="16"/>
          <w:szCs w:val="16"/>
          <w:lang w:val="uk-UA"/>
        </w:rPr>
        <w:t>Якщо Страхувальник або Вигодонабувач (крім випадків коли Вигодонабувачем є банк</w:t>
      </w:r>
      <w:r w:rsidR="00991D13" w:rsidRPr="00A544C7">
        <w:rPr>
          <w:sz w:val="16"/>
          <w:szCs w:val="16"/>
          <w:lang w:val="uk-UA"/>
        </w:rPr>
        <w:t>)</w:t>
      </w:r>
      <w:r w:rsidRPr="00A544C7">
        <w:rPr>
          <w:sz w:val="16"/>
          <w:szCs w:val="16"/>
          <w:lang w:val="uk-UA"/>
        </w:rPr>
        <w:t xml:space="preserve"> не є власником застрахованого ТЗ, то для отримання страхового відшкодування він повинен пред</w:t>
      </w:r>
      <w:r w:rsidR="00671866" w:rsidRPr="00A544C7">
        <w:rPr>
          <w:sz w:val="16"/>
          <w:szCs w:val="16"/>
          <w:lang w:val="uk-UA"/>
        </w:rPr>
        <w:t>’</w:t>
      </w:r>
      <w:r w:rsidRPr="00A544C7">
        <w:rPr>
          <w:sz w:val="16"/>
          <w:szCs w:val="16"/>
          <w:lang w:val="uk-UA"/>
        </w:rPr>
        <w:t xml:space="preserve">явити Страховику належним чином оформлену довіреність </w:t>
      </w:r>
      <w:r w:rsidR="00991D13" w:rsidRPr="00A544C7">
        <w:rPr>
          <w:sz w:val="16"/>
          <w:szCs w:val="16"/>
          <w:lang w:val="uk-UA"/>
        </w:rPr>
        <w:t>або інші документи, передбачені законодавством України, що підтверджують право Страхувальника</w:t>
      </w:r>
      <w:r w:rsidRPr="00A544C7">
        <w:rPr>
          <w:sz w:val="16"/>
          <w:szCs w:val="16"/>
          <w:lang w:val="uk-UA"/>
        </w:rPr>
        <w:t xml:space="preserve"> на виконання таких дій.</w:t>
      </w:r>
    </w:p>
    <w:p w:rsidR="00010B13" w:rsidRPr="00A544C7" w:rsidRDefault="005147D5" w:rsidP="00F51EF7">
      <w:pPr>
        <w:numPr>
          <w:ilvl w:val="1"/>
          <w:numId w:val="10"/>
        </w:numPr>
        <w:tabs>
          <w:tab w:val="left" w:pos="567"/>
        </w:tabs>
        <w:snapToGrid w:val="0"/>
        <w:ind w:left="34" w:firstLine="0"/>
        <w:jc w:val="both"/>
        <w:rPr>
          <w:sz w:val="16"/>
          <w:szCs w:val="16"/>
          <w:lang w:val="uk-UA"/>
        </w:rPr>
      </w:pPr>
      <w:r w:rsidRPr="00A544C7">
        <w:rPr>
          <w:sz w:val="16"/>
          <w:szCs w:val="16"/>
          <w:lang w:val="uk-UA"/>
        </w:rPr>
        <w:t xml:space="preserve">Страхове відшкодування виплачується </w:t>
      </w:r>
      <w:r w:rsidR="00991D13" w:rsidRPr="00A544C7">
        <w:rPr>
          <w:sz w:val="16"/>
          <w:szCs w:val="16"/>
          <w:lang w:val="uk-UA"/>
        </w:rPr>
        <w:t xml:space="preserve">за Договором </w:t>
      </w:r>
      <w:r w:rsidRPr="00A544C7">
        <w:rPr>
          <w:sz w:val="16"/>
          <w:szCs w:val="16"/>
          <w:lang w:val="uk-UA"/>
        </w:rPr>
        <w:t>без урахування попередніх виплат</w:t>
      </w:r>
      <w:r w:rsidR="00991D13" w:rsidRPr="00A544C7">
        <w:rPr>
          <w:sz w:val="16"/>
          <w:szCs w:val="16"/>
          <w:lang w:val="uk-UA"/>
        </w:rPr>
        <w:t xml:space="preserve"> страхового відшкодування</w:t>
      </w:r>
      <w:r w:rsidRPr="00A544C7">
        <w:rPr>
          <w:sz w:val="16"/>
          <w:szCs w:val="16"/>
          <w:lang w:val="uk-UA"/>
        </w:rPr>
        <w:t>, тобто після виплати страхового відшкодування встановлена за Договором страхова сума залишається незмінною</w:t>
      </w:r>
      <w:r w:rsidR="001A2682" w:rsidRPr="00A544C7">
        <w:rPr>
          <w:sz w:val="16"/>
          <w:szCs w:val="16"/>
          <w:lang w:val="uk-UA"/>
        </w:rPr>
        <w:t>.</w:t>
      </w:r>
    </w:p>
    <w:p w:rsidR="00010B13" w:rsidRPr="00A544C7" w:rsidRDefault="00010B13" w:rsidP="00F51EF7">
      <w:pPr>
        <w:numPr>
          <w:ilvl w:val="1"/>
          <w:numId w:val="10"/>
        </w:numPr>
        <w:tabs>
          <w:tab w:val="left" w:pos="567"/>
        </w:tabs>
        <w:snapToGrid w:val="0"/>
        <w:ind w:left="34" w:firstLine="0"/>
        <w:jc w:val="both"/>
        <w:rPr>
          <w:sz w:val="16"/>
          <w:szCs w:val="16"/>
          <w:lang w:val="uk-UA"/>
        </w:rPr>
      </w:pPr>
      <w:r w:rsidRPr="00A544C7">
        <w:rPr>
          <w:sz w:val="16"/>
          <w:szCs w:val="16"/>
          <w:lang w:val="uk-UA"/>
        </w:rPr>
        <w:t>Страховик має право в рахунок виплати страхового відшкодування за окремі деталі надати Страхувальнику відповідні деталі, виключивши їх</w:t>
      </w:r>
      <w:r w:rsidR="0048273A" w:rsidRPr="00A544C7">
        <w:rPr>
          <w:sz w:val="16"/>
          <w:szCs w:val="16"/>
          <w:lang w:val="uk-UA"/>
        </w:rPr>
        <w:t xml:space="preserve"> вартість із Кошторису збитків.</w:t>
      </w:r>
    </w:p>
    <w:p w:rsidR="00010B13" w:rsidRPr="00A544C7" w:rsidRDefault="00010B13" w:rsidP="00F51EF7">
      <w:pPr>
        <w:numPr>
          <w:ilvl w:val="1"/>
          <w:numId w:val="10"/>
        </w:numPr>
        <w:tabs>
          <w:tab w:val="left" w:pos="567"/>
        </w:tabs>
        <w:snapToGrid w:val="0"/>
        <w:ind w:left="34" w:firstLine="0"/>
        <w:jc w:val="both"/>
        <w:rPr>
          <w:sz w:val="16"/>
          <w:szCs w:val="16"/>
          <w:lang w:val="uk-UA"/>
        </w:rPr>
      </w:pPr>
      <w:r w:rsidRPr="00A544C7">
        <w:rPr>
          <w:sz w:val="16"/>
          <w:szCs w:val="16"/>
          <w:lang w:val="uk-UA"/>
        </w:rPr>
        <w:t xml:space="preserve">Розрахунок страхового відшкодування по застрахованому </w:t>
      </w:r>
      <w:r w:rsidR="00835D7C" w:rsidRPr="00A544C7">
        <w:rPr>
          <w:sz w:val="16"/>
          <w:szCs w:val="16"/>
          <w:lang w:val="uk-UA"/>
        </w:rPr>
        <w:t xml:space="preserve">Додатковому </w:t>
      </w:r>
      <w:r w:rsidRPr="00A544C7">
        <w:rPr>
          <w:sz w:val="16"/>
          <w:szCs w:val="16"/>
          <w:lang w:val="uk-UA"/>
        </w:rPr>
        <w:t xml:space="preserve">обладнанню здійснюється на умовах, передбачених </w:t>
      </w:r>
      <w:r w:rsidR="004D0248" w:rsidRPr="00A544C7">
        <w:rPr>
          <w:sz w:val="16"/>
          <w:szCs w:val="16"/>
          <w:lang w:val="uk-UA"/>
        </w:rPr>
        <w:t>цим</w:t>
      </w:r>
      <w:r w:rsidRPr="00A544C7">
        <w:rPr>
          <w:sz w:val="16"/>
          <w:szCs w:val="16"/>
          <w:lang w:val="uk-UA"/>
        </w:rPr>
        <w:t xml:space="preserve"> Договор</w:t>
      </w:r>
      <w:r w:rsidR="0048273A" w:rsidRPr="00A544C7">
        <w:rPr>
          <w:sz w:val="16"/>
          <w:szCs w:val="16"/>
          <w:lang w:val="uk-UA"/>
        </w:rPr>
        <w:t>ом по відшкодуванню збитків</w:t>
      </w:r>
      <w:r w:rsidR="00835D7C" w:rsidRPr="00A544C7">
        <w:rPr>
          <w:sz w:val="16"/>
          <w:szCs w:val="16"/>
          <w:lang w:val="uk-UA"/>
        </w:rPr>
        <w:t xml:space="preserve">, заподіяних </w:t>
      </w:r>
      <w:r w:rsidR="0048273A" w:rsidRPr="00A544C7">
        <w:rPr>
          <w:sz w:val="16"/>
          <w:szCs w:val="16"/>
          <w:lang w:val="uk-UA"/>
        </w:rPr>
        <w:t xml:space="preserve"> ТЗ.</w:t>
      </w:r>
    </w:p>
    <w:p w:rsidR="00010B13" w:rsidRPr="00A544C7" w:rsidRDefault="00010B13" w:rsidP="00F51EF7">
      <w:pPr>
        <w:numPr>
          <w:ilvl w:val="1"/>
          <w:numId w:val="10"/>
        </w:numPr>
        <w:tabs>
          <w:tab w:val="left" w:pos="567"/>
        </w:tabs>
        <w:snapToGrid w:val="0"/>
        <w:ind w:left="34" w:firstLine="0"/>
        <w:jc w:val="both"/>
        <w:rPr>
          <w:sz w:val="16"/>
          <w:szCs w:val="16"/>
          <w:lang w:val="uk-UA"/>
        </w:rPr>
      </w:pPr>
      <w:r w:rsidRPr="00A544C7">
        <w:rPr>
          <w:sz w:val="16"/>
          <w:szCs w:val="16"/>
          <w:lang w:val="uk-UA"/>
        </w:rPr>
        <w:t xml:space="preserve">У разі коли страхове відшкодування за пошкоджені </w:t>
      </w:r>
      <w:r w:rsidR="00A775FF" w:rsidRPr="00A544C7">
        <w:rPr>
          <w:sz w:val="16"/>
          <w:szCs w:val="16"/>
          <w:lang w:val="uk-UA"/>
        </w:rPr>
        <w:t xml:space="preserve">конструктивні елементи (складові частини), обладнання </w:t>
      </w:r>
      <w:r w:rsidRPr="00A544C7">
        <w:rPr>
          <w:sz w:val="16"/>
          <w:szCs w:val="16"/>
          <w:lang w:val="uk-UA"/>
        </w:rPr>
        <w:t xml:space="preserve">або весь ТЗ </w:t>
      </w:r>
      <w:r w:rsidR="00835D7C" w:rsidRPr="00A544C7">
        <w:rPr>
          <w:sz w:val="16"/>
          <w:szCs w:val="16"/>
          <w:lang w:val="uk-UA"/>
        </w:rPr>
        <w:t xml:space="preserve">сплачено у </w:t>
      </w:r>
      <w:r w:rsidR="00F33837" w:rsidRPr="00A544C7">
        <w:rPr>
          <w:sz w:val="16"/>
          <w:szCs w:val="16"/>
          <w:lang w:val="uk-UA"/>
        </w:rPr>
        <w:t>повному обсязі відповідно до їх вартості</w:t>
      </w:r>
      <w:r w:rsidRPr="00A544C7">
        <w:rPr>
          <w:sz w:val="16"/>
          <w:szCs w:val="16"/>
          <w:lang w:val="uk-UA"/>
        </w:rPr>
        <w:t xml:space="preserve">, Страховик </w:t>
      </w:r>
      <w:r w:rsidR="00F33837" w:rsidRPr="00A544C7">
        <w:rPr>
          <w:sz w:val="16"/>
          <w:szCs w:val="16"/>
          <w:lang w:val="uk-UA"/>
        </w:rPr>
        <w:t xml:space="preserve">після виплати страхового відшкодування </w:t>
      </w:r>
      <w:r w:rsidRPr="00A544C7">
        <w:rPr>
          <w:sz w:val="16"/>
          <w:szCs w:val="16"/>
          <w:lang w:val="uk-UA"/>
        </w:rPr>
        <w:t xml:space="preserve">має право на одержання від Страхувальника </w:t>
      </w:r>
      <w:r w:rsidR="002429FA" w:rsidRPr="00A544C7">
        <w:rPr>
          <w:sz w:val="16"/>
          <w:szCs w:val="16"/>
          <w:lang w:val="uk-UA"/>
        </w:rPr>
        <w:t xml:space="preserve">(Вигодонабувача, власника ТЗ) </w:t>
      </w:r>
      <w:r w:rsidRPr="00A544C7">
        <w:rPr>
          <w:sz w:val="16"/>
          <w:szCs w:val="16"/>
          <w:lang w:val="uk-UA"/>
        </w:rPr>
        <w:t xml:space="preserve">цих </w:t>
      </w:r>
      <w:r w:rsidR="00087FEF" w:rsidRPr="00A544C7">
        <w:rPr>
          <w:sz w:val="16"/>
          <w:szCs w:val="16"/>
          <w:lang w:val="uk-UA"/>
        </w:rPr>
        <w:t xml:space="preserve">конструктивних елементів (складових частин), обладнання </w:t>
      </w:r>
      <w:r w:rsidRPr="00A544C7">
        <w:rPr>
          <w:sz w:val="16"/>
          <w:szCs w:val="16"/>
          <w:lang w:val="uk-UA"/>
        </w:rPr>
        <w:t>або ТЗ.</w:t>
      </w:r>
    </w:p>
    <w:p w:rsidR="00010B13" w:rsidRPr="00A544C7" w:rsidRDefault="00010B13" w:rsidP="00F51EF7">
      <w:pPr>
        <w:numPr>
          <w:ilvl w:val="1"/>
          <w:numId w:val="10"/>
        </w:numPr>
        <w:tabs>
          <w:tab w:val="left" w:pos="567"/>
        </w:tabs>
        <w:snapToGrid w:val="0"/>
        <w:ind w:left="34" w:firstLine="0"/>
        <w:jc w:val="both"/>
        <w:rPr>
          <w:sz w:val="16"/>
          <w:szCs w:val="16"/>
          <w:lang w:val="uk-UA"/>
        </w:rPr>
      </w:pPr>
      <w:r w:rsidRPr="00A544C7">
        <w:rPr>
          <w:sz w:val="16"/>
          <w:szCs w:val="16"/>
          <w:lang w:val="uk-UA"/>
        </w:rPr>
        <w:t xml:space="preserve">До Страховика, що виплатив страхове відшкодування, переходить в межах виплаченої суми право вимоги, яке Страхувальник (або інша особа, </w:t>
      </w:r>
      <w:r w:rsidR="00F33837" w:rsidRPr="00A544C7">
        <w:rPr>
          <w:sz w:val="16"/>
          <w:szCs w:val="16"/>
          <w:lang w:val="uk-UA"/>
        </w:rPr>
        <w:t xml:space="preserve">яка </w:t>
      </w:r>
      <w:r w:rsidRPr="00A544C7">
        <w:rPr>
          <w:sz w:val="16"/>
          <w:szCs w:val="16"/>
          <w:lang w:val="uk-UA"/>
        </w:rPr>
        <w:t>одержала страхове відшкодування) мають до особи, відповідальної за завдані збитки.</w:t>
      </w:r>
    </w:p>
    <w:p w:rsidR="00010B13" w:rsidRPr="00A544C7" w:rsidRDefault="00010B13" w:rsidP="001658CE">
      <w:pPr>
        <w:tabs>
          <w:tab w:val="left" w:pos="709"/>
        </w:tabs>
        <w:jc w:val="both"/>
        <w:rPr>
          <w:sz w:val="16"/>
          <w:szCs w:val="16"/>
          <w:lang w:val="uk-UA"/>
        </w:rPr>
      </w:pPr>
      <w:r w:rsidRPr="00A544C7">
        <w:rPr>
          <w:b/>
          <w:sz w:val="16"/>
          <w:szCs w:val="16"/>
          <w:lang w:val="uk-UA"/>
        </w:rPr>
        <w:t>Примітка:</w:t>
      </w:r>
      <w:r w:rsidRPr="00A544C7">
        <w:rPr>
          <w:sz w:val="16"/>
          <w:szCs w:val="16"/>
          <w:lang w:val="uk-UA"/>
        </w:rPr>
        <w:t xml:space="preserve"> право вимоги не пред`являється до осіб, які керували застрахованим ТЗ на законних підставах.</w:t>
      </w:r>
    </w:p>
    <w:p w:rsidR="00F63FB2" w:rsidRPr="00A544C7" w:rsidRDefault="00010B13" w:rsidP="00F63FB2">
      <w:pPr>
        <w:numPr>
          <w:ilvl w:val="1"/>
          <w:numId w:val="10"/>
        </w:numPr>
        <w:tabs>
          <w:tab w:val="left" w:pos="567"/>
        </w:tabs>
        <w:snapToGrid w:val="0"/>
        <w:ind w:left="34" w:firstLine="0"/>
        <w:jc w:val="both"/>
        <w:rPr>
          <w:sz w:val="16"/>
          <w:szCs w:val="16"/>
          <w:lang w:val="uk-UA"/>
        </w:rPr>
      </w:pPr>
      <w:r w:rsidRPr="00A544C7">
        <w:rPr>
          <w:sz w:val="16"/>
          <w:szCs w:val="16"/>
          <w:lang w:val="uk-UA"/>
        </w:rPr>
        <w:t xml:space="preserve">Якщо Страхувальник </w:t>
      </w:r>
      <w:r w:rsidR="003E2C42" w:rsidRPr="00A544C7">
        <w:rPr>
          <w:sz w:val="16"/>
          <w:szCs w:val="16"/>
          <w:lang w:val="uk-UA"/>
        </w:rPr>
        <w:t xml:space="preserve">(Вигодонабувач) </w:t>
      </w:r>
      <w:r w:rsidRPr="00A544C7">
        <w:rPr>
          <w:sz w:val="16"/>
          <w:szCs w:val="16"/>
          <w:lang w:val="uk-UA"/>
        </w:rPr>
        <w:t xml:space="preserve">одержав відшкодування збитків від особи, винної в заподіянні цих збитків, </w:t>
      </w:r>
      <w:r w:rsidR="00F33837" w:rsidRPr="00A544C7">
        <w:rPr>
          <w:sz w:val="16"/>
          <w:szCs w:val="16"/>
          <w:lang w:val="uk-UA"/>
        </w:rPr>
        <w:t xml:space="preserve">або йому був повернений викрадений ТЗ, </w:t>
      </w:r>
      <w:r w:rsidRPr="00A544C7">
        <w:rPr>
          <w:sz w:val="16"/>
          <w:szCs w:val="16"/>
          <w:lang w:val="uk-UA"/>
        </w:rPr>
        <w:t xml:space="preserve">він зобов`язаний </w:t>
      </w:r>
      <w:r w:rsidR="0051255B" w:rsidRPr="00A544C7">
        <w:rPr>
          <w:sz w:val="16"/>
          <w:szCs w:val="16"/>
          <w:lang w:val="uk-UA"/>
        </w:rPr>
        <w:t>протягом 2 (двох) робочих днів з моменту виникнення таких обставин письмово повідомити про цей факт Страховику для врахування при здійсненні відшкодування та повернути Страховику виплачене страхове відшкодування або відповідну його частину (якщо відшкодування здійснене) протягом 10 (десяти) робочих днів з моменту виникнення таких обставин</w:t>
      </w:r>
      <w:r w:rsidR="00FF73C8" w:rsidRPr="00A544C7">
        <w:rPr>
          <w:sz w:val="16"/>
          <w:szCs w:val="16"/>
          <w:lang w:val="uk-UA"/>
        </w:rPr>
        <w:t>, але не пізніше 10 (десяти) робочих днів з моменту отримання вимоги Страховика</w:t>
      </w:r>
      <w:r w:rsidRPr="00A544C7">
        <w:rPr>
          <w:sz w:val="16"/>
          <w:szCs w:val="16"/>
          <w:lang w:val="uk-UA"/>
        </w:rPr>
        <w:t>. Якщо збитки відшкодовані третіми особами частково і менші необхідного страхового відшкодування згідно з умовами Договору, то страхове відшкодування виплачується за вирахуванням сум, одержаних Страхувальником від осіб, відповідальних за заподіяні збитки.</w:t>
      </w:r>
      <w:bookmarkStart w:id="54" w:name="_Ref34983073"/>
    </w:p>
    <w:p w:rsidR="001659CE" w:rsidRPr="00A544C7" w:rsidRDefault="00E32BCB" w:rsidP="00F63FB2">
      <w:pPr>
        <w:numPr>
          <w:ilvl w:val="1"/>
          <w:numId w:val="10"/>
        </w:numPr>
        <w:tabs>
          <w:tab w:val="left" w:pos="567"/>
        </w:tabs>
        <w:snapToGrid w:val="0"/>
        <w:ind w:left="34" w:firstLine="0"/>
        <w:jc w:val="both"/>
        <w:rPr>
          <w:sz w:val="16"/>
          <w:szCs w:val="16"/>
          <w:lang w:val="uk-UA"/>
        </w:rPr>
      </w:pPr>
      <w:r w:rsidRPr="00A544C7">
        <w:rPr>
          <w:sz w:val="16"/>
          <w:szCs w:val="16"/>
          <w:lang w:val="uk-UA"/>
        </w:rPr>
        <w:t>Р</w:t>
      </w:r>
      <w:r w:rsidR="001F6753" w:rsidRPr="00A544C7">
        <w:rPr>
          <w:sz w:val="16"/>
          <w:szCs w:val="16"/>
          <w:lang w:val="uk-UA"/>
        </w:rPr>
        <w:t xml:space="preserve">озмір страхового відшкодування </w:t>
      </w:r>
      <w:r w:rsidR="002C510B" w:rsidRPr="00A544C7">
        <w:rPr>
          <w:sz w:val="16"/>
          <w:szCs w:val="16"/>
          <w:lang w:val="uk-UA"/>
        </w:rPr>
        <w:t xml:space="preserve">визначається </w:t>
      </w:r>
      <w:r w:rsidR="001659CE" w:rsidRPr="00A544C7">
        <w:rPr>
          <w:sz w:val="16"/>
          <w:szCs w:val="16"/>
          <w:lang w:val="uk-UA"/>
        </w:rPr>
        <w:t>з урахуванням наступних умов:</w:t>
      </w:r>
    </w:p>
    <w:p w:rsidR="00010B13" w:rsidRPr="00A544C7" w:rsidRDefault="00010B13" w:rsidP="001659CE">
      <w:pPr>
        <w:numPr>
          <w:ilvl w:val="2"/>
          <w:numId w:val="10"/>
        </w:numPr>
        <w:tabs>
          <w:tab w:val="left" w:pos="567"/>
        </w:tabs>
        <w:snapToGrid w:val="0"/>
        <w:ind w:left="0" w:firstLine="0"/>
        <w:jc w:val="both"/>
        <w:rPr>
          <w:sz w:val="16"/>
          <w:szCs w:val="16"/>
          <w:lang w:val="uk-UA"/>
        </w:rPr>
      </w:pPr>
      <w:r w:rsidRPr="00A544C7">
        <w:rPr>
          <w:sz w:val="16"/>
          <w:szCs w:val="16"/>
          <w:lang w:val="uk-UA"/>
        </w:rPr>
        <w:t xml:space="preserve">У разі, коли за результатами </w:t>
      </w:r>
      <w:r w:rsidR="00F33837" w:rsidRPr="00A544C7">
        <w:rPr>
          <w:sz w:val="16"/>
          <w:szCs w:val="16"/>
          <w:lang w:val="uk-UA"/>
        </w:rPr>
        <w:t xml:space="preserve">незалежної </w:t>
      </w:r>
      <w:r w:rsidRPr="00A544C7">
        <w:rPr>
          <w:sz w:val="16"/>
          <w:szCs w:val="16"/>
          <w:lang w:val="uk-UA"/>
        </w:rPr>
        <w:t>експертизи</w:t>
      </w:r>
      <w:r w:rsidR="00F33837" w:rsidRPr="00A544C7">
        <w:rPr>
          <w:sz w:val="16"/>
          <w:szCs w:val="16"/>
          <w:lang w:val="uk-UA"/>
        </w:rPr>
        <w:t>, оцінки</w:t>
      </w:r>
      <w:r w:rsidR="00D12025" w:rsidRPr="00A544C7">
        <w:rPr>
          <w:sz w:val="16"/>
          <w:szCs w:val="16"/>
          <w:lang w:val="uk-UA"/>
        </w:rPr>
        <w:t xml:space="preserve"> або аварійного сертифікату, складеного уповноваженим Страховиком аварійним ком</w:t>
      </w:r>
      <w:r w:rsidR="001C4B00" w:rsidRPr="00A544C7">
        <w:rPr>
          <w:sz w:val="16"/>
          <w:szCs w:val="16"/>
          <w:lang w:val="uk-UA"/>
        </w:rPr>
        <w:t>і</w:t>
      </w:r>
      <w:r w:rsidR="00D12025" w:rsidRPr="00A544C7">
        <w:rPr>
          <w:sz w:val="16"/>
          <w:szCs w:val="16"/>
          <w:lang w:val="uk-UA"/>
        </w:rPr>
        <w:t>саром,</w:t>
      </w:r>
      <w:r w:rsidRPr="00A544C7">
        <w:rPr>
          <w:sz w:val="16"/>
          <w:szCs w:val="16"/>
          <w:lang w:val="uk-UA"/>
        </w:rPr>
        <w:t xml:space="preserve"> при настанні страхового випадку виявиться, що страхова сума</w:t>
      </w:r>
      <w:r w:rsidR="00F21CA3" w:rsidRPr="00A544C7">
        <w:rPr>
          <w:sz w:val="16"/>
          <w:szCs w:val="16"/>
          <w:lang w:val="uk-UA"/>
        </w:rPr>
        <w:t>, встановлена</w:t>
      </w:r>
      <w:r w:rsidR="00F33837" w:rsidRPr="00A544C7">
        <w:rPr>
          <w:sz w:val="16"/>
          <w:szCs w:val="16"/>
          <w:lang w:val="uk-UA"/>
        </w:rPr>
        <w:t>за Договором</w:t>
      </w:r>
      <w:r w:rsidR="004D0248" w:rsidRPr="00A544C7">
        <w:rPr>
          <w:sz w:val="16"/>
          <w:szCs w:val="16"/>
          <w:lang w:val="uk-UA"/>
        </w:rPr>
        <w:t>,</w:t>
      </w:r>
      <w:r w:rsidRPr="00A544C7">
        <w:rPr>
          <w:sz w:val="16"/>
          <w:szCs w:val="16"/>
          <w:lang w:val="uk-UA"/>
        </w:rPr>
        <w:t xml:space="preserve"> становить певну частку дійсної </w:t>
      </w:r>
      <w:r w:rsidR="00F33837" w:rsidRPr="00A544C7">
        <w:rPr>
          <w:sz w:val="16"/>
          <w:szCs w:val="16"/>
          <w:lang w:val="uk-UA"/>
        </w:rPr>
        <w:t xml:space="preserve">(ринкової) </w:t>
      </w:r>
      <w:r w:rsidRPr="00A544C7">
        <w:rPr>
          <w:sz w:val="16"/>
          <w:szCs w:val="16"/>
          <w:lang w:val="uk-UA"/>
        </w:rPr>
        <w:t xml:space="preserve">вартості ТЗ на </w:t>
      </w:r>
      <w:r w:rsidR="004B7982" w:rsidRPr="00A544C7">
        <w:rPr>
          <w:sz w:val="16"/>
          <w:szCs w:val="16"/>
          <w:lang w:val="uk-UA"/>
        </w:rPr>
        <w:t xml:space="preserve">дату </w:t>
      </w:r>
      <w:r w:rsidR="009E3290" w:rsidRPr="00A544C7">
        <w:rPr>
          <w:sz w:val="16"/>
          <w:szCs w:val="16"/>
          <w:lang w:val="uk-UA"/>
        </w:rPr>
        <w:t>настання страхового випадку</w:t>
      </w:r>
      <w:r w:rsidRPr="00A544C7">
        <w:rPr>
          <w:sz w:val="16"/>
          <w:szCs w:val="16"/>
          <w:lang w:val="uk-UA"/>
        </w:rPr>
        <w:t>, яку розрахував експерт</w:t>
      </w:r>
      <w:r w:rsidR="004B7982" w:rsidRPr="00A544C7">
        <w:rPr>
          <w:sz w:val="16"/>
          <w:szCs w:val="16"/>
          <w:lang w:val="uk-UA"/>
        </w:rPr>
        <w:t>, оцінювач або аварійний комісар</w:t>
      </w:r>
      <w:r w:rsidRPr="00A544C7">
        <w:rPr>
          <w:sz w:val="16"/>
          <w:szCs w:val="16"/>
          <w:lang w:val="uk-UA"/>
        </w:rPr>
        <w:t xml:space="preserve"> (тобто страхова сума менше дійсної вартості), страхове </w:t>
      </w:r>
      <w:r w:rsidRPr="00A544C7">
        <w:rPr>
          <w:sz w:val="16"/>
          <w:szCs w:val="16"/>
          <w:lang w:val="uk-UA"/>
        </w:rPr>
        <w:lastRenderedPageBreak/>
        <w:t xml:space="preserve">відшкодування виплачується у такій же частці від визначених по </w:t>
      </w:r>
      <w:r w:rsidR="004B7982" w:rsidRPr="00A544C7">
        <w:rPr>
          <w:sz w:val="16"/>
          <w:szCs w:val="16"/>
          <w:lang w:val="uk-UA"/>
        </w:rPr>
        <w:t>страховому випадку</w:t>
      </w:r>
      <w:r w:rsidRPr="00A544C7">
        <w:rPr>
          <w:sz w:val="16"/>
          <w:szCs w:val="16"/>
          <w:lang w:val="uk-UA"/>
        </w:rPr>
        <w:t xml:space="preserve"> збитків (пропорційна система відповідальності). При цьому франшиза вираховується після застосування вказаної умови пропорційності до визначених згідно </w:t>
      </w:r>
      <w:r w:rsidR="00D12025" w:rsidRPr="00A544C7">
        <w:rPr>
          <w:sz w:val="16"/>
          <w:szCs w:val="16"/>
          <w:lang w:val="uk-UA"/>
        </w:rPr>
        <w:t xml:space="preserve">з </w:t>
      </w:r>
      <w:r w:rsidRPr="00A544C7">
        <w:rPr>
          <w:sz w:val="16"/>
          <w:szCs w:val="16"/>
          <w:lang w:val="uk-UA"/>
        </w:rPr>
        <w:t>п.</w:t>
      </w:r>
      <w:r w:rsidR="004B7982" w:rsidRPr="00A544C7">
        <w:rPr>
          <w:sz w:val="16"/>
          <w:szCs w:val="16"/>
          <w:lang w:val="uk-UA"/>
        </w:rPr>
        <w:t xml:space="preserve">п. </w:t>
      </w:r>
      <w:r w:rsidR="000747F2">
        <w:fldChar w:fldCharType="begin"/>
      </w:r>
      <w:r w:rsidR="000747F2">
        <w:instrText xml:space="preserve"> REF _Ref34910858 \r \h  \* MERGEFORMAT </w:instrText>
      </w:r>
      <w:r w:rsidR="000747F2">
        <w:fldChar w:fldCharType="separate"/>
      </w:r>
      <w:r w:rsidR="005D004F" w:rsidRPr="005D004F">
        <w:rPr>
          <w:sz w:val="16"/>
          <w:szCs w:val="16"/>
          <w:lang w:val="uk-UA"/>
        </w:rPr>
        <w:t>27.10</w:t>
      </w:r>
      <w:r w:rsidR="000747F2">
        <w:fldChar w:fldCharType="end"/>
      </w:r>
      <w:r w:rsidR="004B7982" w:rsidRPr="00A544C7">
        <w:rPr>
          <w:sz w:val="16"/>
          <w:szCs w:val="16"/>
          <w:lang w:val="uk-UA"/>
        </w:rPr>
        <w:t>-</w:t>
      </w:r>
      <w:r w:rsidR="000747F2">
        <w:fldChar w:fldCharType="begin"/>
      </w:r>
      <w:r w:rsidR="000747F2">
        <w:instrText xml:space="preserve"> REF _Ref35006496 \r \h  \* MERGEFORMAT </w:instrText>
      </w:r>
      <w:r w:rsidR="000747F2">
        <w:fldChar w:fldCharType="separate"/>
      </w:r>
      <w:r w:rsidR="005D004F" w:rsidRPr="005D004F">
        <w:rPr>
          <w:sz w:val="16"/>
          <w:szCs w:val="16"/>
          <w:lang w:val="uk-UA"/>
        </w:rPr>
        <w:t>27.12</w:t>
      </w:r>
      <w:r w:rsidR="000747F2">
        <w:fldChar w:fldCharType="end"/>
      </w:r>
      <w:r w:rsidRPr="00A544C7">
        <w:rPr>
          <w:sz w:val="16"/>
          <w:szCs w:val="16"/>
          <w:lang w:val="uk-UA"/>
        </w:rPr>
        <w:t xml:space="preserve"> Договору збитків.</w:t>
      </w:r>
      <w:bookmarkEnd w:id="54"/>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В будь-якому випадку страхове відшкодування згідно з</w:t>
      </w:r>
      <w:r w:rsidR="004B7982" w:rsidRPr="00A544C7">
        <w:rPr>
          <w:sz w:val="16"/>
          <w:szCs w:val="16"/>
          <w:lang w:val="uk-UA"/>
        </w:rPr>
        <w:t>і</w:t>
      </w:r>
      <w:r w:rsidRPr="00A544C7">
        <w:rPr>
          <w:sz w:val="16"/>
          <w:szCs w:val="16"/>
          <w:lang w:val="uk-UA"/>
        </w:rPr>
        <w:t xml:space="preserve"> ст. 9 Закону України “Про страхування” не може перевищувати розміру прямого збитку, завданого Страхувальнику в результаті  настання страхового випадку.</w:t>
      </w:r>
    </w:p>
    <w:p w:rsidR="00010B13" w:rsidRPr="00A544C7" w:rsidRDefault="00010B13" w:rsidP="00F51EF7">
      <w:pPr>
        <w:numPr>
          <w:ilvl w:val="1"/>
          <w:numId w:val="10"/>
        </w:numPr>
        <w:tabs>
          <w:tab w:val="left" w:pos="567"/>
        </w:tabs>
        <w:snapToGrid w:val="0"/>
        <w:ind w:left="34" w:firstLine="0"/>
        <w:jc w:val="both"/>
        <w:rPr>
          <w:sz w:val="16"/>
          <w:szCs w:val="16"/>
          <w:lang w:val="uk-UA"/>
        </w:rPr>
      </w:pPr>
      <w:r w:rsidRPr="00A544C7">
        <w:rPr>
          <w:sz w:val="16"/>
          <w:szCs w:val="16"/>
          <w:lang w:val="uk-UA"/>
        </w:rPr>
        <w:t>У випадку, коли за згодою Страховика</w:t>
      </w:r>
      <w:r w:rsidR="003E2C42" w:rsidRPr="00A544C7">
        <w:rPr>
          <w:sz w:val="16"/>
          <w:szCs w:val="16"/>
          <w:lang w:val="uk-UA"/>
        </w:rPr>
        <w:t xml:space="preserve">, </w:t>
      </w:r>
      <w:r w:rsidRPr="00A544C7">
        <w:rPr>
          <w:sz w:val="16"/>
          <w:szCs w:val="16"/>
          <w:lang w:val="uk-UA"/>
        </w:rPr>
        <w:t xml:space="preserve"> Страхувальника </w:t>
      </w:r>
      <w:r w:rsidR="003E2C42" w:rsidRPr="00A544C7">
        <w:rPr>
          <w:sz w:val="16"/>
          <w:szCs w:val="16"/>
          <w:lang w:val="uk-UA"/>
        </w:rPr>
        <w:t xml:space="preserve">та </w:t>
      </w:r>
      <w:r w:rsidRPr="00A544C7">
        <w:rPr>
          <w:sz w:val="16"/>
          <w:szCs w:val="16"/>
          <w:lang w:val="uk-UA"/>
        </w:rPr>
        <w:t>Вигодонабувача страхове відшкодування сплачується іншим способом, ніж перерахування на СТО, сума податку на додану вартість відшкодовується в складі страхового відшкодування виключно за умови надання Страхувальником документів, які підтверджують факт оплати за відновлювальний ремонт ТЗ (надання послуг та/або товарів), виконаний організацією, що є платником вказаного податку. У випадку, коли страхове відшкодування сплачується Страхувальнику (Вигодонабувачу) шляхом перерахування на рахунок СТО, сума податку на додану вартість відшкодовується в складі страхового відшкодування, за умови, що СТО (організація, яка здійснила відновлювальний ремонт ТЗ (надала послуги та/або товари)) є платником вказаного податку.</w:t>
      </w:r>
    </w:p>
    <w:p w:rsidR="00010B13" w:rsidRPr="00A544C7" w:rsidRDefault="00010B13" w:rsidP="00F51EF7">
      <w:pPr>
        <w:numPr>
          <w:ilvl w:val="1"/>
          <w:numId w:val="10"/>
        </w:numPr>
        <w:tabs>
          <w:tab w:val="left" w:pos="567"/>
        </w:tabs>
        <w:snapToGrid w:val="0"/>
        <w:ind w:left="34" w:firstLine="0"/>
        <w:jc w:val="both"/>
        <w:rPr>
          <w:sz w:val="16"/>
          <w:szCs w:val="16"/>
          <w:lang w:val="uk-UA"/>
        </w:rPr>
      </w:pPr>
      <w:r w:rsidRPr="00A544C7">
        <w:rPr>
          <w:sz w:val="16"/>
          <w:szCs w:val="16"/>
          <w:lang w:val="uk-UA"/>
        </w:rPr>
        <w:t xml:space="preserve">У випадку сплати страхового платежу за Договором частинами згідно з розділом </w:t>
      </w:r>
      <w:r w:rsidR="000747F2">
        <w:fldChar w:fldCharType="begin"/>
      </w:r>
      <w:r w:rsidR="000747F2">
        <w:instrText xml:space="preserve"> REF _Ref34911028 \r \h  \* M</w:instrText>
      </w:r>
      <w:r w:rsidR="000747F2">
        <w:instrText xml:space="preserve">ERGEFORMAT </w:instrText>
      </w:r>
      <w:r w:rsidR="000747F2">
        <w:fldChar w:fldCharType="separate"/>
      </w:r>
      <w:r w:rsidR="005D004F" w:rsidRPr="005D004F">
        <w:rPr>
          <w:sz w:val="16"/>
          <w:szCs w:val="16"/>
          <w:lang w:val="uk-UA"/>
        </w:rPr>
        <w:t>14</w:t>
      </w:r>
      <w:r w:rsidR="000747F2">
        <w:fldChar w:fldCharType="end"/>
      </w:r>
      <w:r w:rsidRPr="00A544C7">
        <w:rPr>
          <w:sz w:val="16"/>
          <w:szCs w:val="16"/>
          <w:lang w:val="uk-UA"/>
        </w:rPr>
        <w:t xml:space="preserve"> Договору Страховик має право здійснити </w:t>
      </w:r>
      <w:r w:rsidR="00692C40" w:rsidRPr="00A544C7">
        <w:rPr>
          <w:sz w:val="16"/>
          <w:szCs w:val="16"/>
          <w:lang w:val="uk-UA"/>
        </w:rPr>
        <w:t xml:space="preserve">виплату </w:t>
      </w:r>
      <w:r w:rsidRPr="00A544C7">
        <w:rPr>
          <w:sz w:val="16"/>
          <w:szCs w:val="16"/>
          <w:lang w:val="uk-UA"/>
        </w:rPr>
        <w:t>страхов</w:t>
      </w:r>
      <w:r w:rsidR="008D26EF" w:rsidRPr="00A544C7">
        <w:rPr>
          <w:sz w:val="16"/>
          <w:szCs w:val="16"/>
          <w:lang w:val="uk-UA"/>
        </w:rPr>
        <w:t>ого</w:t>
      </w:r>
      <w:r w:rsidRPr="00A544C7">
        <w:rPr>
          <w:sz w:val="16"/>
          <w:szCs w:val="16"/>
          <w:lang w:val="uk-UA"/>
        </w:rPr>
        <w:t xml:space="preserve"> відшкодування за вирахуванням різниці між повним страховим платежем за Договором по відповідному ТЗ, вказаним в розділі </w:t>
      </w:r>
      <w:r w:rsidR="000747F2">
        <w:fldChar w:fldCharType="begin"/>
      </w:r>
      <w:r w:rsidR="000747F2">
        <w:instrText xml:space="preserve"> REF _Ref34911013 \r \h  \* MERGEFORMAT </w:instrText>
      </w:r>
      <w:r w:rsidR="000747F2">
        <w:fldChar w:fldCharType="separate"/>
      </w:r>
      <w:r w:rsidR="005D004F" w:rsidRPr="005D004F">
        <w:rPr>
          <w:sz w:val="16"/>
          <w:szCs w:val="16"/>
          <w:lang w:val="uk-UA"/>
        </w:rPr>
        <w:t>11</w:t>
      </w:r>
      <w:r w:rsidR="000747F2">
        <w:fldChar w:fldCharType="end"/>
      </w:r>
      <w:r w:rsidRPr="00A544C7">
        <w:rPr>
          <w:sz w:val="16"/>
          <w:szCs w:val="16"/>
          <w:lang w:val="uk-UA"/>
        </w:rPr>
        <w:t xml:space="preserve"> Договору, та сплаченим за Договором страхов</w:t>
      </w:r>
      <w:r w:rsidR="00B70D8C" w:rsidRPr="00A544C7">
        <w:rPr>
          <w:sz w:val="16"/>
          <w:szCs w:val="16"/>
          <w:lang w:val="uk-UA"/>
        </w:rPr>
        <w:t>им платежем по відповідному ТЗ.</w:t>
      </w:r>
    </w:p>
    <w:p w:rsidR="00010B13" w:rsidRPr="00A544C7" w:rsidRDefault="00010B13" w:rsidP="001658CE">
      <w:pPr>
        <w:pStyle w:val="a3"/>
        <w:jc w:val="both"/>
        <w:rPr>
          <w:b/>
          <w:sz w:val="16"/>
          <w:szCs w:val="16"/>
          <w:lang w:val="uk-UA"/>
        </w:rPr>
      </w:pPr>
    </w:p>
    <w:p w:rsidR="00010B13" w:rsidRPr="00A544C7" w:rsidRDefault="00010B13" w:rsidP="00F51EF7">
      <w:pPr>
        <w:numPr>
          <w:ilvl w:val="0"/>
          <w:numId w:val="10"/>
        </w:numPr>
        <w:tabs>
          <w:tab w:val="left" w:pos="459"/>
        </w:tabs>
        <w:snapToGrid w:val="0"/>
        <w:ind w:left="34" w:firstLine="0"/>
        <w:jc w:val="center"/>
        <w:rPr>
          <w:b/>
          <w:sz w:val="16"/>
          <w:szCs w:val="16"/>
          <w:lang w:val="uk-UA"/>
        </w:rPr>
      </w:pPr>
      <w:bookmarkStart w:id="55" w:name="_Ref34910982"/>
      <w:r w:rsidRPr="00A544C7">
        <w:rPr>
          <w:b/>
          <w:sz w:val="16"/>
          <w:szCs w:val="16"/>
          <w:lang w:val="uk-UA"/>
        </w:rPr>
        <w:t>ВИКЛЮЧЕННЯ ЗІ СТРАХОВИХ ВИПАДКІВ І ОБМЕЖЕННЯ СТРАХУВАННЯ. ПРИЧИНИ ВІДМОВИ У ВИПЛАТІ СТРАХОВОГО ВІДШКОДУВАННЯ</w:t>
      </w:r>
      <w:bookmarkEnd w:id="55"/>
    </w:p>
    <w:p w:rsidR="00010B13" w:rsidRPr="00A544C7" w:rsidRDefault="00010B13" w:rsidP="00F51EF7">
      <w:pPr>
        <w:numPr>
          <w:ilvl w:val="1"/>
          <w:numId w:val="10"/>
        </w:numPr>
        <w:tabs>
          <w:tab w:val="left" w:pos="567"/>
        </w:tabs>
        <w:snapToGrid w:val="0"/>
        <w:ind w:left="34" w:firstLine="0"/>
        <w:jc w:val="both"/>
        <w:rPr>
          <w:b/>
          <w:sz w:val="16"/>
          <w:szCs w:val="16"/>
          <w:lang w:val="uk-UA"/>
        </w:rPr>
      </w:pPr>
      <w:r w:rsidRPr="00A544C7">
        <w:rPr>
          <w:b/>
          <w:sz w:val="16"/>
          <w:szCs w:val="16"/>
          <w:lang w:val="uk-UA"/>
        </w:rPr>
        <w:t>Випадки, що не є страховими:</w:t>
      </w:r>
    </w:p>
    <w:p w:rsidR="00011980" w:rsidRPr="00A544C7" w:rsidRDefault="00011980" w:rsidP="00F51EF7">
      <w:pPr>
        <w:numPr>
          <w:ilvl w:val="2"/>
          <w:numId w:val="10"/>
        </w:numPr>
        <w:tabs>
          <w:tab w:val="left" w:pos="601"/>
        </w:tabs>
        <w:snapToGrid w:val="0"/>
        <w:ind w:left="34" w:firstLine="0"/>
        <w:jc w:val="both"/>
        <w:rPr>
          <w:sz w:val="16"/>
          <w:szCs w:val="16"/>
          <w:lang w:val="uk-UA"/>
        </w:rPr>
      </w:pPr>
      <w:r w:rsidRPr="00A544C7">
        <w:rPr>
          <w:sz w:val="16"/>
          <w:szCs w:val="16"/>
          <w:lang w:val="uk-UA"/>
        </w:rPr>
        <w:t>ДТП внаслідок раптового виходу з ладу будь-якої з відповідальних деталей, а ТЗ</w:t>
      </w:r>
      <w:r w:rsidR="00DF7BAF" w:rsidRPr="00A544C7">
        <w:rPr>
          <w:sz w:val="16"/>
          <w:szCs w:val="16"/>
          <w:lang w:val="uk-UA"/>
        </w:rPr>
        <w:t xml:space="preserve"> не пройшов черговий обов’язковий технічний контроль в установленому порядку або про це відсутні відповідні підтверджуючі документи (якщо проходження обов’язкового технічного контролю транспортного засобу передбачено відповідно до законодавства України).</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Викрадення, знищення або пошкодження, пов'язані з викраденням ТЗ</w:t>
      </w:r>
      <w:r w:rsidR="00D01F8B" w:rsidRPr="00A544C7">
        <w:rPr>
          <w:sz w:val="16"/>
          <w:szCs w:val="16"/>
          <w:lang w:val="uk-UA"/>
        </w:rPr>
        <w:t xml:space="preserve"> (або спробою скоїти такі дії)</w:t>
      </w:r>
      <w:r w:rsidRPr="00A544C7">
        <w:rPr>
          <w:sz w:val="16"/>
          <w:szCs w:val="16"/>
          <w:lang w:val="uk-UA"/>
        </w:rPr>
        <w:t xml:space="preserve">, його </w:t>
      </w:r>
      <w:r w:rsidR="00680E27" w:rsidRPr="00A544C7">
        <w:rPr>
          <w:sz w:val="16"/>
          <w:szCs w:val="16"/>
          <w:lang w:val="uk-UA"/>
        </w:rPr>
        <w:t>конструктивних елементів (</w:t>
      </w:r>
      <w:r w:rsidRPr="00A544C7">
        <w:rPr>
          <w:sz w:val="16"/>
          <w:szCs w:val="16"/>
          <w:lang w:val="uk-UA"/>
        </w:rPr>
        <w:t>складових частин</w:t>
      </w:r>
      <w:r w:rsidR="00680E27" w:rsidRPr="00A544C7">
        <w:rPr>
          <w:sz w:val="16"/>
          <w:szCs w:val="16"/>
          <w:lang w:val="uk-UA"/>
        </w:rPr>
        <w:t>)</w:t>
      </w:r>
      <w:r w:rsidRPr="00A544C7">
        <w:rPr>
          <w:sz w:val="16"/>
          <w:szCs w:val="16"/>
          <w:lang w:val="uk-UA"/>
        </w:rPr>
        <w:t xml:space="preserve"> або </w:t>
      </w:r>
      <w:r w:rsidR="00680E27" w:rsidRPr="00A544C7">
        <w:rPr>
          <w:sz w:val="16"/>
          <w:szCs w:val="16"/>
          <w:lang w:val="uk-UA"/>
        </w:rPr>
        <w:t>Д</w:t>
      </w:r>
      <w:r w:rsidRPr="00A544C7">
        <w:rPr>
          <w:sz w:val="16"/>
          <w:szCs w:val="16"/>
          <w:lang w:val="uk-UA"/>
        </w:rPr>
        <w:t>одаткового обладна</w:t>
      </w:r>
      <w:r w:rsidR="00561825" w:rsidRPr="00A544C7">
        <w:rPr>
          <w:sz w:val="16"/>
          <w:szCs w:val="16"/>
          <w:lang w:val="uk-UA"/>
        </w:rPr>
        <w:t>ння під час купівлі-продажу ТЗ</w:t>
      </w:r>
      <w:r w:rsidR="00C11065"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Пошкодження (знищення) шин, ковпаків коліс та дисків у разі відсутності інших</w:t>
      </w:r>
      <w:r w:rsidR="00E54E95" w:rsidRPr="00A544C7">
        <w:rPr>
          <w:sz w:val="16"/>
          <w:szCs w:val="16"/>
          <w:lang w:val="uk-UA"/>
        </w:rPr>
        <w:t xml:space="preserve"> взаємопов’язаних з ними</w:t>
      </w:r>
      <w:r w:rsidR="00D8755E" w:rsidRPr="00A544C7">
        <w:rPr>
          <w:sz w:val="16"/>
          <w:szCs w:val="16"/>
          <w:lang w:val="uk-UA"/>
        </w:rPr>
        <w:t xml:space="preserve">одним механізмом утворення </w:t>
      </w:r>
      <w:r w:rsidRPr="00A544C7">
        <w:rPr>
          <w:sz w:val="16"/>
          <w:szCs w:val="16"/>
          <w:lang w:val="uk-UA"/>
        </w:rPr>
        <w:t>пошкоджень</w:t>
      </w:r>
      <w:r w:rsidR="005D2794" w:rsidRPr="00A544C7">
        <w:rPr>
          <w:sz w:val="16"/>
          <w:szCs w:val="16"/>
          <w:lang w:val="uk-UA"/>
        </w:rPr>
        <w:t xml:space="preserve"> ТЗ</w:t>
      </w:r>
      <w:r w:rsidR="00C11065"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Знищення (пошкодження) або викрадення </w:t>
      </w:r>
      <w:r w:rsidR="005D2794" w:rsidRPr="00A544C7">
        <w:rPr>
          <w:sz w:val="16"/>
          <w:szCs w:val="16"/>
          <w:lang w:val="uk-UA"/>
        </w:rPr>
        <w:t>Д</w:t>
      </w:r>
      <w:r w:rsidRPr="00A544C7">
        <w:rPr>
          <w:sz w:val="16"/>
          <w:szCs w:val="16"/>
          <w:lang w:val="uk-UA"/>
        </w:rPr>
        <w:t xml:space="preserve">одаткового обладнання, якщо страхування цього </w:t>
      </w:r>
      <w:r w:rsidR="005D2794" w:rsidRPr="00A544C7">
        <w:rPr>
          <w:sz w:val="16"/>
          <w:szCs w:val="16"/>
          <w:lang w:val="uk-UA"/>
        </w:rPr>
        <w:t>Д</w:t>
      </w:r>
      <w:r w:rsidRPr="00A544C7">
        <w:rPr>
          <w:sz w:val="16"/>
          <w:szCs w:val="16"/>
          <w:lang w:val="uk-UA"/>
        </w:rPr>
        <w:t>одаткового обладнання не було окремо обумовлено</w:t>
      </w:r>
      <w:r w:rsidR="00561825" w:rsidRPr="00A544C7">
        <w:rPr>
          <w:sz w:val="16"/>
          <w:szCs w:val="16"/>
          <w:lang w:val="uk-UA"/>
        </w:rPr>
        <w:t xml:space="preserve"> в Договорі (розділ </w:t>
      </w:r>
      <w:r w:rsidR="000747F2">
        <w:fldChar w:fldCharType="begin"/>
      </w:r>
      <w:r w:rsidR="000747F2">
        <w:instrText xml:space="preserve"> REF _Ref34910619 \r \h  \* MERGEFORMAT </w:instrText>
      </w:r>
      <w:r w:rsidR="000747F2">
        <w:fldChar w:fldCharType="separate"/>
      </w:r>
      <w:r w:rsidR="005D004F">
        <w:t>6</w:t>
      </w:r>
      <w:r w:rsidR="000747F2">
        <w:fldChar w:fldCharType="end"/>
      </w:r>
      <w:r w:rsidR="00561825" w:rsidRPr="00A544C7">
        <w:rPr>
          <w:sz w:val="16"/>
          <w:szCs w:val="16"/>
          <w:lang w:val="uk-UA"/>
        </w:rPr>
        <w:t xml:space="preserve"> Договору)</w:t>
      </w:r>
      <w:r w:rsidR="00C11065"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Викрадення коліс (у тому числі запасних) або ковпаків до них</w:t>
      </w:r>
      <w:r w:rsidR="00C16C56" w:rsidRPr="00A544C7">
        <w:rPr>
          <w:sz w:val="16"/>
          <w:szCs w:val="16"/>
          <w:lang w:val="uk-UA"/>
        </w:rPr>
        <w:t xml:space="preserve">, </w:t>
      </w:r>
      <w:r w:rsidRPr="00A544C7">
        <w:rPr>
          <w:sz w:val="16"/>
          <w:szCs w:val="16"/>
          <w:lang w:val="uk-UA"/>
        </w:rPr>
        <w:t>молдингів, емблем,</w:t>
      </w:r>
      <w:r w:rsidR="008B4149" w:rsidRPr="00A544C7">
        <w:rPr>
          <w:sz w:val="16"/>
          <w:szCs w:val="16"/>
          <w:lang w:val="uk-UA"/>
        </w:rPr>
        <w:t xml:space="preserve"> світловідбивачів, з’ємних зовнішніх деталей кузова</w:t>
      </w:r>
      <w:r w:rsidR="00A72105" w:rsidRPr="00A544C7">
        <w:rPr>
          <w:sz w:val="16"/>
          <w:szCs w:val="16"/>
          <w:lang w:val="uk-UA"/>
        </w:rPr>
        <w:t>,</w:t>
      </w:r>
      <w:r w:rsidR="008B4149" w:rsidRPr="00A544C7">
        <w:rPr>
          <w:sz w:val="16"/>
          <w:szCs w:val="16"/>
          <w:lang w:val="uk-UA"/>
        </w:rPr>
        <w:t xml:space="preserve"> декоративних елементів,</w:t>
      </w:r>
      <w:r w:rsidRPr="00A544C7">
        <w:rPr>
          <w:sz w:val="16"/>
          <w:szCs w:val="16"/>
          <w:lang w:val="uk-UA"/>
        </w:rPr>
        <w:t xml:space="preserve"> склоочисників, акумулятора(крім викрадення разом з ТЗ)</w:t>
      </w:r>
      <w:r w:rsidR="00C11065" w:rsidRPr="00A544C7">
        <w:rPr>
          <w:sz w:val="16"/>
          <w:szCs w:val="16"/>
          <w:lang w:val="uk-UA"/>
        </w:rPr>
        <w:t>.</w:t>
      </w:r>
    </w:p>
    <w:p w:rsidR="00010B13" w:rsidRPr="00A544C7" w:rsidRDefault="005D2794" w:rsidP="00F51EF7">
      <w:pPr>
        <w:numPr>
          <w:ilvl w:val="2"/>
          <w:numId w:val="10"/>
        </w:numPr>
        <w:tabs>
          <w:tab w:val="left" w:pos="601"/>
        </w:tabs>
        <w:snapToGrid w:val="0"/>
        <w:ind w:left="34" w:firstLine="0"/>
        <w:jc w:val="both"/>
        <w:rPr>
          <w:sz w:val="16"/>
          <w:szCs w:val="16"/>
          <w:lang w:val="uk-UA"/>
        </w:rPr>
      </w:pPr>
      <w:r w:rsidRPr="00A544C7">
        <w:rPr>
          <w:sz w:val="16"/>
          <w:szCs w:val="16"/>
          <w:lang w:val="uk-UA"/>
        </w:rPr>
        <w:t>Знищення (пошкодження) та/або в</w:t>
      </w:r>
      <w:r w:rsidR="00010B13" w:rsidRPr="00A544C7">
        <w:rPr>
          <w:sz w:val="16"/>
          <w:szCs w:val="16"/>
          <w:lang w:val="uk-UA"/>
        </w:rPr>
        <w:t xml:space="preserve">икрадення </w:t>
      </w:r>
      <w:r w:rsidRPr="00A544C7">
        <w:rPr>
          <w:sz w:val="16"/>
          <w:szCs w:val="16"/>
          <w:lang w:val="uk-UA"/>
        </w:rPr>
        <w:t xml:space="preserve">конструктивних елементів (складових частин) ТЗ або </w:t>
      </w:r>
      <w:r w:rsidR="00010B13" w:rsidRPr="00A544C7">
        <w:rPr>
          <w:sz w:val="16"/>
          <w:szCs w:val="16"/>
          <w:lang w:val="uk-UA"/>
        </w:rPr>
        <w:t xml:space="preserve">будь-якого обладнання </w:t>
      </w:r>
      <w:r w:rsidRPr="00A544C7">
        <w:rPr>
          <w:sz w:val="16"/>
          <w:szCs w:val="16"/>
          <w:lang w:val="uk-UA"/>
        </w:rPr>
        <w:t>в салоні (</w:t>
      </w:r>
      <w:r w:rsidR="00010B13" w:rsidRPr="00A544C7">
        <w:rPr>
          <w:sz w:val="16"/>
          <w:szCs w:val="16"/>
          <w:lang w:val="uk-UA"/>
        </w:rPr>
        <w:t>з салону</w:t>
      </w:r>
      <w:r w:rsidRPr="00A544C7">
        <w:rPr>
          <w:sz w:val="16"/>
          <w:szCs w:val="16"/>
          <w:lang w:val="uk-UA"/>
        </w:rPr>
        <w:t>)</w:t>
      </w:r>
      <w:r w:rsidR="00010B13" w:rsidRPr="00A544C7">
        <w:rPr>
          <w:sz w:val="16"/>
          <w:szCs w:val="16"/>
          <w:lang w:val="uk-UA"/>
        </w:rPr>
        <w:t xml:space="preserve"> ТЗ без наявності слідів злому </w:t>
      </w:r>
      <w:r w:rsidR="00CC6AF4" w:rsidRPr="00A544C7">
        <w:rPr>
          <w:sz w:val="16"/>
          <w:szCs w:val="16"/>
          <w:lang w:val="uk-UA"/>
        </w:rPr>
        <w:t>та/або слідів</w:t>
      </w:r>
      <w:r w:rsidR="00441A2D" w:rsidRPr="00A544C7">
        <w:rPr>
          <w:sz w:val="16"/>
          <w:szCs w:val="16"/>
          <w:lang w:val="uk-UA"/>
        </w:rPr>
        <w:t xml:space="preserve"> або пошкоджень, </w:t>
      </w:r>
      <w:r w:rsidR="00CC6AF4" w:rsidRPr="00A544C7">
        <w:rPr>
          <w:sz w:val="16"/>
          <w:szCs w:val="16"/>
          <w:lang w:val="uk-UA"/>
        </w:rPr>
        <w:t xml:space="preserve">які </w:t>
      </w:r>
      <w:r w:rsidR="00E20072" w:rsidRPr="00A544C7">
        <w:rPr>
          <w:sz w:val="16"/>
          <w:szCs w:val="16"/>
          <w:lang w:val="uk-UA"/>
        </w:rPr>
        <w:t>за своїм розміром дозволяють проникнути у ТЗ</w:t>
      </w:r>
      <w:r w:rsidR="00C11065"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Знищення (пошкодження) ТЗ під час його перевезен</w:t>
      </w:r>
      <w:r w:rsidR="00561825" w:rsidRPr="00A544C7">
        <w:rPr>
          <w:sz w:val="16"/>
          <w:szCs w:val="16"/>
          <w:lang w:val="uk-UA"/>
        </w:rPr>
        <w:t>ня будь-яким засобом транспорту</w:t>
      </w:r>
      <w:r w:rsidR="00C11065"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Знищення (пошкодження) ТЗ під час його буксирування іншим ТЗ або буксирування іншого ТЗ застрахованим ТЗ, якщо це заборонено Правилами дорожнього руху або пр</w:t>
      </w:r>
      <w:r w:rsidR="00561825" w:rsidRPr="00A544C7">
        <w:rPr>
          <w:sz w:val="16"/>
          <w:szCs w:val="16"/>
          <w:lang w:val="uk-UA"/>
        </w:rPr>
        <w:t>и порушенні правил буксирування</w:t>
      </w:r>
      <w:r w:rsidR="00C11065" w:rsidRPr="00A544C7">
        <w:rPr>
          <w:sz w:val="16"/>
          <w:szCs w:val="16"/>
          <w:lang w:val="uk-UA"/>
        </w:rPr>
        <w:t>.</w:t>
      </w:r>
    </w:p>
    <w:p w:rsidR="00C11065" w:rsidRPr="00A544C7" w:rsidRDefault="00C11065" w:rsidP="00F51EF7">
      <w:pPr>
        <w:numPr>
          <w:ilvl w:val="2"/>
          <w:numId w:val="10"/>
        </w:numPr>
        <w:tabs>
          <w:tab w:val="left" w:pos="601"/>
        </w:tabs>
        <w:snapToGrid w:val="0"/>
        <w:ind w:left="34" w:firstLine="0"/>
        <w:jc w:val="both"/>
        <w:rPr>
          <w:sz w:val="16"/>
          <w:szCs w:val="16"/>
          <w:lang w:val="uk-UA"/>
        </w:rPr>
      </w:pPr>
      <w:r w:rsidRPr="00A544C7">
        <w:rPr>
          <w:sz w:val="16"/>
          <w:szCs w:val="16"/>
          <w:lang w:val="uk-UA"/>
        </w:rPr>
        <w:t>Знищення/пошкодження електромобіля внаслідок використання не передбаченого заводом виробником та/або переобладнаного та/або несправного зарядного пристрою.</w:t>
      </w:r>
    </w:p>
    <w:p w:rsidR="00C11065" w:rsidRPr="00A544C7" w:rsidRDefault="00C11065"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Викрадення ТЗ </w:t>
      </w:r>
      <w:r w:rsidR="004309B2" w:rsidRPr="00A544C7">
        <w:rPr>
          <w:sz w:val="16"/>
          <w:szCs w:val="16"/>
          <w:lang w:val="uk-UA"/>
        </w:rPr>
        <w:t>за наявності факту</w:t>
      </w:r>
      <w:r w:rsidR="00F43087" w:rsidRPr="00A544C7">
        <w:rPr>
          <w:sz w:val="16"/>
          <w:szCs w:val="16"/>
          <w:lang w:val="uk-UA"/>
        </w:rPr>
        <w:t xml:space="preserve"> втрати</w:t>
      </w:r>
      <w:r w:rsidR="00441A2D" w:rsidRPr="00A544C7">
        <w:rPr>
          <w:sz w:val="16"/>
          <w:szCs w:val="16"/>
          <w:lang w:val="uk-UA"/>
        </w:rPr>
        <w:t xml:space="preserve"> (в т.ч. крадіжки)</w:t>
      </w:r>
      <w:r w:rsidRPr="00A544C7">
        <w:rPr>
          <w:sz w:val="16"/>
          <w:szCs w:val="16"/>
          <w:lang w:val="uk-UA"/>
        </w:rPr>
        <w:t xml:space="preserve"> ключів та/або дублікатів ключів </w:t>
      </w:r>
      <w:r w:rsidR="00005A8C" w:rsidRPr="00A544C7">
        <w:rPr>
          <w:sz w:val="16"/>
          <w:szCs w:val="16"/>
          <w:lang w:val="uk-UA"/>
        </w:rPr>
        <w:t>від</w:t>
      </w:r>
      <w:r w:rsidRPr="00A544C7">
        <w:rPr>
          <w:sz w:val="16"/>
          <w:szCs w:val="16"/>
          <w:lang w:val="uk-UA"/>
        </w:rPr>
        <w:t xml:space="preserve"> ТЗ, ключів механічного протиугінного пристрою, пристрою дистанційного управління протиугінною системою, а Страхувальник не виконав обов’язки повідомити Страховика про втрату таких ключів та/або пристроїв у строк, передбачений п.</w:t>
      </w:r>
      <w:r w:rsidR="000747F2">
        <w:fldChar w:fldCharType="begin"/>
      </w:r>
      <w:r w:rsidR="000747F2">
        <w:instrText xml:space="preserve"> REF _Ref35343888 \r \h  \* MERGEFORMAT </w:instrText>
      </w:r>
      <w:r w:rsidR="000747F2">
        <w:fldChar w:fldCharType="separate"/>
      </w:r>
      <w:r w:rsidR="005D004F" w:rsidRPr="005D004F">
        <w:rPr>
          <w:sz w:val="16"/>
          <w:szCs w:val="16"/>
          <w:lang w:val="uk-UA"/>
        </w:rPr>
        <w:t>24.2.3</w:t>
      </w:r>
      <w:r w:rsidR="000747F2">
        <w:fldChar w:fldCharType="end"/>
      </w:r>
      <w:r w:rsidRPr="00A544C7">
        <w:rPr>
          <w:sz w:val="16"/>
          <w:szCs w:val="16"/>
          <w:lang w:val="uk-UA"/>
        </w:rPr>
        <w:t xml:space="preserve"> Договору, та/або здійснити заміну замк</w:t>
      </w:r>
      <w:r w:rsidR="00005A8C" w:rsidRPr="00A544C7">
        <w:rPr>
          <w:sz w:val="16"/>
          <w:szCs w:val="16"/>
          <w:lang w:val="uk-UA"/>
        </w:rPr>
        <w:t>а</w:t>
      </w:r>
      <w:r w:rsidRPr="00A544C7">
        <w:rPr>
          <w:sz w:val="16"/>
          <w:szCs w:val="16"/>
          <w:lang w:val="uk-UA"/>
        </w:rPr>
        <w:t xml:space="preserve"> запалювання ТЗ у порядку, передбаченому Договором.</w:t>
      </w:r>
    </w:p>
    <w:p w:rsidR="00C11065" w:rsidRPr="00A544C7" w:rsidRDefault="00C11065"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Заволодіння ТЗ та/або набуття права власності на ТЗ </w:t>
      </w:r>
      <w:r w:rsidR="00542B4D" w:rsidRPr="00A544C7">
        <w:rPr>
          <w:sz w:val="16"/>
          <w:szCs w:val="16"/>
          <w:lang w:val="uk-UA"/>
        </w:rPr>
        <w:t xml:space="preserve">та/або знищення (пошкодження) ТЗ </w:t>
      </w:r>
      <w:r w:rsidRPr="00A544C7">
        <w:rPr>
          <w:sz w:val="16"/>
          <w:szCs w:val="16"/>
          <w:lang w:val="uk-UA"/>
        </w:rPr>
        <w:t xml:space="preserve">третіми особами шляхом обману, шахрайства, зловживання довірою тощо, включаючи випадки неповернення </w:t>
      </w:r>
      <w:r w:rsidR="00DA1709" w:rsidRPr="00A544C7">
        <w:rPr>
          <w:sz w:val="16"/>
          <w:szCs w:val="16"/>
          <w:lang w:val="uk-UA"/>
        </w:rPr>
        <w:t>(</w:t>
      </w:r>
      <w:r w:rsidR="00542B4D" w:rsidRPr="00A544C7">
        <w:rPr>
          <w:sz w:val="16"/>
          <w:szCs w:val="16"/>
          <w:lang w:val="uk-UA"/>
        </w:rPr>
        <w:t>або повернення в пошкодженому стані</w:t>
      </w:r>
      <w:r w:rsidR="00DA1709" w:rsidRPr="00A544C7">
        <w:rPr>
          <w:sz w:val="16"/>
          <w:szCs w:val="16"/>
          <w:lang w:val="uk-UA"/>
        </w:rPr>
        <w:t>) ТЗ</w:t>
      </w:r>
      <w:r w:rsidRPr="00A544C7">
        <w:rPr>
          <w:sz w:val="16"/>
          <w:szCs w:val="16"/>
          <w:lang w:val="uk-UA"/>
        </w:rPr>
        <w:t xml:space="preserve">, що був переданий іншій особі на підставі договору, довіреності або іншим чином в користування, на збереження, для ремонту, </w:t>
      </w:r>
      <w:r w:rsidR="00542B4D" w:rsidRPr="00A544C7">
        <w:rPr>
          <w:sz w:val="16"/>
          <w:szCs w:val="16"/>
          <w:lang w:val="uk-UA"/>
        </w:rPr>
        <w:t xml:space="preserve">для </w:t>
      </w:r>
      <w:r w:rsidR="00A50A83" w:rsidRPr="00A544C7">
        <w:rPr>
          <w:sz w:val="16"/>
          <w:szCs w:val="16"/>
          <w:lang w:val="uk-UA"/>
        </w:rPr>
        <w:t xml:space="preserve">надання послуг з </w:t>
      </w:r>
      <w:r w:rsidR="00441A2D" w:rsidRPr="00A544C7">
        <w:rPr>
          <w:sz w:val="16"/>
          <w:szCs w:val="16"/>
          <w:lang w:val="uk-UA"/>
        </w:rPr>
        <w:t>миття</w:t>
      </w:r>
      <w:r w:rsidR="00A50A83" w:rsidRPr="00A544C7">
        <w:rPr>
          <w:sz w:val="16"/>
          <w:szCs w:val="16"/>
          <w:lang w:val="uk-UA"/>
        </w:rPr>
        <w:t xml:space="preserve">, полірування ТЗ </w:t>
      </w:r>
      <w:r w:rsidR="00441A2D" w:rsidRPr="00A544C7">
        <w:rPr>
          <w:sz w:val="16"/>
          <w:szCs w:val="16"/>
          <w:lang w:val="uk-UA"/>
        </w:rPr>
        <w:t xml:space="preserve">та інших подібних послуг, </w:t>
      </w:r>
      <w:r w:rsidRPr="00A544C7">
        <w:rPr>
          <w:sz w:val="16"/>
          <w:szCs w:val="16"/>
          <w:lang w:val="uk-UA"/>
        </w:rPr>
        <w:t>для продажу, в оренду, прокат, лізинг або з</w:t>
      </w:r>
      <w:r w:rsidR="00961824" w:rsidRPr="00A544C7">
        <w:rPr>
          <w:sz w:val="16"/>
          <w:szCs w:val="16"/>
          <w:lang w:val="uk-UA"/>
        </w:rPr>
        <w:t xml:space="preserve"> будь-якою </w:t>
      </w:r>
      <w:r w:rsidRPr="00A544C7">
        <w:rPr>
          <w:sz w:val="16"/>
          <w:szCs w:val="16"/>
          <w:lang w:val="uk-UA"/>
        </w:rPr>
        <w:t xml:space="preserve"> іншою метою.</w:t>
      </w:r>
    </w:p>
    <w:p w:rsidR="00010B13" w:rsidRPr="00A544C7" w:rsidRDefault="00010B13" w:rsidP="00F51EF7">
      <w:pPr>
        <w:numPr>
          <w:ilvl w:val="1"/>
          <w:numId w:val="10"/>
        </w:numPr>
        <w:tabs>
          <w:tab w:val="left" w:pos="567"/>
        </w:tabs>
        <w:snapToGrid w:val="0"/>
        <w:ind w:left="34" w:firstLine="0"/>
        <w:jc w:val="both"/>
        <w:rPr>
          <w:b/>
          <w:sz w:val="16"/>
          <w:szCs w:val="16"/>
          <w:lang w:val="uk-UA"/>
        </w:rPr>
      </w:pPr>
      <w:r w:rsidRPr="00A544C7">
        <w:rPr>
          <w:b/>
          <w:sz w:val="16"/>
          <w:szCs w:val="16"/>
          <w:lang w:val="uk-UA"/>
        </w:rPr>
        <w:t>Страховик не відшкодовує:</w:t>
      </w:r>
    </w:p>
    <w:p w:rsidR="003253B0" w:rsidRPr="00A544C7" w:rsidRDefault="003253B0"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Збитки, що виникли внаслідок: </w:t>
      </w:r>
    </w:p>
    <w:p w:rsidR="003253B0" w:rsidRPr="00A544C7" w:rsidRDefault="003253B0" w:rsidP="001D507E">
      <w:pPr>
        <w:pStyle w:val="a3"/>
        <w:numPr>
          <w:ilvl w:val="0"/>
          <w:numId w:val="4"/>
        </w:numPr>
        <w:tabs>
          <w:tab w:val="clear" w:pos="360"/>
          <w:tab w:val="num" w:pos="0"/>
          <w:tab w:val="left" w:pos="284"/>
        </w:tabs>
        <w:ind w:left="0" w:firstLine="0"/>
        <w:jc w:val="both"/>
        <w:rPr>
          <w:sz w:val="16"/>
          <w:szCs w:val="16"/>
          <w:lang w:val="uk-UA"/>
        </w:rPr>
      </w:pPr>
      <w:r w:rsidRPr="00A544C7">
        <w:rPr>
          <w:sz w:val="16"/>
          <w:szCs w:val="16"/>
          <w:lang w:val="uk-UA"/>
        </w:rPr>
        <w:t>ядерної реакції, дії іонізуючого випромінювання, бактеріологічного, хімічного або радіоактивного забруднення;</w:t>
      </w:r>
    </w:p>
    <w:p w:rsidR="003253B0" w:rsidRPr="00A544C7" w:rsidRDefault="003253B0" w:rsidP="001D507E">
      <w:pPr>
        <w:pStyle w:val="a3"/>
        <w:numPr>
          <w:ilvl w:val="0"/>
          <w:numId w:val="4"/>
        </w:numPr>
        <w:tabs>
          <w:tab w:val="clear" w:pos="360"/>
          <w:tab w:val="num" w:pos="0"/>
          <w:tab w:val="left" w:pos="284"/>
        </w:tabs>
        <w:ind w:left="0" w:firstLine="0"/>
        <w:jc w:val="both"/>
        <w:rPr>
          <w:sz w:val="16"/>
          <w:szCs w:val="16"/>
          <w:lang w:val="uk-UA"/>
        </w:rPr>
      </w:pPr>
      <w:r w:rsidRPr="00A544C7">
        <w:rPr>
          <w:sz w:val="16"/>
          <w:szCs w:val="16"/>
          <w:lang w:val="uk-UA"/>
        </w:rPr>
        <w:t>військових, мобілізаційних,  антитерористичних, бойових операцій, заходів або дій;</w:t>
      </w:r>
    </w:p>
    <w:p w:rsidR="003253B0" w:rsidRPr="00A544C7" w:rsidRDefault="003253B0" w:rsidP="001D507E">
      <w:pPr>
        <w:pStyle w:val="a3"/>
        <w:numPr>
          <w:ilvl w:val="0"/>
          <w:numId w:val="4"/>
        </w:numPr>
        <w:tabs>
          <w:tab w:val="clear" w:pos="360"/>
          <w:tab w:val="num" w:pos="0"/>
          <w:tab w:val="left" w:pos="284"/>
        </w:tabs>
        <w:ind w:left="0" w:firstLine="0"/>
        <w:jc w:val="both"/>
        <w:rPr>
          <w:sz w:val="16"/>
          <w:szCs w:val="16"/>
          <w:lang w:val="uk-UA"/>
        </w:rPr>
      </w:pPr>
      <w:r w:rsidRPr="00A544C7">
        <w:rPr>
          <w:sz w:val="16"/>
          <w:szCs w:val="16"/>
          <w:lang w:val="uk-UA"/>
        </w:rPr>
        <w:t>надзвичайного, особливого чи військового (воєнного) стану, оголошен</w:t>
      </w:r>
      <w:r w:rsidR="001575EB" w:rsidRPr="00A544C7">
        <w:rPr>
          <w:sz w:val="16"/>
          <w:szCs w:val="16"/>
          <w:lang w:val="uk-UA"/>
        </w:rPr>
        <w:t>ого</w:t>
      </w:r>
      <w:r w:rsidRPr="00A544C7">
        <w:rPr>
          <w:sz w:val="16"/>
          <w:szCs w:val="16"/>
          <w:lang w:val="uk-UA"/>
        </w:rPr>
        <w:t xml:space="preserve"> органами влади в країні, її певній частині та/або на території дії Договору</w:t>
      </w:r>
      <w:r w:rsidR="00BC5D6D" w:rsidRPr="00A544C7">
        <w:rPr>
          <w:sz w:val="16"/>
          <w:szCs w:val="16"/>
          <w:lang w:val="uk-UA"/>
        </w:rPr>
        <w:t xml:space="preserve">, та/або </w:t>
      </w:r>
      <w:r w:rsidR="004309B2" w:rsidRPr="00A544C7">
        <w:rPr>
          <w:sz w:val="16"/>
          <w:szCs w:val="16"/>
          <w:lang w:val="uk-UA"/>
        </w:rPr>
        <w:t>внаслідок</w:t>
      </w:r>
      <w:r w:rsidR="00BC5D6D" w:rsidRPr="00A544C7">
        <w:rPr>
          <w:sz w:val="16"/>
          <w:szCs w:val="16"/>
          <w:lang w:val="uk-UA"/>
        </w:rPr>
        <w:t xml:space="preserve"> порушення Страхувальником </w:t>
      </w:r>
      <w:r w:rsidR="001575EB" w:rsidRPr="00A544C7">
        <w:rPr>
          <w:sz w:val="16"/>
          <w:szCs w:val="16"/>
          <w:lang w:val="uk-UA"/>
        </w:rPr>
        <w:t xml:space="preserve">або </w:t>
      </w:r>
      <w:r w:rsidR="00BC5D6D" w:rsidRPr="00A544C7">
        <w:rPr>
          <w:sz w:val="16"/>
          <w:szCs w:val="16"/>
          <w:lang w:val="uk-UA"/>
        </w:rPr>
        <w:t xml:space="preserve">іншими особами </w:t>
      </w:r>
      <w:r w:rsidR="001575EB" w:rsidRPr="00A544C7">
        <w:rPr>
          <w:sz w:val="16"/>
          <w:szCs w:val="16"/>
          <w:lang w:val="uk-UA"/>
        </w:rPr>
        <w:t xml:space="preserve">(представником Страхувальника, Вигодонабувачем, власником ТЗ, особами, які допущені до керування) </w:t>
      </w:r>
      <w:r w:rsidR="00BC5D6D" w:rsidRPr="00A544C7">
        <w:rPr>
          <w:sz w:val="16"/>
          <w:szCs w:val="16"/>
          <w:lang w:val="uk-UA"/>
        </w:rPr>
        <w:t>вимог і розпоряджень, нормативних актів органів вла</w:t>
      </w:r>
      <w:r w:rsidR="00A50A83" w:rsidRPr="00A544C7">
        <w:rPr>
          <w:sz w:val="16"/>
          <w:szCs w:val="16"/>
          <w:lang w:val="uk-UA"/>
        </w:rPr>
        <w:t>ди</w:t>
      </w:r>
      <w:r w:rsidR="00BC5D6D" w:rsidRPr="00A544C7">
        <w:rPr>
          <w:sz w:val="16"/>
          <w:szCs w:val="16"/>
          <w:lang w:val="uk-UA"/>
        </w:rPr>
        <w:t xml:space="preserve"> і управління, виданих на період дії такого стану</w:t>
      </w:r>
      <w:r w:rsidRPr="00A544C7">
        <w:rPr>
          <w:sz w:val="16"/>
          <w:szCs w:val="16"/>
          <w:lang w:val="uk-UA"/>
        </w:rPr>
        <w:t xml:space="preserve">; </w:t>
      </w:r>
    </w:p>
    <w:p w:rsidR="003253B0" w:rsidRPr="00A544C7" w:rsidRDefault="003253B0" w:rsidP="001D507E">
      <w:pPr>
        <w:pStyle w:val="a3"/>
        <w:numPr>
          <w:ilvl w:val="0"/>
          <w:numId w:val="4"/>
        </w:numPr>
        <w:tabs>
          <w:tab w:val="clear" w:pos="360"/>
          <w:tab w:val="num" w:pos="0"/>
          <w:tab w:val="left" w:pos="284"/>
        </w:tabs>
        <w:ind w:left="0" w:firstLine="0"/>
        <w:jc w:val="both"/>
        <w:rPr>
          <w:sz w:val="16"/>
          <w:szCs w:val="16"/>
          <w:lang w:val="uk-UA"/>
        </w:rPr>
      </w:pPr>
      <w:r w:rsidRPr="00A544C7">
        <w:rPr>
          <w:sz w:val="16"/>
          <w:szCs w:val="16"/>
          <w:lang w:val="uk-UA"/>
        </w:rPr>
        <w:t>громадських заворушень, масових безладів, масових зібрань (мітингів), </w:t>
      </w:r>
      <w:r w:rsidR="001D507E" w:rsidRPr="00A544C7">
        <w:rPr>
          <w:sz w:val="16"/>
          <w:szCs w:val="16"/>
          <w:lang w:val="uk-UA"/>
        </w:rPr>
        <w:t xml:space="preserve">масових заворушень, </w:t>
      </w:r>
      <w:r w:rsidRPr="00A544C7">
        <w:rPr>
          <w:sz w:val="16"/>
          <w:szCs w:val="16"/>
          <w:lang w:val="uk-UA"/>
        </w:rPr>
        <w:t xml:space="preserve">збройних конфліктів неміжнародного  та міжнародного характеру, революції, заколоту, повстання, страйку, путчу, війни або будь-якої події, викликаної збройним конфліктом (міжнародним та/або неміжнародним),  локауту, диверсії,  терористичного акту або дії наслідків терористичної діяльності; </w:t>
      </w:r>
    </w:p>
    <w:p w:rsidR="003253B0" w:rsidRPr="00A544C7" w:rsidRDefault="003253B0" w:rsidP="001D507E">
      <w:pPr>
        <w:pStyle w:val="a3"/>
        <w:numPr>
          <w:ilvl w:val="0"/>
          <w:numId w:val="4"/>
        </w:numPr>
        <w:tabs>
          <w:tab w:val="clear" w:pos="360"/>
          <w:tab w:val="num" w:pos="0"/>
          <w:tab w:val="left" w:pos="284"/>
        </w:tabs>
        <w:ind w:left="0" w:firstLine="0"/>
        <w:jc w:val="both"/>
        <w:rPr>
          <w:sz w:val="16"/>
          <w:szCs w:val="16"/>
          <w:lang w:val="uk-UA"/>
        </w:rPr>
      </w:pPr>
      <w:r w:rsidRPr="00A544C7">
        <w:rPr>
          <w:sz w:val="16"/>
          <w:szCs w:val="16"/>
          <w:lang w:val="uk-UA"/>
        </w:rPr>
        <w:t>дій (бездіяльності) державних органів, органів місцевого самоврядування або осіб цих органів, в тому числі тих, що сталися внаслідок видання вищевказаними органами та посадовими особами документів, які не відповідають вимогам законодавства. При цьому, невідповідність документів законодавству встановлюється судом або в іншому передбаченому законодавством порядку;</w:t>
      </w:r>
    </w:p>
    <w:p w:rsidR="003253B0" w:rsidRPr="00A544C7" w:rsidRDefault="003253B0" w:rsidP="001D507E">
      <w:pPr>
        <w:pStyle w:val="a3"/>
        <w:numPr>
          <w:ilvl w:val="0"/>
          <w:numId w:val="4"/>
        </w:numPr>
        <w:tabs>
          <w:tab w:val="clear" w:pos="360"/>
          <w:tab w:val="num" w:pos="0"/>
          <w:tab w:val="left" w:pos="284"/>
        </w:tabs>
        <w:ind w:left="0" w:firstLine="0"/>
        <w:jc w:val="both"/>
        <w:rPr>
          <w:sz w:val="16"/>
          <w:szCs w:val="16"/>
          <w:lang w:val="uk-UA"/>
        </w:rPr>
      </w:pPr>
      <w:r w:rsidRPr="00A544C7">
        <w:rPr>
          <w:sz w:val="16"/>
          <w:szCs w:val="16"/>
          <w:lang w:val="uk-UA"/>
        </w:rPr>
        <w:t>конфіскації, примусового вилучення, реквізиції, арешту, знищення  або пошкодження ТЗ за розпорядженням державних органів або внаслідок виконання Страхувальником та/або іншими особами розпоряджень державних органів та/або органів місцевого самоврядування.</w:t>
      </w:r>
    </w:p>
    <w:p w:rsidR="001D507E" w:rsidRPr="00A544C7" w:rsidRDefault="001D507E" w:rsidP="001D507E">
      <w:pPr>
        <w:pStyle w:val="a3"/>
        <w:numPr>
          <w:ilvl w:val="0"/>
          <w:numId w:val="4"/>
        </w:numPr>
        <w:tabs>
          <w:tab w:val="clear" w:pos="360"/>
          <w:tab w:val="num" w:pos="0"/>
          <w:tab w:val="left" w:pos="284"/>
        </w:tabs>
        <w:ind w:left="0" w:firstLine="0"/>
        <w:jc w:val="both"/>
        <w:rPr>
          <w:sz w:val="16"/>
          <w:szCs w:val="16"/>
          <w:lang w:val="uk-UA"/>
        </w:rPr>
      </w:pPr>
      <w:r w:rsidRPr="00A544C7">
        <w:rPr>
          <w:sz w:val="16"/>
          <w:szCs w:val="16"/>
          <w:lang w:val="uk-UA"/>
        </w:rPr>
        <w:t>блокування транспортних комунікацій, а також захоплення транспортного підприємства, групового порушення громадського порядку, закликів до вчинення дій, що загрожують громадському порядку, захоплення державних або громадських будівель чи споруд, опору представникові влади, працівникові правоохоронного органу, державному виконавцю, приватному виконавцю, члену громадського формування з охорони громадського порядку і державного кордону або військовослужбовцеві, самоправства.</w:t>
      </w:r>
    </w:p>
    <w:p w:rsidR="001D507E" w:rsidRPr="00A544C7" w:rsidRDefault="001D507E" w:rsidP="001D507E">
      <w:pPr>
        <w:pStyle w:val="3"/>
        <w:spacing w:after="0"/>
        <w:ind w:left="0"/>
        <w:jc w:val="both"/>
        <w:rPr>
          <w:lang w:val="uk-UA"/>
        </w:rPr>
      </w:pPr>
      <w:r w:rsidRPr="00A544C7">
        <w:rPr>
          <w:lang w:val="uk-UA"/>
        </w:rPr>
        <w:t xml:space="preserve">Примітка: збитки, що виникли внаслідок подій, передбачених п. 28.2.1 Договору, є виключеннями зі страхових випадків незалежно від того, прямо чи опосередковано вони були завдані або викликані вказаними подіями, були такі події єдиною причиною або однією із декількох причин чи обставин настання збитку, мали вони вплив на настання збитку одночасно чи послідовно. Події, передбачені п. 28.2.1 Договору, підтверджуються Витягом з Єдиного реєстру досудових розслідувань, довідкою Торгово-промислової палати, іншими документами, виданими відповідно до законодавства. </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Вартість ремонтних робіт, які не пов</w:t>
      </w:r>
      <w:r w:rsidR="003B1787" w:rsidRPr="00A544C7">
        <w:rPr>
          <w:sz w:val="16"/>
          <w:szCs w:val="16"/>
          <w:lang w:val="uk-UA"/>
        </w:rPr>
        <w:t>’</w:t>
      </w:r>
      <w:r w:rsidRPr="00A544C7">
        <w:rPr>
          <w:sz w:val="16"/>
          <w:szCs w:val="16"/>
          <w:lang w:val="uk-UA"/>
        </w:rPr>
        <w:t>язані з усуненням пошкоджень, що викликані страховим випадком</w:t>
      </w:r>
      <w:r w:rsidR="004657D5"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Вартість технічного обслуговування </w:t>
      </w:r>
      <w:r w:rsidR="004657D5" w:rsidRPr="00A544C7">
        <w:rPr>
          <w:sz w:val="16"/>
          <w:szCs w:val="16"/>
          <w:lang w:val="uk-UA"/>
        </w:rPr>
        <w:t xml:space="preserve">(робіт та/або конструктивних елементів (складових частин) ТЗ) </w:t>
      </w:r>
      <w:r w:rsidRPr="00A544C7">
        <w:rPr>
          <w:sz w:val="16"/>
          <w:szCs w:val="16"/>
          <w:lang w:val="uk-UA"/>
        </w:rPr>
        <w:t xml:space="preserve">та </w:t>
      </w:r>
      <w:r w:rsidR="00CE1E8B" w:rsidRPr="00A544C7">
        <w:rPr>
          <w:sz w:val="16"/>
          <w:szCs w:val="16"/>
          <w:lang w:val="uk-UA"/>
        </w:rPr>
        <w:t xml:space="preserve">гарантійного, </w:t>
      </w:r>
      <w:r w:rsidR="004309B2" w:rsidRPr="00A544C7">
        <w:rPr>
          <w:sz w:val="16"/>
          <w:szCs w:val="16"/>
          <w:lang w:val="uk-UA"/>
        </w:rPr>
        <w:t xml:space="preserve">періодичного, регламентного, поточного </w:t>
      </w:r>
      <w:r w:rsidRPr="00A544C7">
        <w:rPr>
          <w:sz w:val="16"/>
          <w:szCs w:val="16"/>
          <w:lang w:val="uk-UA"/>
        </w:rPr>
        <w:t xml:space="preserve"> ремонту ТЗ</w:t>
      </w:r>
      <w:r w:rsidR="004657D5" w:rsidRPr="00A544C7">
        <w:rPr>
          <w:sz w:val="16"/>
          <w:szCs w:val="16"/>
          <w:lang w:val="uk-UA"/>
        </w:rPr>
        <w:t>.</w:t>
      </w:r>
    </w:p>
    <w:p w:rsidR="00010B13" w:rsidRPr="00A544C7" w:rsidRDefault="00781F41" w:rsidP="00F51EF7">
      <w:pPr>
        <w:numPr>
          <w:ilvl w:val="2"/>
          <w:numId w:val="10"/>
        </w:numPr>
        <w:tabs>
          <w:tab w:val="left" w:pos="601"/>
        </w:tabs>
        <w:snapToGrid w:val="0"/>
        <w:ind w:left="34" w:firstLine="0"/>
        <w:jc w:val="both"/>
        <w:rPr>
          <w:sz w:val="16"/>
          <w:szCs w:val="16"/>
          <w:lang w:val="uk-UA"/>
        </w:rPr>
      </w:pPr>
      <w:r w:rsidRPr="00A544C7">
        <w:rPr>
          <w:sz w:val="16"/>
          <w:szCs w:val="16"/>
          <w:lang w:val="uk-UA"/>
        </w:rPr>
        <w:t>В</w:t>
      </w:r>
      <w:r w:rsidR="00010B13" w:rsidRPr="00A544C7">
        <w:rPr>
          <w:sz w:val="16"/>
          <w:szCs w:val="16"/>
          <w:lang w:val="uk-UA"/>
        </w:rPr>
        <w:t>итрат</w:t>
      </w:r>
      <w:r w:rsidRPr="00A544C7">
        <w:rPr>
          <w:sz w:val="16"/>
          <w:szCs w:val="16"/>
          <w:lang w:val="uk-UA"/>
        </w:rPr>
        <w:t>и</w:t>
      </w:r>
      <w:r w:rsidR="00010B13" w:rsidRPr="00A544C7">
        <w:rPr>
          <w:sz w:val="16"/>
          <w:szCs w:val="16"/>
          <w:lang w:val="uk-UA"/>
        </w:rPr>
        <w:t>, пов</w:t>
      </w:r>
      <w:r w:rsidR="003B1787" w:rsidRPr="00A544C7">
        <w:rPr>
          <w:sz w:val="16"/>
          <w:szCs w:val="16"/>
          <w:lang w:val="uk-UA"/>
        </w:rPr>
        <w:t>’</w:t>
      </w:r>
      <w:r w:rsidR="00010B13" w:rsidRPr="00A544C7">
        <w:rPr>
          <w:sz w:val="16"/>
          <w:szCs w:val="16"/>
          <w:lang w:val="uk-UA"/>
        </w:rPr>
        <w:t>язан</w:t>
      </w:r>
      <w:r w:rsidRPr="00A544C7">
        <w:rPr>
          <w:sz w:val="16"/>
          <w:szCs w:val="16"/>
          <w:lang w:val="uk-UA"/>
        </w:rPr>
        <w:t>і</w:t>
      </w:r>
      <w:r w:rsidR="00010B13" w:rsidRPr="00A544C7">
        <w:rPr>
          <w:sz w:val="16"/>
          <w:szCs w:val="16"/>
          <w:lang w:val="uk-UA"/>
        </w:rPr>
        <w:t xml:space="preserve"> з реконструкцією або переобладнанням ТЗ, </w:t>
      </w:r>
      <w:r w:rsidR="004F1847" w:rsidRPr="00A544C7">
        <w:rPr>
          <w:sz w:val="16"/>
          <w:szCs w:val="16"/>
          <w:lang w:val="uk-UA"/>
        </w:rPr>
        <w:t xml:space="preserve">поломкою ТЗ, </w:t>
      </w:r>
      <w:r w:rsidR="00010B13" w:rsidRPr="00A544C7">
        <w:rPr>
          <w:sz w:val="16"/>
          <w:szCs w:val="16"/>
          <w:lang w:val="uk-UA"/>
        </w:rPr>
        <w:t xml:space="preserve">ремонтом </w:t>
      </w:r>
      <w:r w:rsidRPr="00A544C7">
        <w:rPr>
          <w:sz w:val="16"/>
          <w:szCs w:val="16"/>
          <w:lang w:val="uk-UA"/>
        </w:rPr>
        <w:t xml:space="preserve">або </w:t>
      </w:r>
      <w:r w:rsidR="00010B13" w:rsidRPr="00A544C7">
        <w:rPr>
          <w:sz w:val="16"/>
          <w:szCs w:val="16"/>
          <w:lang w:val="uk-UA"/>
        </w:rPr>
        <w:t xml:space="preserve">заміною окремих </w:t>
      </w:r>
      <w:r w:rsidRPr="00A544C7">
        <w:rPr>
          <w:sz w:val="16"/>
          <w:szCs w:val="16"/>
          <w:lang w:val="uk-UA"/>
        </w:rPr>
        <w:t xml:space="preserve">конструктивних елементів (складових </w:t>
      </w:r>
      <w:r w:rsidR="00010B13" w:rsidRPr="00A544C7">
        <w:rPr>
          <w:sz w:val="16"/>
          <w:szCs w:val="16"/>
          <w:lang w:val="uk-UA"/>
        </w:rPr>
        <w:t>частин</w:t>
      </w:r>
      <w:r w:rsidRPr="00A544C7">
        <w:rPr>
          <w:sz w:val="16"/>
          <w:szCs w:val="16"/>
          <w:lang w:val="uk-UA"/>
        </w:rPr>
        <w:t>)</w:t>
      </w:r>
      <w:r w:rsidR="00010B13" w:rsidRPr="00A544C7">
        <w:rPr>
          <w:sz w:val="16"/>
          <w:szCs w:val="16"/>
          <w:lang w:val="uk-UA"/>
        </w:rPr>
        <w:t xml:space="preserve"> та</w:t>
      </w:r>
      <w:r w:rsidRPr="00A544C7">
        <w:rPr>
          <w:sz w:val="16"/>
          <w:szCs w:val="16"/>
          <w:lang w:val="uk-UA"/>
        </w:rPr>
        <w:t>/або</w:t>
      </w:r>
      <w:r w:rsidR="00010B13" w:rsidRPr="00A544C7">
        <w:rPr>
          <w:sz w:val="16"/>
          <w:szCs w:val="16"/>
          <w:lang w:val="uk-UA"/>
        </w:rPr>
        <w:t xml:space="preserve"> обладнання внаслідок їх зносу, технічного браку, поломки</w:t>
      </w:r>
      <w:r w:rsidR="005158D2" w:rsidRPr="00A544C7">
        <w:rPr>
          <w:sz w:val="16"/>
          <w:szCs w:val="16"/>
          <w:lang w:val="uk-UA"/>
        </w:rPr>
        <w:t>, втрати роботоздатності</w:t>
      </w:r>
      <w:r w:rsidRPr="00A544C7">
        <w:rPr>
          <w:sz w:val="16"/>
          <w:szCs w:val="16"/>
          <w:lang w:val="uk-UA"/>
        </w:rPr>
        <w:t>тощо</w:t>
      </w:r>
      <w:r w:rsidR="00010B13"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Вартість фарбування усього ТЗ (його окремих конструктивних елементів</w:t>
      </w:r>
      <w:r w:rsidR="00781F41" w:rsidRPr="00A544C7">
        <w:rPr>
          <w:sz w:val="16"/>
          <w:szCs w:val="16"/>
          <w:lang w:val="uk-UA"/>
        </w:rPr>
        <w:t xml:space="preserve"> (складових частин)</w:t>
      </w:r>
      <w:r w:rsidRPr="00A544C7">
        <w:rPr>
          <w:sz w:val="16"/>
          <w:szCs w:val="16"/>
          <w:lang w:val="uk-UA"/>
        </w:rPr>
        <w:t xml:space="preserve">), якщо </w:t>
      </w:r>
      <w:r w:rsidR="005158D2" w:rsidRPr="00A544C7">
        <w:rPr>
          <w:sz w:val="16"/>
          <w:szCs w:val="16"/>
          <w:lang w:val="uk-UA"/>
        </w:rPr>
        <w:t xml:space="preserve">регламент заводу-виробника передбачає </w:t>
      </w:r>
      <w:r w:rsidRPr="00A544C7">
        <w:rPr>
          <w:sz w:val="16"/>
          <w:szCs w:val="16"/>
          <w:lang w:val="uk-UA"/>
        </w:rPr>
        <w:t xml:space="preserve"> фарбування окремих площин</w:t>
      </w:r>
      <w:r w:rsidR="00781F41"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Вартість деталей, які без ремонту </w:t>
      </w:r>
      <w:r w:rsidR="00781F41" w:rsidRPr="00A544C7">
        <w:rPr>
          <w:sz w:val="16"/>
          <w:szCs w:val="16"/>
          <w:lang w:val="uk-UA"/>
        </w:rPr>
        <w:t xml:space="preserve">за </w:t>
      </w:r>
      <w:r w:rsidRPr="00A544C7">
        <w:rPr>
          <w:sz w:val="16"/>
          <w:szCs w:val="16"/>
          <w:lang w:val="uk-UA"/>
        </w:rPr>
        <w:t>сво</w:t>
      </w:r>
      <w:r w:rsidR="00781F41" w:rsidRPr="00A544C7">
        <w:rPr>
          <w:sz w:val="16"/>
          <w:szCs w:val="16"/>
          <w:lang w:val="uk-UA"/>
        </w:rPr>
        <w:t>ї</w:t>
      </w:r>
      <w:r w:rsidRPr="00A544C7">
        <w:rPr>
          <w:sz w:val="16"/>
          <w:szCs w:val="16"/>
          <w:lang w:val="uk-UA"/>
        </w:rPr>
        <w:t>м технічн</w:t>
      </w:r>
      <w:r w:rsidR="00781F41" w:rsidRPr="00A544C7">
        <w:rPr>
          <w:sz w:val="16"/>
          <w:szCs w:val="16"/>
          <w:lang w:val="uk-UA"/>
        </w:rPr>
        <w:t>им</w:t>
      </w:r>
      <w:r w:rsidRPr="00A544C7">
        <w:rPr>
          <w:sz w:val="16"/>
          <w:szCs w:val="16"/>
          <w:lang w:val="uk-UA"/>
        </w:rPr>
        <w:t xml:space="preserve"> стан</w:t>
      </w:r>
      <w:r w:rsidR="00781F41" w:rsidRPr="00A544C7">
        <w:rPr>
          <w:sz w:val="16"/>
          <w:szCs w:val="16"/>
          <w:lang w:val="uk-UA"/>
        </w:rPr>
        <w:t>ом</w:t>
      </w:r>
      <w:r w:rsidRPr="00A544C7">
        <w:rPr>
          <w:sz w:val="16"/>
          <w:szCs w:val="16"/>
          <w:lang w:val="uk-UA"/>
        </w:rPr>
        <w:t xml:space="preserve"> придатні для подальшого використання після пошкодження ТЗ або є можливість їх відновлення відповідно до нормативної документації виробника ТЗ</w:t>
      </w:r>
      <w:r w:rsidR="00AA29A0"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Вартість вузлів </w:t>
      </w:r>
      <w:r w:rsidR="00781F41" w:rsidRPr="00A544C7">
        <w:rPr>
          <w:sz w:val="16"/>
          <w:szCs w:val="16"/>
          <w:lang w:val="uk-UA"/>
        </w:rPr>
        <w:t xml:space="preserve">(агрегатів) </w:t>
      </w:r>
      <w:r w:rsidRPr="00A544C7">
        <w:rPr>
          <w:sz w:val="16"/>
          <w:szCs w:val="16"/>
          <w:lang w:val="uk-UA"/>
        </w:rPr>
        <w:t>ТЗ (робіт по їх заміні), які не можуть бути відремонтовані через неспроможність ремонтного підприємства (СТО) здійснити їх ремонт, за умови, що такий ремонт передбачений виробником ТЗ</w:t>
      </w:r>
      <w:r w:rsidR="00AA29A0"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Втрату експлуатаційних якостей </w:t>
      </w:r>
      <w:r w:rsidR="00781F41" w:rsidRPr="00A544C7">
        <w:rPr>
          <w:sz w:val="16"/>
          <w:szCs w:val="16"/>
          <w:lang w:val="uk-UA"/>
        </w:rPr>
        <w:t xml:space="preserve">ТЗ або окремих його конструктивних елементів (складових частин), </w:t>
      </w:r>
      <w:r w:rsidRPr="00A544C7">
        <w:rPr>
          <w:sz w:val="16"/>
          <w:szCs w:val="16"/>
          <w:lang w:val="uk-UA"/>
        </w:rPr>
        <w:t xml:space="preserve">зокрема: незначні пошкодження (сколи) лакофарбового </w:t>
      </w:r>
      <w:r w:rsidR="00A50A83" w:rsidRPr="00A544C7">
        <w:rPr>
          <w:sz w:val="16"/>
          <w:szCs w:val="16"/>
          <w:lang w:val="uk-UA"/>
        </w:rPr>
        <w:t xml:space="preserve">та інших </w:t>
      </w:r>
      <w:r w:rsidRPr="00A544C7">
        <w:rPr>
          <w:sz w:val="16"/>
          <w:szCs w:val="16"/>
          <w:lang w:val="uk-UA"/>
        </w:rPr>
        <w:t>покритт</w:t>
      </w:r>
      <w:r w:rsidR="00A50A83" w:rsidRPr="00A544C7">
        <w:rPr>
          <w:sz w:val="16"/>
          <w:szCs w:val="16"/>
          <w:lang w:val="uk-UA"/>
        </w:rPr>
        <w:t>ів</w:t>
      </w:r>
      <w:r w:rsidR="00B1234B" w:rsidRPr="00A544C7">
        <w:rPr>
          <w:sz w:val="16"/>
          <w:szCs w:val="16"/>
          <w:lang w:val="uk-UA"/>
        </w:rPr>
        <w:t xml:space="preserve">та/або поверхонь ТЗ або окремих його конструктивних елементів (складових частин) </w:t>
      </w:r>
      <w:r w:rsidRPr="00A544C7">
        <w:rPr>
          <w:sz w:val="16"/>
          <w:szCs w:val="16"/>
          <w:lang w:val="uk-UA"/>
        </w:rPr>
        <w:t>без утворення деформацій внаслідок постійного впливу дрібних часток асфальтного покриття, бітуму тощо; окремі сколи переднього вітрового скла, наявність яких згідно діючих держстандар</w:t>
      </w:r>
      <w:r w:rsidR="00561825" w:rsidRPr="00A544C7">
        <w:rPr>
          <w:sz w:val="16"/>
          <w:szCs w:val="16"/>
          <w:lang w:val="uk-UA"/>
        </w:rPr>
        <w:t>тів не потребує заміни скла)</w:t>
      </w:r>
      <w:r w:rsidR="00781F41"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Вартість викрадених, пошкоджених чи знищених </w:t>
      </w:r>
      <w:r w:rsidR="004F1847" w:rsidRPr="00A544C7">
        <w:rPr>
          <w:sz w:val="16"/>
          <w:szCs w:val="16"/>
          <w:lang w:val="uk-UA"/>
        </w:rPr>
        <w:t>майна, вантажів або</w:t>
      </w:r>
      <w:r w:rsidRPr="00A544C7">
        <w:rPr>
          <w:sz w:val="16"/>
          <w:szCs w:val="16"/>
          <w:lang w:val="uk-UA"/>
        </w:rPr>
        <w:t>багажу</w:t>
      </w:r>
      <w:r w:rsidR="004F1847" w:rsidRPr="00A544C7">
        <w:rPr>
          <w:sz w:val="16"/>
          <w:szCs w:val="16"/>
          <w:lang w:val="uk-UA"/>
        </w:rPr>
        <w:t xml:space="preserve"> (вантажобагажу</w:t>
      </w:r>
      <w:r w:rsidRPr="00A544C7">
        <w:rPr>
          <w:sz w:val="16"/>
          <w:szCs w:val="16"/>
          <w:lang w:val="uk-UA"/>
        </w:rPr>
        <w:t xml:space="preserve">), </w:t>
      </w:r>
      <w:r w:rsidR="005D78DE" w:rsidRPr="00A544C7">
        <w:rPr>
          <w:sz w:val="16"/>
          <w:szCs w:val="16"/>
          <w:lang w:val="uk-UA"/>
        </w:rPr>
        <w:t xml:space="preserve">що перевозиться ТЗ (у тому числі причепом до ТЗ), особистих речей, </w:t>
      </w:r>
      <w:r w:rsidRPr="00A544C7">
        <w:rPr>
          <w:sz w:val="16"/>
          <w:szCs w:val="16"/>
          <w:lang w:val="uk-UA"/>
        </w:rPr>
        <w:t>цінних паперів та документів, що знаход</w:t>
      </w:r>
      <w:r w:rsidR="0034408C" w:rsidRPr="00A544C7">
        <w:rPr>
          <w:sz w:val="16"/>
          <w:szCs w:val="16"/>
          <w:lang w:val="uk-UA"/>
        </w:rPr>
        <w:t>яться</w:t>
      </w:r>
      <w:r w:rsidRPr="00A544C7">
        <w:rPr>
          <w:sz w:val="16"/>
          <w:szCs w:val="16"/>
          <w:lang w:val="uk-UA"/>
        </w:rPr>
        <w:t xml:space="preserve"> у ТЗ, </w:t>
      </w:r>
      <w:r w:rsidR="0034408C" w:rsidRPr="00A544C7">
        <w:rPr>
          <w:sz w:val="16"/>
          <w:szCs w:val="16"/>
          <w:lang w:val="uk-UA"/>
        </w:rPr>
        <w:t>в тому числі посвідчення водія, свідоцтв</w:t>
      </w:r>
      <w:r w:rsidR="00003223" w:rsidRPr="00A544C7">
        <w:rPr>
          <w:sz w:val="16"/>
          <w:szCs w:val="16"/>
          <w:lang w:val="uk-UA"/>
        </w:rPr>
        <w:t>а</w:t>
      </w:r>
      <w:r w:rsidR="0034408C" w:rsidRPr="00A544C7">
        <w:rPr>
          <w:sz w:val="16"/>
          <w:szCs w:val="16"/>
          <w:lang w:val="uk-UA"/>
        </w:rPr>
        <w:t xml:space="preserve"> про реєстрацію ТЗ</w:t>
      </w:r>
      <w:r w:rsidR="004F1847" w:rsidRPr="00A544C7">
        <w:rPr>
          <w:sz w:val="16"/>
          <w:szCs w:val="16"/>
          <w:lang w:val="uk-UA"/>
        </w:rPr>
        <w:t>,</w:t>
      </w:r>
      <w:r w:rsidRPr="00A544C7">
        <w:rPr>
          <w:sz w:val="16"/>
          <w:szCs w:val="16"/>
          <w:lang w:val="uk-UA"/>
        </w:rPr>
        <w:t xml:space="preserve">а також </w:t>
      </w:r>
      <w:r w:rsidR="00561825" w:rsidRPr="00A544C7">
        <w:rPr>
          <w:sz w:val="16"/>
          <w:szCs w:val="16"/>
          <w:lang w:val="uk-UA"/>
        </w:rPr>
        <w:t>номерних (реєстраційних) знаків</w:t>
      </w:r>
      <w:r w:rsidR="001235F5"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Збитки, </w:t>
      </w:r>
      <w:r w:rsidR="001235F5" w:rsidRPr="00A544C7">
        <w:rPr>
          <w:sz w:val="16"/>
          <w:szCs w:val="16"/>
          <w:lang w:val="uk-UA"/>
        </w:rPr>
        <w:t xml:space="preserve">заподіяні </w:t>
      </w:r>
      <w:r w:rsidRPr="00A544C7">
        <w:rPr>
          <w:sz w:val="16"/>
          <w:szCs w:val="16"/>
          <w:lang w:val="uk-UA"/>
        </w:rPr>
        <w:t>життю та здоров</w:t>
      </w:r>
      <w:r w:rsidR="003B1787" w:rsidRPr="00A544C7">
        <w:rPr>
          <w:sz w:val="16"/>
          <w:szCs w:val="16"/>
          <w:lang w:val="uk-UA"/>
        </w:rPr>
        <w:t>’</w:t>
      </w:r>
      <w:r w:rsidRPr="00A544C7">
        <w:rPr>
          <w:sz w:val="16"/>
          <w:szCs w:val="16"/>
          <w:lang w:val="uk-UA"/>
        </w:rPr>
        <w:t>ю водія та пасажирів ТЗ, а також збитки, пов’язані з цивільною відповідальністю Страхувальника (Вигодонабувача) перед третіми особами</w:t>
      </w:r>
      <w:r w:rsidR="001235F5"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lastRenderedPageBreak/>
        <w:t xml:space="preserve">Витрати на </w:t>
      </w:r>
      <w:r w:rsidR="00115F72" w:rsidRPr="00A544C7">
        <w:rPr>
          <w:sz w:val="16"/>
          <w:szCs w:val="16"/>
          <w:lang w:val="uk-UA"/>
        </w:rPr>
        <w:t>паливно-мастильні, миючі та фільтруючі матеріали, заправні технологічні рідини і гази.</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Втрату товарної вартості ТЗ</w:t>
      </w:r>
      <w:r w:rsidR="00003223"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Непрямі збитки, </w:t>
      </w:r>
      <w:r w:rsidR="001235F5" w:rsidRPr="00A544C7">
        <w:rPr>
          <w:sz w:val="16"/>
          <w:szCs w:val="16"/>
          <w:lang w:val="uk-UA"/>
        </w:rPr>
        <w:t xml:space="preserve">заподіяні </w:t>
      </w:r>
      <w:r w:rsidRPr="00A544C7">
        <w:rPr>
          <w:sz w:val="16"/>
          <w:szCs w:val="16"/>
          <w:lang w:val="uk-UA"/>
        </w:rPr>
        <w:t>страховим випадком (</w:t>
      </w:r>
      <w:r w:rsidR="001235F5" w:rsidRPr="00A544C7">
        <w:rPr>
          <w:sz w:val="16"/>
          <w:szCs w:val="16"/>
          <w:lang w:val="uk-UA"/>
        </w:rPr>
        <w:t>неодержані доходи внаслідок пошкодження, знищення або втрати ТЗ</w:t>
      </w:r>
      <w:r w:rsidRPr="00A544C7">
        <w:rPr>
          <w:sz w:val="16"/>
          <w:szCs w:val="16"/>
          <w:lang w:val="uk-UA"/>
        </w:rPr>
        <w:t>, простій, перерва у виробництві, штрафи, бан</w:t>
      </w:r>
      <w:r w:rsidR="00977717" w:rsidRPr="00A544C7">
        <w:rPr>
          <w:sz w:val="16"/>
          <w:szCs w:val="16"/>
          <w:lang w:val="uk-UA"/>
        </w:rPr>
        <w:t>ківське обслуговування, витрати</w:t>
      </w:r>
      <w:r w:rsidRPr="00A544C7">
        <w:rPr>
          <w:sz w:val="16"/>
          <w:szCs w:val="16"/>
          <w:lang w:val="uk-UA"/>
        </w:rPr>
        <w:t xml:space="preserve"> пов’язані з реєстрацією та зняттям ТЗ з обліку, податки, суми за кредитним</w:t>
      </w:r>
      <w:r w:rsidR="000165FC" w:rsidRPr="00A544C7">
        <w:rPr>
          <w:sz w:val="16"/>
          <w:szCs w:val="16"/>
          <w:lang w:val="uk-UA"/>
        </w:rPr>
        <w:t xml:space="preserve">и зобов’язаннями </w:t>
      </w:r>
      <w:r w:rsidR="001235F5" w:rsidRPr="00A544C7">
        <w:rPr>
          <w:sz w:val="16"/>
          <w:szCs w:val="16"/>
          <w:lang w:val="uk-UA"/>
        </w:rPr>
        <w:t>тощо</w:t>
      </w:r>
      <w:r w:rsidR="000165FC" w:rsidRPr="00A544C7">
        <w:rPr>
          <w:sz w:val="16"/>
          <w:szCs w:val="16"/>
          <w:lang w:val="uk-UA"/>
        </w:rPr>
        <w:t>)</w:t>
      </w:r>
      <w:r w:rsidR="00CE1E8B" w:rsidRPr="00A544C7">
        <w:rPr>
          <w:sz w:val="16"/>
          <w:szCs w:val="16"/>
          <w:lang w:val="uk-UA"/>
        </w:rPr>
        <w:t>;</w:t>
      </w:r>
      <w:r w:rsidR="001235F5" w:rsidRPr="00A544C7">
        <w:rPr>
          <w:sz w:val="16"/>
          <w:szCs w:val="16"/>
          <w:lang w:val="uk-UA"/>
        </w:rPr>
        <w:t xml:space="preserve"> моральна шкода</w:t>
      </w:r>
      <w:r w:rsidR="00AA29A0" w:rsidRPr="00A544C7">
        <w:rPr>
          <w:sz w:val="16"/>
          <w:szCs w:val="16"/>
          <w:lang w:val="uk-UA"/>
        </w:rPr>
        <w:t>.</w:t>
      </w:r>
    </w:p>
    <w:p w:rsidR="000165FC" w:rsidRPr="00A544C7" w:rsidRDefault="000165FC"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Вартість ремонтних робіт, які </w:t>
      </w:r>
      <w:r w:rsidR="001235F5" w:rsidRPr="00A544C7">
        <w:rPr>
          <w:sz w:val="16"/>
          <w:szCs w:val="16"/>
          <w:lang w:val="uk-UA"/>
        </w:rPr>
        <w:t>не пов’язані з</w:t>
      </w:r>
      <w:r w:rsidRPr="00A544C7">
        <w:rPr>
          <w:sz w:val="16"/>
          <w:szCs w:val="16"/>
          <w:lang w:val="uk-UA"/>
        </w:rPr>
        <w:t xml:space="preserve"> усунення</w:t>
      </w:r>
      <w:r w:rsidR="001235F5" w:rsidRPr="00A544C7">
        <w:rPr>
          <w:sz w:val="16"/>
          <w:szCs w:val="16"/>
          <w:lang w:val="uk-UA"/>
        </w:rPr>
        <w:t>м</w:t>
      </w:r>
      <w:r w:rsidRPr="00A544C7">
        <w:rPr>
          <w:sz w:val="16"/>
          <w:szCs w:val="16"/>
          <w:lang w:val="uk-UA"/>
        </w:rPr>
        <w:t xml:space="preserve"> пошкоджень, </w:t>
      </w:r>
      <w:r w:rsidR="00BB289A" w:rsidRPr="00A544C7">
        <w:rPr>
          <w:sz w:val="16"/>
          <w:szCs w:val="16"/>
          <w:lang w:val="uk-UA"/>
        </w:rPr>
        <w:t>що викликані страховим випадком</w:t>
      </w:r>
      <w:r w:rsidRPr="00A544C7">
        <w:rPr>
          <w:sz w:val="16"/>
          <w:szCs w:val="16"/>
          <w:lang w:val="uk-UA"/>
        </w:rPr>
        <w:t>.</w:t>
      </w:r>
    </w:p>
    <w:p w:rsidR="00BB289A" w:rsidRPr="00A544C7" w:rsidRDefault="00BB289A"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Збитки, пов’язані з пошкодженнями ТЗ, що були виявлені при огляді ТЗ під час укладення Договору та/або протягом строку дії Договору та зафіксовані в розділі </w:t>
      </w:r>
      <w:r w:rsidR="005C082A">
        <w:fldChar w:fldCharType="begin"/>
      </w:r>
      <w:r w:rsidR="00B73E20">
        <w:instrText>REF</w:instrText>
      </w:r>
      <w:r w:rsidR="00B73E20" w:rsidRPr="00B73E20">
        <w:rPr>
          <w:lang w:val="uk-UA"/>
        </w:rPr>
        <w:instrText xml:space="preserve"> _</w:instrText>
      </w:r>
      <w:r w:rsidR="00B73E20">
        <w:instrText>Ref</w:instrText>
      </w:r>
      <w:r w:rsidR="00B73E20" w:rsidRPr="00B73E20">
        <w:rPr>
          <w:lang w:val="uk-UA"/>
        </w:rPr>
        <w:instrText>35353650 \</w:instrText>
      </w:r>
      <w:r w:rsidR="00B73E20">
        <w:instrText>r</w:instrText>
      </w:r>
      <w:r w:rsidR="00B73E20" w:rsidRPr="00B73E20">
        <w:rPr>
          <w:lang w:val="uk-UA"/>
        </w:rPr>
        <w:instrText xml:space="preserve"> \</w:instrText>
      </w:r>
      <w:r w:rsidR="00B73E20">
        <w:instrText>h</w:instrText>
      </w:r>
      <w:r w:rsidR="00B73E20" w:rsidRPr="00B73E20">
        <w:rPr>
          <w:lang w:val="uk-UA"/>
        </w:rPr>
        <w:instrText xml:space="preserve">  \* </w:instrText>
      </w:r>
      <w:r w:rsidR="00B73E20">
        <w:instrText>MERGEFORMAT</w:instrText>
      </w:r>
      <w:r w:rsidR="005C082A">
        <w:fldChar w:fldCharType="separate"/>
      </w:r>
      <w:r w:rsidR="005D004F" w:rsidRPr="005D004F">
        <w:rPr>
          <w:b/>
          <w:bCs/>
          <w:lang w:val="uk-UA"/>
        </w:rPr>
        <w:t xml:space="preserve">Ошибка! </w:t>
      </w:r>
      <w:r w:rsidR="005D004F">
        <w:rPr>
          <w:b/>
          <w:bCs/>
        </w:rPr>
        <w:t>Неизвестный аргумент ключа.</w:t>
      </w:r>
      <w:r w:rsidR="005C082A">
        <w:fldChar w:fldCharType="end"/>
      </w:r>
      <w:r w:rsidRPr="00A544C7">
        <w:rPr>
          <w:sz w:val="16"/>
          <w:szCs w:val="16"/>
          <w:lang w:val="uk-UA"/>
        </w:rPr>
        <w:t xml:space="preserve"> Договору або Акті огляду ТЗ </w:t>
      </w:r>
      <w:r w:rsidR="001428E6" w:rsidRPr="00A544C7">
        <w:rPr>
          <w:sz w:val="16"/>
          <w:szCs w:val="16"/>
          <w:lang w:val="uk-UA"/>
        </w:rPr>
        <w:t>та/</w:t>
      </w:r>
      <w:r w:rsidRPr="00A544C7">
        <w:rPr>
          <w:sz w:val="16"/>
          <w:szCs w:val="16"/>
          <w:lang w:val="uk-UA"/>
        </w:rPr>
        <w:t>або фотографіях наявних пошкоджень ТЗ, які були виявлені Страховиком при здійсненні фотофіксації наданого Страхувальником ТЗ</w:t>
      </w:r>
      <w:r w:rsidR="003C0B37" w:rsidRPr="00A544C7">
        <w:rPr>
          <w:sz w:val="16"/>
          <w:szCs w:val="16"/>
          <w:lang w:val="uk-UA"/>
        </w:rPr>
        <w:t xml:space="preserve"> при проведенні Страховиком (його представником) огляду ТЗ під час укладення Договору та/або при повторному огляді ТЗ протягом строку дії Договору згідно з умовами Договору, </w:t>
      </w:r>
      <w:r w:rsidR="00A1440A" w:rsidRPr="00A544C7">
        <w:rPr>
          <w:sz w:val="16"/>
          <w:szCs w:val="16"/>
          <w:lang w:val="uk-UA"/>
        </w:rPr>
        <w:t xml:space="preserve">а також </w:t>
      </w:r>
      <w:r w:rsidR="003C0B37" w:rsidRPr="00A544C7">
        <w:rPr>
          <w:sz w:val="16"/>
          <w:szCs w:val="16"/>
          <w:lang w:val="uk-UA"/>
        </w:rPr>
        <w:t xml:space="preserve">збитки, пов’язані з </w:t>
      </w:r>
      <w:r w:rsidR="00A1440A" w:rsidRPr="00A544C7">
        <w:rPr>
          <w:sz w:val="16"/>
          <w:szCs w:val="16"/>
          <w:lang w:val="uk-UA"/>
        </w:rPr>
        <w:t>прихованими пошкодженнями та недоліками, неякісним попереднім ремонтом, які неможливо було встановити підчас зовнішнього огляду ТЗ при укладенні Договору та/або протягом строку дії Договору</w:t>
      </w:r>
      <w:r w:rsidRPr="00A544C7">
        <w:rPr>
          <w:sz w:val="16"/>
          <w:szCs w:val="16"/>
          <w:lang w:val="uk-UA"/>
        </w:rPr>
        <w:t>.</w:t>
      </w:r>
    </w:p>
    <w:p w:rsidR="009673B9" w:rsidRPr="00A544C7" w:rsidRDefault="009673B9"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Збитки, що виникли  за наявності факту порушення правил безпеки при ремонті або обслуговуванні застрахованого </w:t>
      </w:r>
      <w:r w:rsidR="003253B0" w:rsidRPr="00A544C7">
        <w:rPr>
          <w:sz w:val="16"/>
          <w:szCs w:val="16"/>
          <w:lang w:val="uk-UA"/>
        </w:rPr>
        <w:t>ТЗ</w:t>
      </w:r>
      <w:r w:rsidRPr="00A544C7">
        <w:rPr>
          <w:sz w:val="16"/>
          <w:szCs w:val="16"/>
          <w:lang w:val="uk-UA"/>
        </w:rPr>
        <w:t xml:space="preserve">, правил його технічної експлуатації, вимог заводу-виробника та/або встановленого порядку дій, неврахування попереджень та зауважень, викладених у посібнику та/або інструкції та/або керівництві з експлуатації </w:t>
      </w:r>
      <w:r w:rsidR="003253B0" w:rsidRPr="00A544C7">
        <w:rPr>
          <w:sz w:val="16"/>
          <w:szCs w:val="16"/>
          <w:lang w:val="uk-UA"/>
        </w:rPr>
        <w:t>ТЗ</w:t>
      </w:r>
      <w:r w:rsidRPr="00A544C7">
        <w:rPr>
          <w:sz w:val="16"/>
          <w:szCs w:val="16"/>
          <w:lang w:val="uk-UA"/>
        </w:rPr>
        <w:t>, сервісній книжці.</w:t>
      </w:r>
    </w:p>
    <w:p w:rsidR="009673B9" w:rsidRPr="00A544C7" w:rsidRDefault="009673B9"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Збитки, що виникли за наявності факту порушення при експлуатації транспортного засобу вимог </w:t>
      </w:r>
      <w:r w:rsidR="003253B0" w:rsidRPr="00A544C7">
        <w:rPr>
          <w:sz w:val="16"/>
          <w:szCs w:val="16"/>
          <w:lang w:val="uk-UA"/>
        </w:rPr>
        <w:t xml:space="preserve">ПДР </w:t>
      </w:r>
      <w:r w:rsidRPr="00A544C7">
        <w:rPr>
          <w:sz w:val="16"/>
          <w:szCs w:val="16"/>
          <w:lang w:val="uk-UA"/>
        </w:rPr>
        <w:t xml:space="preserve">відносно технічного стану </w:t>
      </w:r>
      <w:r w:rsidR="003253B0" w:rsidRPr="00A544C7">
        <w:rPr>
          <w:sz w:val="16"/>
          <w:szCs w:val="16"/>
          <w:lang w:val="uk-UA"/>
        </w:rPr>
        <w:t>ТЗ</w:t>
      </w:r>
      <w:r w:rsidRPr="00A544C7">
        <w:rPr>
          <w:sz w:val="16"/>
          <w:szCs w:val="16"/>
          <w:lang w:val="uk-UA"/>
        </w:rPr>
        <w:t xml:space="preserve"> та/або його обладнання.</w:t>
      </w:r>
    </w:p>
    <w:p w:rsidR="009673B9" w:rsidRPr="00A544C7" w:rsidRDefault="009673B9"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Збитки, що виникли внаслідок зміни конструкції </w:t>
      </w:r>
      <w:r w:rsidR="00316A20" w:rsidRPr="00A544C7">
        <w:rPr>
          <w:sz w:val="16"/>
          <w:szCs w:val="16"/>
          <w:lang w:val="uk-UA"/>
        </w:rPr>
        <w:t xml:space="preserve">ТЗ </w:t>
      </w:r>
      <w:r w:rsidRPr="00A544C7">
        <w:rPr>
          <w:sz w:val="16"/>
          <w:szCs w:val="16"/>
          <w:lang w:val="uk-UA"/>
        </w:rPr>
        <w:t>(наприклад, тюнінг) або установки невідповідних деталей або обладнання, на яке немає допуску виробника або відповідних органів.</w:t>
      </w:r>
    </w:p>
    <w:p w:rsidR="009673B9" w:rsidRPr="00A544C7" w:rsidRDefault="009673B9"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Збитки, що виникли за наявності факту порушення правил пожежної безпеки та/або перевезення або зберігання небезпечних або  вибухових речовин або предметів. </w:t>
      </w:r>
    </w:p>
    <w:p w:rsidR="00433980" w:rsidRPr="00A544C7" w:rsidRDefault="00433980" w:rsidP="00F51EF7">
      <w:pPr>
        <w:numPr>
          <w:ilvl w:val="2"/>
          <w:numId w:val="10"/>
        </w:numPr>
        <w:tabs>
          <w:tab w:val="left" w:pos="601"/>
        </w:tabs>
        <w:snapToGrid w:val="0"/>
        <w:ind w:left="34" w:firstLine="0"/>
        <w:jc w:val="both"/>
        <w:rPr>
          <w:sz w:val="16"/>
          <w:szCs w:val="16"/>
          <w:lang w:val="uk-UA"/>
        </w:rPr>
      </w:pPr>
      <w:r w:rsidRPr="00A544C7">
        <w:rPr>
          <w:sz w:val="16"/>
          <w:szCs w:val="16"/>
          <w:lang w:val="uk-UA"/>
        </w:rPr>
        <w:t>Збитки, що виникли внаслідок обробки теплом, вогнем чи іншого термічного впливу на ТЗ (сушка, зварювання, гаряча обробка тощо).</w:t>
      </w:r>
    </w:p>
    <w:p w:rsidR="00433980" w:rsidRPr="00A544C7" w:rsidRDefault="00433980"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Збитки, що виникли під час використання ТЗ у спортивних змаганнях або інших спортивних </w:t>
      </w:r>
      <w:r w:rsidR="00960B59" w:rsidRPr="00A544C7">
        <w:rPr>
          <w:sz w:val="16"/>
          <w:szCs w:val="16"/>
          <w:lang w:val="uk-UA"/>
        </w:rPr>
        <w:t xml:space="preserve">та/або любительських </w:t>
      </w:r>
      <w:r w:rsidRPr="00A544C7">
        <w:rPr>
          <w:sz w:val="16"/>
          <w:szCs w:val="16"/>
          <w:lang w:val="uk-UA"/>
        </w:rPr>
        <w:t>заходах, перегонах</w:t>
      </w:r>
      <w:r w:rsidR="00F11BBA" w:rsidRPr="00A544C7">
        <w:rPr>
          <w:sz w:val="16"/>
          <w:szCs w:val="16"/>
          <w:lang w:val="uk-UA"/>
        </w:rPr>
        <w:t xml:space="preserve"> на огоро</w:t>
      </w:r>
      <w:r w:rsidR="0062268D" w:rsidRPr="00A544C7">
        <w:rPr>
          <w:sz w:val="16"/>
          <w:szCs w:val="16"/>
          <w:lang w:val="uk-UA"/>
        </w:rPr>
        <w:t>д</w:t>
      </w:r>
      <w:r w:rsidR="00F11BBA" w:rsidRPr="00A544C7">
        <w:rPr>
          <w:sz w:val="16"/>
          <w:szCs w:val="16"/>
          <w:lang w:val="uk-UA"/>
        </w:rPr>
        <w:t>жених/не огоро</w:t>
      </w:r>
      <w:r w:rsidR="0062268D" w:rsidRPr="00A544C7">
        <w:rPr>
          <w:sz w:val="16"/>
          <w:szCs w:val="16"/>
          <w:lang w:val="uk-UA"/>
        </w:rPr>
        <w:t>д</w:t>
      </w:r>
      <w:r w:rsidR="00F11BBA" w:rsidRPr="00A544C7">
        <w:rPr>
          <w:sz w:val="16"/>
          <w:szCs w:val="16"/>
          <w:lang w:val="uk-UA"/>
        </w:rPr>
        <w:t xml:space="preserve">жених </w:t>
      </w:r>
      <w:r w:rsidR="0062268D" w:rsidRPr="00A544C7">
        <w:rPr>
          <w:sz w:val="16"/>
          <w:szCs w:val="16"/>
          <w:lang w:val="uk-UA"/>
        </w:rPr>
        <w:t>ділянках</w:t>
      </w:r>
      <w:r w:rsidR="00F11BBA" w:rsidRPr="00A544C7">
        <w:rPr>
          <w:sz w:val="16"/>
          <w:szCs w:val="16"/>
          <w:lang w:val="uk-UA"/>
        </w:rPr>
        <w:t xml:space="preserve"> доріг та/або </w:t>
      </w:r>
      <w:r w:rsidR="00E32BCB" w:rsidRPr="00A544C7">
        <w:rPr>
          <w:sz w:val="16"/>
          <w:szCs w:val="16"/>
          <w:lang w:val="uk-UA"/>
        </w:rPr>
        <w:t>по</w:t>
      </w:r>
      <w:r w:rsidR="00F11BBA" w:rsidRPr="00A544C7">
        <w:rPr>
          <w:sz w:val="16"/>
          <w:szCs w:val="16"/>
          <w:lang w:val="uk-UA"/>
        </w:rPr>
        <w:t xml:space="preserve"> пересіч</w:t>
      </w:r>
      <w:r w:rsidR="002C510B" w:rsidRPr="00A544C7">
        <w:rPr>
          <w:sz w:val="16"/>
          <w:szCs w:val="16"/>
          <w:lang w:val="uk-UA"/>
        </w:rPr>
        <w:t>е</w:t>
      </w:r>
      <w:r w:rsidR="00F11BBA" w:rsidRPr="00A544C7">
        <w:rPr>
          <w:sz w:val="16"/>
          <w:szCs w:val="16"/>
          <w:lang w:val="uk-UA"/>
        </w:rPr>
        <w:t>ній місцевості/</w:t>
      </w:r>
      <w:r w:rsidR="00E32BCB" w:rsidRPr="00A544C7">
        <w:rPr>
          <w:sz w:val="16"/>
          <w:szCs w:val="16"/>
          <w:lang w:val="uk-UA"/>
        </w:rPr>
        <w:t xml:space="preserve"> на </w:t>
      </w:r>
      <w:r w:rsidR="00EF080F" w:rsidRPr="00A544C7">
        <w:rPr>
          <w:sz w:val="16"/>
          <w:szCs w:val="16"/>
          <w:lang w:val="uk-UA"/>
        </w:rPr>
        <w:t>автодр</w:t>
      </w:r>
      <w:r w:rsidR="00F11BBA" w:rsidRPr="00A544C7">
        <w:rPr>
          <w:sz w:val="16"/>
          <w:szCs w:val="16"/>
          <w:lang w:val="uk-UA"/>
        </w:rPr>
        <w:t>омах</w:t>
      </w:r>
      <w:r w:rsidRPr="00A544C7">
        <w:rPr>
          <w:sz w:val="16"/>
          <w:szCs w:val="16"/>
          <w:lang w:val="uk-UA"/>
        </w:rPr>
        <w:t xml:space="preserve"> (змаганнях у швидкості </w:t>
      </w:r>
      <w:r w:rsidR="005158D2" w:rsidRPr="00A544C7">
        <w:rPr>
          <w:sz w:val="16"/>
          <w:szCs w:val="16"/>
          <w:lang w:val="uk-UA"/>
        </w:rPr>
        <w:t xml:space="preserve"> подолання відстані</w:t>
      </w:r>
      <w:r w:rsidRPr="00A544C7">
        <w:rPr>
          <w:sz w:val="16"/>
          <w:szCs w:val="16"/>
          <w:lang w:val="uk-UA"/>
        </w:rPr>
        <w:t xml:space="preserve"> на транспортних засобах</w:t>
      </w:r>
      <w:r w:rsidR="00F11BBA" w:rsidRPr="00A544C7">
        <w:rPr>
          <w:sz w:val="16"/>
          <w:szCs w:val="16"/>
          <w:lang w:val="uk-UA"/>
        </w:rPr>
        <w:t>, у тому числі але не виключно, у тих, які  мають ознаки: кільцев</w:t>
      </w:r>
      <w:r w:rsidR="002C510B" w:rsidRPr="00A544C7">
        <w:rPr>
          <w:sz w:val="16"/>
          <w:szCs w:val="16"/>
          <w:lang w:val="uk-UA"/>
        </w:rPr>
        <w:t>и</w:t>
      </w:r>
      <w:r w:rsidR="00F11BBA" w:rsidRPr="00A544C7">
        <w:rPr>
          <w:sz w:val="16"/>
          <w:szCs w:val="16"/>
          <w:lang w:val="uk-UA"/>
        </w:rPr>
        <w:t>х автоперегонів, автокросу, гірських перегонів, ралі, спринт-ралі, драг-рейсингу, дрифту,</w:t>
      </w:r>
      <w:r w:rsidR="002C510B" w:rsidRPr="00A544C7">
        <w:rPr>
          <w:sz w:val="16"/>
          <w:szCs w:val="16"/>
          <w:lang w:val="uk-UA"/>
        </w:rPr>
        <w:t>стріт-рейсингу</w:t>
      </w:r>
      <w:r w:rsidR="00F11BBA" w:rsidRPr="00A544C7">
        <w:rPr>
          <w:sz w:val="16"/>
          <w:szCs w:val="16"/>
          <w:lang w:val="uk-UA"/>
        </w:rPr>
        <w:t xml:space="preserve"> тощо</w:t>
      </w:r>
      <w:r w:rsidRPr="00A544C7">
        <w:rPr>
          <w:sz w:val="16"/>
          <w:szCs w:val="16"/>
          <w:lang w:val="uk-UA"/>
        </w:rPr>
        <w:t>), автопробігах/мотопробігах (групових або індивідуальних заходах, рух на транспортних засобах по певному маршруту) у тому числі неофіційних (парі тощо)</w:t>
      </w:r>
      <w:r w:rsidR="003A4CCB" w:rsidRPr="00A544C7">
        <w:rPr>
          <w:sz w:val="16"/>
          <w:szCs w:val="16"/>
          <w:lang w:val="uk-UA"/>
        </w:rPr>
        <w:t>,</w:t>
      </w:r>
      <w:r w:rsidRPr="00A544C7">
        <w:rPr>
          <w:sz w:val="16"/>
          <w:szCs w:val="16"/>
          <w:lang w:val="uk-UA"/>
        </w:rPr>
        <w:t xml:space="preserve"> для навчальної їзди, для здійснення будь-яких спеціальних програм випробувань </w:t>
      </w:r>
      <w:r w:rsidR="0075317E" w:rsidRPr="00A544C7">
        <w:rPr>
          <w:sz w:val="16"/>
          <w:szCs w:val="16"/>
          <w:lang w:val="uk-UA"/>
        </w:rPr>
        <w:t>транспортних засобів</w:t>
      </w:r>
      <w:r w:rsidRPr="00A544C7">
        <w:rPr>
          <w:sz w:val="16"/>
          <w:szCs w:val="16"/>
          <w:lang w:val="uk-UA"/>
        </w:rPr>
        <w:t>.</w:t>
      </w:r>
      <w:r w:rsidR="00EF080F" w:rsidRPr="00A544C7">
        <w:rPr>
          <w:sz w:val="16"/>
          <w:szCs w:val="16"/>
          <w:lang w:val="uk-UA"/>
        </w:rPr>
        <w:t xml:space="preserve"> Участь ТЗ у наведених заходах може підтверджуватись відео фіксацією,  показами свідків</w:t>
      </w:r>
      <w:r w:rsidR="00714B66" w:rsidRPr="00A544C7">
        <w:rPr>
          <w:sz w:val="16"/>
          <w:szCs w:val="16"/>
          <w:lang w:val="uk-UA"/>
        </w:rPr>
        <w:t xml:space="preserve">, </w:t>
      </w:r>
      <w:r w:rsidR="00EF080F" w:rsidRPr="00A544C7">
        <w:rPr>
          <w:sz w:val="16"/>
          <w:szCs w:val="16"/>
          <w:lang w:val="uk-UA"/>
        </w:rPr>
        <w:t>матеріалами ЗМІ, фотозйомкою,  іншими доказами</w:t>
      </w:r>
      <w:r w:rsidR="0082729F" w:rsidRPr="00A544C7">
        <w:rPr>
          <w:sz w:val="16"/>
          <w:szCs w:val="16"/>
          <w:lang w:val="uk-UA"/>
        </w:rPr>
        <w:t>.</w:t>
      </w:r>
    </w:p>
    <w:p w:rsidR="00433980" w:rsidRPr="00A544C7" w:rsidRDefault="00433980" w:rsidP="009531B8">
      <w:pPr>
        <w:numPr>
          <w:ilvl w:val="2"/>
          <w:numId w:val="10"/>
        </w:numPr>
        <w:tabs>
          <w:tab w:val="left" w:pos="601"/>
        </w:tabs>
        <w:snapToGrid w:val="0"/>
        <w:ind w:left="34" w:firstLine="0"/>
        <w:jc w:val="both"/>
        <w:rPr>
          <w:sz w:val="16"/>
          <w:szCs w:val="16"/>
          <w:lang w:val="uk-UA"/>
        </w:rPr>
      </w:pPr>
      <w:r w:rsidRPr="00A544C7">
        <w:rPr>
          <w:sz w:val="16"/>
          <w:szCs w:val="16"/>
          <w:lang w:val="uk-UA"/>
        </w:rPr>
        <w:t xml:space="preserve">Збитки, що виникли під час використання ТЗ для перевезення пасажирів на комерційній основі (таксі тощо),  використання ТЗ в якості транспортного засобу, що надається в прокат </w:t>
      </w:r>
      <w:r w:rsidR="004E53EB" w:rsidRPr="00A544C7">
        <w:rPr>
          <w:sz w:val="16"/>
          <w:szCs w:val="16"/>
          <w:lang w:val="uk-UA"/>
        </w:rPr>
        <w:t xml:space="preserve">або платне використання </w:t>
      </w:r>
      <w:r w:rsidRPr="00A544C7">
        <w:rPr>
          <w:sz w:val="16"/>
          <w:szCs w:val="16"/>
          <w:lang w:val="uk-UA"/>
        </w:rPr>
        <w:t xml:space="preserve">(що може підтверджуватися договором прокату, документами </w:t>
      </w:r>
      <w:r w:rsidR="00617F1C" w:rsidRPr="00A544C7">
        <w:rPr>
          <w:sz w:val="16"/>
          <w:szCs w:val="16"/>
          <w:lang w:val="uk-UA"/>
        </w:rPr>
        <w:t>К</w:t>
      </w:r>
      <w:r w:rsidRPr="00A544C7">
        <w:rPr>
          <w:sz w:val="16"/>
          <w:szCs w:val="16"/>
          <w:lang w:val="uk-UA"/>
        </w:rPr>
        <w:t>омпетентних органів</w:t>
      </w:r>
      <w:r w:rsidR="004E53EB" w:rsidRPr="00A544C7">
        <w:rPr>
          <w:sz w:val="16"/>
          <w:szCs w:val="16"/>
          <w:lang w:val="uk-UA"/>
        </w:rPr>
        <w:t>, інформацією або поясненнями, наданими Страхувальником (особою, допущеною до керування) або встановленими Страховиком</w:t>
      </w:r>
      <w:r w:rsidRPr="00A544C7">
        <w:rPr>
          <w:sz w:val="16"/>
          <w:szCs w:val="16"/>
          <w:lang w:val="uk-UA"/>
        </w:rPr>
        <w:t xml:space="preserve"> тощо), а також використання ТЗ для суспільних потреб (поліція, пожежна служба, швидка допомога, служба порятунку тощо), якщо такі особливості (характер) використання ТЗ не зазначені у розділі </w:t>
      </w:r>
      <w:r w:rsidR="000747F2">
        <w:fldChar w:fldCharType="begin"/>
      </w:r>
      <w:r w:rsidR="000747F2">
        <w:instrText xml:space="preserve"> REF _Ref35346740 \r </w:instrText>
      </w:r>
      <w:r w:rsidR="000747F2">
        <w:instrText xml:space="preserve">\h  \* MERGEFORMAT </w:instrText>
      </w:r>
      <w:r w:rsidR="000747F2">
        <w:fldChar w:fldCharType="separate"/>
      </w:r>
      <w:r w:rsidR="005D004F" w:rsidRPr="005D004F">
        <w:rPr>
          <w:sz w:val="16"/>
          <w:szCs w:val="16"/>
          <w:lang w:val="uk-UA"/>
        </w:rPr>
        <w:t>21</w:t>
      </w:r>
      <w:r w:rsidR="000747F2">
        <w:fldChar w:fldCharType="end"/>
      </w:r>
      <w:r w:rsidRPr="00A544C7">
        <w:rPr>
          <w:sz w:val="16"/>
          <w:szCs w:val="16"/>
          <w:lang w:val="uk-UA"/>
        </w:rPr>
        <w:t xml:space="preserve"> Договору.</w:t>
      </w:r>
    </w:p>
    <w:p w:rsidR="00896C3B" w:rsidRPr="00A544C7" w:rsidRDefault="00896C3B" w:rsidP="009531B8">
      <w:pPr>
        <w:pStyle w:val="3"/>
        <w:spacing w:after="0"/>
        <w:ind w:left="0"/>
        <w:jc w:val="both"/>
        <w:rPr>
          <w:lang w:val="uk-UA"/>
        </w:rPr>
      </w:pPr>
      <w:r w:rsidRPr="00A544C7">
        <w:rPr>
          <w:lang w:val="uk-UA"/>
        </w:rPr>
        <w:t xml:space="preserve">Примітка: ТЗ вважається таким, що використовується для перевезення пасажирів на комерційній основі (таксі тощо), якщо відповідно до фотографій, показань свідків або інших учасників дорожнього руху, матеріалів справи про адміністративне правопорушення або результатів огляду ТЗ, проведеного Страховиком або його представником, </w:t>
      </w:r>
      <w:r w:rsidR="00F915B3" w:rsidRPr="00A544C7">
        <w:rPr>
          <w:lang w:val="uk-UA"/>
        </w:rPr>
        <w:t>ТЗ</w:t>
      </w:r>
      <w:r w:rsidRPr="00A544C7">
        <w:rPr>
          <w:lang w:val="uk-UA"/>
        </w:rPr>
        <w:t xml:space="preserve"> притаманна хоча б одна з наступних ознак:</w:t>
      </w:r>
    </w:p>
    <w:p w:rsidR="00896C3B" w:rsidRPr="00A544C7" w:rsidRDefault="00896C3B" w:rsidP="009531B8">
      <w:pPr>
        <w:pStyle w:val="VX2"/>
        <w:numPr>
          <w:ilvl w:val="0"/>
          <w:numId w:val="17"/>
        </w:numPr>
        <w:tabs>
          <w:tab w:val="left" w:pos="0"/>
          <w:tab w:val="left" w:pos="142"/>
        </w:tabs>
        <w:ind w:left="0" w:firstLine="0"/>
        <w:rPr>
          <w:rFonts w:ascii="Times New Roman" w:hAnsi="Times New Roman"/>
          <w:sz w:val="16"/>
          <w:szCs w:val="16"/>
        </w:rPr>
      </w:pPr>
      <w:r w:rsidRPr="00A544C7">
        <w:rPr>
          <w:rFonts w:ascii="Times New Roman" w:hAnsi="Times New Roman"/>
          <w:sz w:val="16"/>
          <w:szCs w:val="16"/>
        </w:rPr>
        <w:t>ТЗ оснащений розпізнавальним кольоровим ліхтарем, що встановлюється на даху ТЗ (такий ліхтар знаходиться в ТЗ);</w:t>
      </w:r>
    </w:p>
    <w:p w:rsidR="00896C3B" w:rsidRPr="00A544C7" w:rsidRDefault="00896C3B" w:rsidP="009531B8">
      <w:pPr>
        <w:pStyle w:val="VX2"/>
        <w:numPr>
          <w:ilvl w:val="0"/>
          <w:numId w:val="17"/>
        </w:numPr>
        <w:tabs>
          <w:tab w:val="left" w:pos="0"/>
          <w:tab w:val="left" w:pos="142"/>
        </w:tabs>
        <w:ind w:left="0" w:firstLine="0"/>
        <w:rPr>
          <w:rFonts w:ascii="Times New Roman" w:hAnsi="Times New Roman"/>
          <w:sz w:val="16"/>
          <w:szCs w:val="16"/>
        </w:rPr>
      </w:pPr>
      <w:r w:rsidRPr="00A544C7">
        <w:rPr>
          <w:rFonts w:ascii="Times New Roman" w:hAnsi="Times New Roman"/>
          <w:sz w:val="16"/>
          <w:szCs w:val="16"/>
        </w:rPr>
        <w:t>в ТЗ наявний таксометр;</w:t>
      </w:r>
    </w:p>
    <w:p w:rsidR="00896C3B" w:rsidRPr="00A544C7" w:rsidRDefault="00896C3B" w:rsidP="009531B8">
      <w:pPr>
        <w:pStyle w:val="VX2"/>
        <w:numPr>
          <w:ilvl w:val="0"/>
          <w:numId w:val="17"/>
        </w:numPr>
        <w:tabs>
          <w:tab w:val="left" w:pos="0"/>
          <w:tab w:val="left" w:pos="142"/>
        </w:tabs>
        <w:ind w:left="0" w:firstLine="0"/>
        <w:rPr>
          <w:rFonts w:ascii="Times New Roman" w:hAnsi="Times New Roman"/>
          <w:sz w:val="16"/>
          <w:szCs w:val="16"/>
        </w:rPr>
      </w:pPr>
      <w:r w:rsidRPr="00A544C7">
        <w:rPr>
          <w:rFonts w:ascii="Times New Roman" w:hAnsi="Times New Roman"/>
          <w:sz w:val="16"/>
          <w:szCs w:val="16"/>
        </w:rPr>
        <w:t>ТЗ знаходиться (знаходився) на інформаційному забезпеченні в службі таксі та/або інших об’єднаннях (спільнотах), наприклад, Uber тощо;</w:t>
      </w:r>
    </w:p>
    <w:p w:rsidR="00896C3B" w:rsidRPr="00A544C7" w:rsidRDefault="00896C3B" w:rsidP="009531B8">
      <w:pPr>
        <w:pStyle w:val="VX2"/>
        <w:numPr>
          <w:ilvl w:val="0"/>
          <w:numId w:val="17"/>
        </w:numPr>
        <w:tabs>
          <w:tab w:val="left" w:pos="0"/>
          <w:tab w:val="left" w:pos="142"/>
        </w:tabs>
        <w:ind w:left="0" w:firstLine="0"/>
        <w:rPr>
          <w:rFonts w:ascii="Times New Roman" w:hAnsi="Times New Roman"/>
          <w:sz w:val="16"/>
          <w:szCs w:val="16"/>
        </w:rPr>
      </w:pPr>
      <w:r w:rsidRPr="00A544C7">
        <w:rPr>
          <w:rFonts w:ascii="Times New Roman" w:hAnsi="Times New Roman"/>
          <w:sz w:val="16"/>
          <w:szCs w:val="16"/>
        </w:rPr>
        <w:t>ТЗ містить нанесені зображення з будь-якою інформацією щодо перевезення пасажирів на комерційній основі (таксі тощо);</w:t>
      </w:r>
    </w:p>
    <w:p w:rsidR="00896C3B" w:rsidRPr="00A544C7" w:rsidRDefault="00896C3B" w:rsidP="009531B8">
      <w:pPr>
        <w:pStyle w:val="VX2"/>
        <w:numPr>
          <w:ilvl w:val="0"/>
          <w:numId w:val="17"/>
        </w:numPr>
        <w:tabs>
          <w:tab w:val="left" w:pos="0"/>
          <w:tab w:val="left" w:pos="142"/>
        </w:tabs>
        <w:ind w:left="0" w:firstLine="0"/>
        <w:rPr>
          <w:rFonts w:ascii="Times New Roman" w:hAnsi="Times New Roman"/>
          <w:sz w:val="16"/>
          <w:szCs w:val="16"/>
        </w:rPr>
      </w:pPr>
      <w:r w:rsidRPr="00A544C7">
        <w:rPr>
          <w:rFonts w:ascii="Times New Roman" w:hAnsi="Times New Roman"/>
          <w:sz w:val="16"/>
          <w:szCs w:val="16"/>
        </w:rPr>
        <w:t xml:space="preserve">ТЗ містить нанесені зображення телефонних номерів, назв чи логотипів диспетчерських служб таксі або мобільних додатків; </w:t>
      </w:r>
    </w:p>
    <w:p w:rsidR="00896C3B" w:rsidRPr="00A544C7" w:rsidRDefault="00896C3B" w:rsidP="009531B8">
      <w:pPr>
        <w:pStyle w:val="VX2"/>
        <w:numPr>
          <w:ilvl w:val="0"/>
          <w:numId w:val="17"/>
        </w:numPr>
        <w:tabs>
          <w:tab w:val="left" w:pos="0"/>
          <w:tab w:val="left" w:pos="142"/>
        </w:tabs>
        <w:ind w:left="0" w:firstLine="0"/>
        <w:rPr>
          <w:rFonts w:ascii="Times New Roman" w:hAnsi="Times New Roman"/>
          <w:sz w:val="16"/>
          <w:szCs w:val="16"/>
        </w:rPr>
      </w:pPr>
      <w:r w:rsidRPr="00A544C7">
        <w:rPr>
          <w:rFonts w:ascii="Times New Roman" w:hAnsi="Times New Roman"/>
          <w:sz w:val="16"/>
          <w:szCs w:val="16"/>
        </w:rPr>
        <w:t>наявність дозвільних документів (ліцензій) на перевезення пасажирів;</w:t>
      </w:r>
    </w:p>
    <w:p w:rsidR="00896C3B" w:rsidRPr="00A544C7" w:rsidRDefault="00896C3B" w:rsidP="009531B8">
      <w:pPr>
        <w:pStyle w:val="VX2"/>
        <w:numPr>
          <w:ilvl w:val="0"/>
          <w:numId w:val="17"/>
        </w:numPr>
        <w:tabs>
          <w:tab w:val="left" w:pos="0"/>
          <w:tab w:val="left" w:pos="142"/>
        </w:tabs>
        <w:ind w:left="0" w:firstLine="0"/>
        <w:rPr>
          <w:rFonts w:ascii="Times New Roman" w:hAnsi="Times New Roman"/>
          <w:sz w:val="16"/>
          <w:szCs w:val="16"/>
        </w:rPr>
      </w:pPr>
      <w:r w:rsidRPr="00A544C7">
        <w:rPr>
          <w:rFonts w:ascii="Times New Roman" w:hAnsi="Times New Roman"/>
          <w:sz w:val="16"/>
          <w:szCs w:val="16"/>
        </w:rPr>
        <w:t>інші ознаки, що свідчать про використання ТЗ для перевезення пасажирів на комерційній основі (таксі тощо).</w:t>
      </w:r>
    </w:p>
    <w:p w:rsidR="00433980" w:rsidRPr="00A544C7" w:rsidRDefault="00433980" w:rsidP="00F51EF7">
      <w:pPr>
        <w:numPr>
          <w:ilvl w:val="2"/>
          <w:numId w:val="10"/>
        </w:numPr>
        <w:tabs>
          <w:tab w:val="left" w:pos="601"/>
        </w:tabs>
        <w:snapToGrid w:val="0"/>
        <w:ind w:left="34" w:firstLine="0"/>
        <w:jc w:val="both"/>
        <w:rPr>
          <w:sz w:val="16"/>
          <w:szCs w:val="16"/>
          <w:lang w:val="uk-UA"/>
        </w:rPr>
      </w:pPr>
      <w:r w:rsidRPr="00A544C7">
        <w:rPr>
          <w:sz w:val="16"/>
          <w:szCs w:val="16"/>
          <w:lang w:val="uk-UA"/>
        </w:rPr>
        <w:t>Збитки, що виникли внаслідок дій тварин або птахів, що знаходились у салоні, кабіні або кузові ТЗ.</w:t>
      </w:r>
    </w:p>
    <w:p w:rsidR="00433980" w:rsidRPr="00A544C7" w:rsidRDefault="00433980" w:rsidP="00F51EF7">
      <w:pPr>
        <w:numPr>
          <w:ilvl w:val="2"/>
          <w:numId w:val="10"/>
        </w:numPr>
        <w:tabs>
          <w:tab w:val="left" w:pos="601"/>
        </w:tabs>
        <w:snapToGrid w:val="0"/>
        <w:ind w:left="34" w:firstLine="0"/>
        <w:jc w:val="both"/>
        <w:rPr>
          <w:sz w:val="16"/>
          <w:szCs w:val="16"/>
          <w:lang w:val="uk-UA"/>
        </w:rPr>
      </w:pPr>
      <w:r w:rsidRPr="00A544C7">
        <w:rPr>
          <w:sz w:val="16"/>
          <w:szCs w:val="16"/>
          <w:lang w:val="uk-UA"/>
        </w:rPr>
        <w:t>Збитки, що виникли внаслідок зіткнення з тваринами, які належать Страхувальнику (Вигодонабувачу), а також внаслідок будь-яких дій тварин, які належать Страхувальнику (Вигодонабувачу).</w:t>
      </w:r>
    </w:p>
    <w:p w:rsidR="00433980" w:rsidRPr="00A544C7" w:rsidRDefault="00433980"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Збитки, що виникли внаслідок експлуатаційного </w:t>
      </w:r>
      <w:r w:rsidR="002F683F" w:rsidRPr="00A544C7">
        <w:rPr>
          <w:sz w:val="16"/>
          <w:szCs w:val="16"/>
          <w:lang w:val="uk-UA"/>
        </w:rPr>
        <w:t xml:space="preserve">або фізичного </w:t>
      </w:r>
      <w:r w:rsidRPr="00A544C7">
        <w:rPr>
          <w:sz w:val="16"/>
          <w:szCs w:val="16"/>
          <w:lang w:val="uk-UA"/>
        </w:rPr>
        <w:t>зносу конструктивних елементів (складових частин) ТЗ, гниття, корозії та інших природних процесів та властивостей матеріалів, що використовуються в ТЗ.</w:t>
      </w:r>
    </w:p>
    <w:p w:rsidR="00433980" w:rsidRPr="00A544C7" w:rsidRDefault="00433980" w:rsidP="00F51EF7">
      <w:pPr>
        <w:numPr>
          <w:ilvl w:val="2"/>
          <w:numId w:val="10"/>
        </w:numPr>
        <w:tabs>
          <w:tab w:val="left" w:pos="601"/>
        </w:tabs>
        <w:snapToGrid w:val="0"/>
        <w:ind w:left="34" w:firstLine="0"/>
        <w:jc w:val="both"/>
        <w:rPr>
          <w:sz w:val="16"/>
          <w:szCs w:val="16"/>
          <w:lang w:val="uk-UA"/>
        </w:rPr>
      </w:pPr>
      <w:r w:rsidRPr="00A544C7">
        <w:rPr>
          <w:sz w:val="16"/>
          <w:szCs w:val="16"/>
          <w:lang w:val="uk-UA"/>
        </w:rPr>
        <w:t>Збитки, що виникли внаслідок гідроудару (пошкодження двигуна в результаті попадання рідини в робочі циліндри двигуна).</w:t>
      </w:r>
    </w:p>
    <w:p w:rsidR="003253B0" w:rsidRPr="00A544C7" w:rsidRDefault="003253B0"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Збитки, що виникли внаслідок самовільного руху </w:t>
      </w:r>
      <w:r w:rsidR="00A55885" w:rsidRPr="00A544C7">
        <w:rPr>
          <w:sz w:val="16"/>
          <w:szCs w:val="16"/>
          <w:lang w:val="uk-UA"/>
        </w:rPr>
        <w:t>ТЗ</w:t>
      </w:r>
      <w:r w:rsidRPr="00A544C7">
        <w:rPr>
          <w:sz w:val="16"/>
          <w:szCs w:val="16"/>
          <w:lang w:val="uk-UA"/>
        </w:rPr>
        <w:t>.</w:t>
      </w:r>
    </w:p>
    <w:p w:rsidR="003253B0" w:rsidRPr="00A544C7" w:rsidRDefault="003253B0" w:rsidP="001A07DF">
      <w:pPr>
        <w:numPr>
          <w:ilvl w:val="2"/>
          <w:numId w:val="10"/>
        </w:numPr>
        <w:tabs>
          <w:tab w:val="left" w:pos="601"/>
        </w:tabs>
        <w:snapToGrid w:val="0"/>
        <w:ind w:left="34" w:firstLine="0"/>
        <w:jc w:val="both"/>
        <w:rPr>
          <w:sz w:val="16"/>
          <w:szCs w:val="16"/>
          <w:lang w:val="uk-UA"/>
        </w:rPr>
      </w:pPr>
      <w:r w:rsidRPr="00A544C7">
        <w:rPr>
          <w:sz w:val="16"/>
          <w:szCs w:val="16"/>
          <w:lang w:val="uk-UA"/>
        </w:rPr>
        <w:t xml:space="preserve">Збитки, що виникли внаслідок невжиття Страхувальником (водієм застрахованого </w:t>
      </w:r>
      <w:r w:rsidR="00A55885" w:rsidRPr="00A544C7">
        <w:rPr>
          <w:sz w:val="16"/>
          <w:szCs w:val="16"/>
          <w:lang w:val="uk-UA"/>
        </w:rPr>
        <w:t>ТЗ</w:t>
      </w:r>
      <w:r w:rsidRPr="00A544C7">
        <w:rPr>
          <w:sz w:val="16"/>
          <w:szCs w:val="16"/>
          <w:lang w:val="uk-UA"/>
        </w:rPr>
        <w:t>) заходів щодо запобігання руху транспортного засобу з відкритими дверима, кришкою багажника та/або кришкою моторного відсіку.</w:t>
      </w:r>
    </w:p>
    <w:p w:rsidR="008D34F1" w:rsidRPr="00A544C7" w:rsidRDefault="003253B0" w:rsidP="001A07DF">
      <w:pPr>
        <w:numPr>
          <w:ilvl w:val="2"/>
          <w:numId w:val="10"/>
        </w:numPr>
        <w:tabs>
          <w:tab w:val="left" w:pos="601"/>
        </w:tabs>
        <w:snapToGrid w:val="0"/>
        <w:ind w:left="34" w:firstLine="0"/>
        <w:jc w:val="both"/>
        <w:rPr>
          <w:sz w:val="16"/>
          <w:szCs w:val="16"/>
          <w:lang w:val="uk-UA"/>
        </w:rPr>
      </w:pPr>
      <w:r w:rsidRPr="00A544C7">
        <w:rPr>
          <w:sz w:val="16"/>
          <w:szCs w:val="16"/>
          <w:lang w:val="uk-UA"/>
        </w:rPr>
        <w:t>Збитки, що виникли внаслідок добровільної передачі Страхувальником (</w:t>
      </w:r>
      <w:r w:rsidR="004C193D" w:rsidRPr="00A544C7">
        <w:rPr>
          <w:sz w:val="16"/>
          <w:szCs w:val="16"/>
          <w:lang w:val="uk-UA"/>
        </w:rPr>
        <w:t>його представником, Вигодонабувачем, власником ТЗ, особами, які допущені до керування</w:t>
      </w:r>
      <w:r w:rsidRPr="00A544C7">
        <w:rPr>
          <w:sz w:val="16"/>
          <w:szCs w:val="16"/>
          <w:lang w:val="uk-UA"/>
        </w:rPr>
        <w:t xml:space="preserve">) ключів та/або дублікатів ключів від ТЗ </w:t>
      </w:r>
      <w:r w:rsidR="0036153E" w:rsidRPr="00A544C7">
        <w:rPr>
          <w:sz w:val="16"/>
          <w:szCs w:val="16"/>
          <w:lang w:val="uk-UA"/>
        </w:rPr>
        <w:t xml:space="preserve">іншим особам, ніж </w:t>
      </w:r>
      <w:r w:rsidRPr="00A544C7">
        <w:rPr>
          <w:sz w:val="16"/>
          <w:szCs w:val="16"/>
          <w:lang w:val="uk-UA"/>
        </w:rPr>
        <w:t>особ</w:t>
      </w:r>
      <w:r w:rsidR="0036153E" w:rsidRPr="00A544C7">
        <w:rPr>
          <w:sz w:val="16"/>
          <w:szCs w:val="16"/>
          <w:lang w:val="uk-UA"/>
        </w:rPr>
        <w:t xml:space="preserve">и, які </w:t>
      </w:r>
      <w:r w:rsidR="00BE64D2" w:rsidRPr="00A544C7">
        <w:rPr>
          <w:sz w:val="16"/>
          <w:szCs w:val="16"/>
          <w:lang w:val="uk-UA"/>
        </w:rPr>
        <w:t>допущені до керування</w:t>
      </w:r>
      <w:r w:rsidR="0036153E" w:rsidRPr="00A544C7">
        <w:rPr>
          <w:sz w:val="16"/>
          <w:szCs w:val="16"/>
          <w:lang w:val="uk-UA"/>
        </w:rPr>
        <w:t>згідно з розділом 9 Договору</w:t>
      </w:r>
      <w:r w:rsidR="003F6835" w:rsidRPr="00A544C7">
        <w:rPr>
          <w:sz w:val="16"/>
          <w:szCs w:val="16"/>
          <w:lang w:val="uk-UA"/>
        </w:rPr>
        <w:t xml:space="preserve"> (з врахуванням мінімального віку та стажу керування транспортними засобами відповідної категорії таких осіб, якщо це передбачено розділом 9 Договору)</w:t>
      </w:r>
      <w:r w:rsidRPr="00A544C7">
        <w:rPr>
          <w:sz w:val="16"/>
          <w:szCs w:val="16"/>
          <w:lang w:val="uk-UA"/>
        </w:rPr>
        <w:t xml:space="preserve"> або залишення ключів та/або дублікатів ключів від ТЗ у місці, яке не перешкоджає вільному доступу до цих ключів/дублікатів ключів третіх осіб.</w:t>
      </w:r>
    </w:p>
    <w:p w:rsidR="005D78DE" w:rsidRPr="00A544C7" w:rsidRDefault="005D78DE" w:rsidP="00F51EF7">
      <w:pPr>
        <w:numPr>
          <w:ilvl w:val="2"/>
          <w:numId w:val="10"/>
        </w:numPr>
        <w:tabs>
          <w:tab w:val="left" w:pos="601"/>
        </w:tabs>
        <w:snapToGrid w:val="0"/>
        <w:ind w:left="34" w:firstLine="0"/>
        <w:jc w:val="both"/>
        <w:rPr>
          <w:sz w:val="16"/>
          <w:szCs w:val="16"/>
          <w:lang w:val="uk-UA"/>
        </w:rPr>
      </w:pPr>
      <w:r w:rsidRPr="00A544C7">
        <w:rPr>
          <w:sz w:val="16"/>
          <w:szCs w:val="16"/>
          <w:lang w:val="uk-UA"/>
        </w:rPr>
        <w:t>Збитки, що виникли внаслідок погодних та/або природних явищ інших, ніж стихійні явища, класифіковані згідно з Класифікатором надзвичайних ситуацій, затвердженим наказом Держспоживстандарту України від 11.10.2010р. №457.</w:t>
      </w:r>
    </w:p>
    <w:p w:rsidR="00010B13" w:rsidRPr="00A544C7" w:rsidRDefault="00BB289A" w:rsidP="00F51EF7">
      <w:pPr>
        <w:numPr>
          <w:ilvl w:val="1"/>
          <w:numId w:val="10"/>
        </w:numPr>
        <w:tabs>
          <w:tab w:val="left" w:pos="567"/>
        </w:tabs>
        <w:snapToGrid w:val="0"/>
        <w:ind w:left="34" w:firstLine="0"/>
        <w:jc w:val="both"/>
        <w:rPr>
          <w:b/>
          <w:sz w:val="16"/>
          <w:szCs w:val="16"/>
          <w:lang w:val="uk-UA"/>
        </w:rPr>
      </w:pPr>
      <w:r w:rsidRPr="00A544C7">
        <w:rPr>
          <w:b/>
          <w:sz w:val="16"/>
          <w:szCs w:val="16"/>
          <w:lang w:val="uk-UA"/>
        </w:rPr>
        <w:t>Підставою для відмови Страховика у виплаті страхового відшкодування є</w:t>
      </w:r>
      <w:r w:rsidR="00010B13" w:rsidRPr="00A544C7">
        <w:rPr>
          <w:b/>
          <w:sz w:val="16"/>
          <w:szCs w:val="16"/>
          <w:lang w:val="uk-UA"/>
        </w:rPr>
        <w:t>:</w:t>
      </w:r>
    </w:p>
    <w:p w:rsidR="00010B13" w:rsidRPr="00A544C7" w:rsidRDefault="00BB289A" w:rsidP="00F51EF7">
      <w:pPr>
        <w:numPr>
          <w:ilvl w:val="2"/>
          <w:numId w:val="10"/>
        </w:numPr>
        <w:tabs>
          <w:tab w:val="left" w:pos="601"/>
        </w:tabs>
        <w:snapToGrid w:val="0"/>
        <w:ind w:left="34" w:firstLine="0"/>
        <w:jc w:val="both"/>
        <w:rPr>
          <w:sz w:val="16"/>
          <w:szCs w:val="16"/>
          <w:lang w:val="uk-UA"/>
        </w:rPr>
      </w:pPr>
      <w:r w:rsidRPr="00A544C7">
        <w:rPr>
          <w:sz w:val="16"/>
          <w:szCs w:val="16"/>
          <w:lang w:val="uk-UA"/>
        </w:rPr>
        <w:t>Н</w:t>
      </w:r>
      <w:r w:rsidR="00010B13" w:rsidRPr="00A544C7">
        <w:rPr>
          <w:sz w:val="16"/>
          <w:szCs w:val="16"/>
          <w:lang w:val="uk-UA"/>
        </w:rPr>
        <w:t>авмисні дії</w:t>
      </w:r>
      <w:r w:rsidRPr="00A544C7">
        <w:rPr>
          <w:sz w:val="16"/>
          <w:szCs w:val="16"/>
          <w:lang w:val="uk-UA"/>
        </w:rPr>
        <w:t xml:space="preserve"> Страхувальника</w:t>
      </w:r>
      <w:r w:rsidR="00280983" w:rsidRPr="00A544C7">
        <w:rPr>
          <w:sz w:val="16"/>
          <w:szCs w:val="16"/>
          <w:lang w:val="uk-UA"/>
        </w:rPr>
        <w:t xml:space="preserve"> або особи, на користь якої укладений Договір</w:t>
      </w:r>
      <w:r w:rsidR="007C28E6" w:rsidRPr="00A544C7">
        <w:rPr>
          <w:sz w:val="16"/>
          <w:szCs w:val="16"/>
          <w:lang w:val="uk-UA"/>
        </w:rPr>
        <w:t xml:space="preserve"> (Вигодонабувача)</w:t>
      </w:r>
      <w:r w:rsidR="00010B13" w:rsidRPr="00A544C7">
        <w:rPr>
          <w:sz w:val="16"/>
          <w:szCs w:val="16"/>
          <w:lang w:val="uk-UA"/>
        </w:rPr>
        <w:t xml:space="preserve">, спрямовані на настання страхового випадку. Зазначена </w:t>
      </w:r>
      <w:r w:rsidR="00CB7EFD" w:rsidRPr="00A544C7">
        <w:rPr>
          <w:sz w:val="16"/>
          <w:szCs w:val="16"/>
          <w:lang w:val="uk-UA"/>
        </w:rPr>
        <w:t>н</w:t>
      </w:r>
      <w:r w:rsidR="00010B13" w:rsidRPr="00A544C7">
        <w:rPr>
          <w:sz w:val="16"/>
          <w:szCs w:val="16"/>
          <w:lang w:val="uk-UA"/>
        </w:rPr>
        <w:t xml:space="preserve">орма не поширюється на дії, пов'язані з виконанням </w:t>
      </w:r>
      <w:r w:rsidR="00280983" w:rsidRPr="00A544C7">
        <w:rPr>
          <w:sz w:val="16"/>
          <w:szCs w:val="16"/>
          <w:lang w:val="uk-UA"/>
        </w:rPr>
        <w:t xml:space="preserve">ними громадянського  </w:t>
      </w:r>
      <w:r w:rsidR="00010B13" w:rsidRPr="00A544C7">
        <w:rPr>
          <w:sz w:val="16"/>
          <w:szCs w:val="16"/>
          <w:lang w:val="uk-UA"/>
        </w:rPr>
        <w:t xml:space="preserve">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дій </w:t>
      </w:r>
      <w:r w:rsidR="00280983" w:rsidRPr="00A544C7">
        <w:rPr>
          <w:sz w:val="16"/>
          <w:szCs w:val="16"/>
          <w:lang w:val="uk-UA"/>
        </w:rPr>
        <w:t>Страхувальника або особи, на користь якої</w:t>
      </w:r>
      <w:r w:rsidR="00426BAE" w:rsidRPr="00A544C7">
        <w:rPr>
          <w:sz w:val="16"/>
          <w:szCs w:val="16"/>
          <w:lang w:val="uk-UA"/>
        </w:rPr>
        <w:t xml:space="preserve"> укладено Договір</w:t>
      </w:r>
      <w:r w:rsidR="007C28E6" w:rsidRPr="00A544C7">
        <w:rPr>
          <w:sz w:val="16"/>
          <w:szCs w:val="16"/>
          <w:lang w:val="uk-UA"/>
        </w:rPr>
        <w:t xml:space="preserve"> (Вигодонабувача)</w:t>
      </w:r>
      <w:r w:rsidR="00426BAE" w:rsidRPr="00A544C7">
        <w:rPr>
          <w:sz w:val="16"/>
          <w:szCs w:val="16"/>
          <w:lang w:val="uk-UA"/>
        </w:rPr>
        <w:t xml:space="preserve">, </w:t>
      </w:r>
      <w:r w:rsidR="00010B13" w:rsidRPr="00A544C7">
        <w:rPr>
          <w:sz w:val="16"/>
          <w:szCs w:val="16"/>
          <w:lang w:val="uk-UA"/>
        </w:rPr>
        <w:t>встановлюється відповідно до чинного законодавства України</w:t>
      </w:r>
      <w:r w:rsidR="00426BAE" w:rsidRPr="00A544C7">
        <w:rPr>
          <w:sz w:val="16"/>
          <w:szCs w:val="16"/>
          <w:lang w:val="uk-UA"/>
        </w:rPr>
        <w:t>.</w:t>
      </w:r>
    </w:p>
    <w:p w:rsidR="00010B13" w:rsidRPr="00A544C7" w:rsidRDefault="00426BAE"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Вчинення </w:t>
      </w:r>
      <w:r w:rsidR="00010B13" w:rsidRPr="00A544C7">
        <w:rPr>
          <w:sz w:val="16"/>
          <w:szCs w:val="16"/>
          <w:lang w:val="uk-UA"/>
        </w:rPr>
        <w:t>Страхувальником</w:t>
      </w:r>
      <w:r w:rsidRPr="00A544C7">
        <w:rPr>
          <w:sz w:val="16"/>
          <w:szCs w:val="16"/>
          <w:lang w:val="uk-UA"/>
        </w:rPr>
        <w:t xml:space="preserve"> – фізичною особою або іншою особою, на користь якої укладено Договір</w:t>
      </w:r>
      <w:r w:rsidR="007C28E6" w:rsidRPr="00A544C7">
        <w:rPr>
          <w:sz w:val="16"/>
          <w:szCs w:val="16"/>
          <w:lang w:val="uk-UA"/>
        </w:rPr>
        <w:t xml:space="preserve"> (Вигодонабувачем)</w:t>
      </w:r>
      <w:r w:rsidRPr="00A544C7">
        <w:rPr>
          <w:sz w:val="16"/>
          <w:szCs w:val="16"/>
          <w:lang w:val="uk-UA"/>
        </w:rPr>
        <w:t xml:space="preserve">, </w:t>
      </w:r>
      <w:r w:rsidR="00010B13" w:rsidRPr="00A544C7">
        <w:rPr>
          <w:sz w:val="16"/>
          <w:szCs w:val="16"/>
          <w:lang w:val="uk-UA"/>
        </w:rPr>
        <w:t xml:space="preserve"> умисн</w:t>
      </w:r>
      <w:r w:rsidRPr="00A544C7">
        <w:rPr>
          <w:sz w:val="16"/>
          <w:szCs w:val="16"/>
          <w:lang w:val="uk-UA"/>
        </w:rPr>
        <w:t>ого</w:t>
      </w:r>
      <w:r w:rsidR="00010B13" w:rsidRPr="00A544C7">
        <w:rPr>
          <w:sz w:val="16"/>
          <w:szCs w:val="16"/>
          <w:lang w:val="uk-UA"/>
        </w:rPr>
        <w:t xml:space="preserve"> злочин</w:t>
      </w:r>
      <w:r w:rsidRPr="00A544C7">
        <w:rPr>
          <w:sz w:val="16"/>
          <w:szCs w:val="16"/>
          <w:lang w:val="uk-UA"/>
        </w:rPr>
        <w:t>у</w:t>
      </w:r>
      <w:r w:rsidR="00010B13" w:rsidRPr="00A544C7">
        <w:rPr>
          <w:sz w:val="16"/>
          <w:szCs w:val="16"/>
          <w:lang w:val="uk-UA"/>
        </w:rPr>
        <w:t xml:space="preserve">, </w:t>
      </w:r>
      <w:r w:rsidRPr="00A544C7">
        <w:rPr>
          <w:sz w:val="16"/>
          <w:szCs w:val="16"/>
          <w:lang w:val="uk-UA"/>
        </w:rPr>
        <w:t xml:space="preserve">що </w:t>
      </w:r>
      <w:r w:rsidR="00010B13" w:rsidRPr="00A544C7">
        <w:rPr>
          <w:sz w:val="16"/>
          <w:szCs w:val="16"/>
          <w:lang w:val="uk-UA"/>
        </w:rPr>
        <w:t>призвів до страхового випадку</w:t>
      </w:r>
      <w:r w:rsidRPr="00A544C7">
        <w:rPr>
          <w:sz w:val="16"/>
          <w:szCs w:val="16"/>
          <w:lang w:val="uk-UA"/>
        </w:rPr>
        <w:t>.</w:t>
      </w:r>
    </w:p>
    <w:p w:rsidR="00010B13" w:rsidRPr="00A544C7" w:rsidRDefault="00426BAE" w:rsidP="00F51EF7">
      <w:pPr>
        <w:numPr>
          <w:ilvl w:val="2"/>
          <w:numId w:val="10"/>
        </w:numPr>
        <w:tabs>
          <w:tab w:val="left" w:pos="601"/>
        </w:tabs>
        <w:snapToGrid w:val="0"/>
        <w:ind w:left="34" w:firstLine="0"/>
        <w:jc w:val="both"/>
        <w:rPr>
          <w:sz w:val="16"/>
          <w:szCs w:val="16"/>
          <w:lang w:val="uk-UA"/>
        </w:rPr>
      </w:pPr>
      <w:r w:rsidRPr="00A544C7">
        <w:rPr>
          <w:sz w:val="16"/>
          <w:szCs w:val="16"/>
          <w:lang w:val="uk-UA"/>
        </w:rPr>
        <w:t>Подання Страхувальником</w:t>
      </w:r>
      <w:r w:rsidR="00010B13" w:rsidRPr="00A544C7">
        <w:rPr>
          <w:sz w:val="16"/>
          <w:szCs w:val="16"/>
          <w:lang w:val="uk-UA"/>
        </w:rPr>
        <w:t xml:space="preserve"> свідомо неправдив</w:t>
      </w:r>
      <w:r w:rsidRPr="00A544C7">
        <w:rPr>
          <w:sz w:val="16"/>
          <w:szCs w:val="16"/>
          <w:lang w:val="uk-UA"/>
        </w:rPr>
        <w:t>их</w:t>
      </w:r>
      <w:r w:rsidR="00010B13" w:rsidRPr="00A544C7">
        <w:rPr>
          <w:sz w:val="16"/>
          <w:szCs w:val="16"/>
          <w:lang w:val="uk-UA"/>
        </w:rPr>
        <w:t xml:space="preserve"> відомост</w:t>
      </w:r>
      <w:r w:rsidRPr="00A544C7">
        <w:rPr>
          <w:sz w:val="16"/>
          <w:szCs w:val="16"/>
          <w:lang w:val="uk-UA"/>
        </w:rPr>
        <w:t>ей</w:t>
      </w:r>
      <w:r w:rsidR="00010B13" w:rsidRPr="00A544C7">
        <w:rPr>
          <w:sz w:val="16"/>
          <w:szCs w:val="16"/>
          <w:lang w:val="uk-UA"/>
        </w:rPr>
        <w:t xml:space="preserve"> про </w:t>
      </w:r>
      <w:r w:rsidRPr="00A544C7">
        <w:rPr>
          <w:sz w:val="16"/>
          <w:szCs w:val="16"/>
          <w:lang w:val="uk-UA"/>
        </w:rPr>
        <w:t>предмет Договору</w:t>
      </w:r>
      <w:r w:rsidR="00010B13" w:rsidRPr="00A544C7">
        <w:rPr>
          <w:sz w:val="16"/>
          <w:szCs w:val="16"/>
          <w:lang w:val="uk-UA"/>
        </w:rPr>
        <w:t xml:space="preserve"> або про факт настання страхового випадку </w:t>
      </w:r>
      <w:r w:rsidR="000F6E37" w:rsidRPr="00A544C7">
        <w:rPr>
          <w:sz w:val="16"/>
          <w:szCs w:val="16"/>
          <w:lang w:val="uk-UA"/>
        </w:rPr>
        <w:t xml:space="preserve">або про причини та/або обставини страхового випадку, </w:t>
      </w:r>
      <w:r w:rsidR="00010B13" w:rsidRPr="00A544C7">
        <w:rPr>
          <w:sz w:val="16"/>
          <w:szCs w:val="16"/>
          <w:lang w:val="uk-UA"/>
        </w:rPr>
        <w:t xml:space="preserve">або у разі надання Страхувальником на запит Страховика відомостей, які не відповідають дійсності, по фактам, що стосуються страхового випадку і його </w:t>
      </w:r>
      <w:r w:rsidR="000F6E37" w:rsidRPr="00A544C7">
        <w:rPr>
          <w:sz w:val="16"/>
          <w:szCs w:val="16"/>
          <w:lang w:val="uk-UA"/>
        </w:rPr>
        <w:t xml:space="preserve">причин та/або </w:t>
      </w:r>
      <w:r w:rsidR="00010B13" w:rsidRPr="00A544C7">
        <w:rPr>
          <w:sz w:val="16"/>
          <w:szCs w:val="16"/>
          <w:lang w:val="uk-UA"/>
        </w:rPr>
        <w:t>обставин</w:t>
      </w:r>
      <w:r w:rsidRPr="00A544C7">
        <w:rPr>
          <w:sz w:val="16"/>
          <w:szCs w:val="16"/>
          <w:lang w:val="uk-UA"/>
        </w:rPr>
        <w:t>.</w:t>
      </w:r>
    </w:p>
    <w:p w:rsidR="00010B13" w:rsidRPr="00A544C7" w:rsidRDefault="00426BAE"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Несвоєчасне повідомлення </w:t>
      </w:r>
      <w:r w:rsidR="00010B13" w:rsidRPr="00A544C7">
        <w:rPr>
          <w:sz w:val="16"/>
          <w:szCs w:val="16"/>
          <w:lang w:val="uk-UA"/>
        </w:rPr>
        <w:t>Страхувальник</w:t>
      </w:r>
      <w:r w:rsidRPr="00A544C7">
        <w:rPr>
          <w:sz w:val="16"/>
          <w:szCs w:val="16"/>
          <w:lang w:val="uk-UA"/>
        </w:rPr>
        <w:t xml:space="preserve">ом </w:t>
      </w:r>
      <w:r w:rsidR="00010B13" w:rsidRPr="00A544C7">
        <w:rPr>
          <w:sz w:val="16"/>
          <w:szCs w:val="16"/>
          <w:lang w:val="uk-UA"/>
        </w:rPr>
        <w:t xml:space="preserve"> про настання страхового випадку без поважних на це причин або створ</w:t>
      </w:r>
      <w:r w:rsidRPr="00A544C7">
        <w:rPr>
          <w:sz w:val="16"/>
          <w:szCs w:val="16"/>
          <w:lang w:val="uk-UA"/>
        </w:rPr>
        <w:t>ення</w:t>
      </w:r>
      <w:r w:rsidR="00010B13" w:rsidRPr="00A544C7">
        <w:rPr>
          <w:sz w:val="16"/>
          <w:szCs w:val="16"/>
          <w:lang w:val="uk-UA"/>
        </w:rPr>
        <w:t xml:space="preserve"> Страховикові перешкод у визначенні </w:t>
      </w:r>
      <w:r w:rsidR="00DA2CDD" w:rsidRPr="00A544C7">
        <w:rPr>
          <w:sz w:val="16"/>
          <w:szCs w:val="16"/>
          <w:lang w:val="uk-UA"/>
        </w:rPr>
        <w:t xml:space="preserve">факту настання страхового випадку та/або </w:t>
      </w:r>
      <w:r w:rsidR="00010B13" w:rsidRPr="00A544C7">
        <w:rPr>
          <w:sz w:val="16"/>
          <w:szCs w:val="16"/>
          <w:lang w:val="uk-UA"/>
        </w:rPr>
        <w:t>обставин</w:t>
      </w:r>
      <w:r w:rsidRPr="00A544C7">
        <w:rPr>
          <w:sz w:val="16"/>
          <w:szCs w:val="16"/>
          <w:lang w:val="uk-UA"/>
        </w:rPr>
        <w:t xml:space="preserve">, характеру </w:t>
      </w:r>
      <w:r w:rsidR="00010B13" w:rsidRPr="00A544C7">
        <w:rPr>
          <w:sz w:val="16"/>
          <w:szCs w:val="16"/>
          <w:lang w:val="uk-UA"/>
        </w:rPr>
        <w:t xml:space="preserve"> страхового випадку та розміру збитків (</w:t>
      </w:r>
      <w:r w:rsidR="003213A4" w:rsidRPr="00A544C7">
        <w:rPr>
          <w:sz w:val="16"/>
          <w:szCs w:val="16"/>
          <w:lang w:val="uk-UA"/>
        </w:rPr>
        <w:t>не</w:t>
      </w:r>
      <w:r w:rsidR="00010B13" w:rsidRPr="00A544C7">
        <w:rPr>
          <w:sz w:val="16"/>
          <w:szCs w:val="16"/>
          <w:lang w:val="uk-UA"/>
        </w:rPr>
        <w:t>своєчасн</w:t>
      </w:r>
      <w:r w:rsidR="003213A4" w:rsidRPr="00A544C7">
        <w:rPr>
          <w:sz w:val="16"/>
          <w:szCs w:val="16"/>
          <w:lang w:val="uk-UA"/>
        </w:rPr>
        <w:t>е</w:t>
      </w:r>
      <w:r w:rsidR="00010B13" w:rsidRPr="00A544C7">
        <w:rPr>
          <w:sz w:val="16"/>
          <w:szCs w:val="16"/>
          <w:lang w:val="uk-UA"/>
        </w:rPr>
        <w:t xml:space="preserve"> нада</w:t>
      </w:r>
      <w:r w:rsidR="003213A4" w:rsidRPr="00A544C7">
        <w:rPr>
          <w:sz w:val="16"/>
          <w:szCs w:val="16"/>
          <w:lang w:val="uk-UA"/>
        </w:rPr>
        <w:t>ння</w:t>
      </w:r>
      <w:r w:rsidR="00010B13" w:rsidRPr="00A544C7">
        <w:rPr>
          <w:sz w:val="16"/>
          <w:szCs w:val="16"/>
          <w:lang w:val="uk-UA"/>
        </w:rPr>
        <w:t xml:space="preserve"> пошкоджен</w:t>
      </w:r>
      <w:r w:rsidR="003213A4" w:rsidRPr="00A544C7">
        <w:rPr>
          <w:sz w:val="16"/>
          <w:szCs w:val="16"/>
          <w:lang w:val="uk-UA"/>
        </w:rPr>
        <w:t>ого</w:t>
      </w:r>
      <w:r w:rsidR="00010B13" w:rsidRPr="00A544C7">
        <w:rPr>
          <w:sz w:val="16"/>
          <w:szCs w:val="16"/>
          <w:lang w:val="uk-UA"/>
        </w:rPr>
        <w:t xml:space="preserve"> ТЗ для огляду, неповідом</w:t>
      </w:r>
      <w:r w:rsidR="003213A4" w:rsidRPr="00A544C7">
        <w:rPr>
          <w:sz w:val="16"/>
          <w:szCs w:val="16"/>
          <w:lang w:val="uk-UA"/>
        </w:rPr>
        <w:t>лення</w:t>
      </w:r>
      <w:r w:rsidR="00010B13" w:rsidRPr="00A544C7">
        <w:rPr>
          <w:sz w:val="16"/>
          <w:szCs w:val="16"/>
          <w:lang w:val="uk-UA"/>
        </w:rPr>
        <w:t xml:space="preserve"> дійсн</w:t>
      </w:r>
      <w:r w:rsidR="003213A4" w:rsidRPr="00A544C7">
        <w:rPr>
          <w:sz w:val="16"/>
          <w:szCs w:val="16"/>
          <w:lang w:val="uk-UA"/>
        </w:rPr>
        <w:t>их</w:t>
      </w:r>
      <w:r w:rsidR="00010B13" w:rsidRPr="00A544C7">
        <w:rPr>
          <w:sz w:val="16"/>
          <w:szCs w:val="16"/>
          <w:lang w:val="uk-UA"/>
        </w:rPr>
        <w:t xml:space="preserve"> обставин страхового випадку</w:t>
      </w:r>
      <w:r w:rsidR="00190D75" w:rsidRPr="00A544C7">
        <w:rPr>
          <w:sz w:val="16"/>
          <w:szCs w:val="16"/>
          <w:lang w:val="uk-UA"/>
        </w:rPr>
        <w:t>, ненада</w:t>
      </w:r>
      <w:r w:rsidR="003213A4" w:rsidRPr="00A544C7">
        <w:rPr>
          <w:sz w:val="16"/>
          <w:szCs w:val="16"/>
          <w:lang w:val="uk-UA"/>
        </w:rPr>
        <w:t>ння</w:t>
      </w:r>
      <w:r w:rsidR="00190D75" w:rsidRPr="00A544C7">
        <w:rPr>
          <w:sz w:val="16"/>
          <w:szCs w:val="16"/>
          <w:lang w:val="uk-UA"/>
        </w:rPr>
        <w:t>передбачених цим Договором речей, документів</w:t>
      </w:r>
      <w:r w:rsidR="003213A4" w:rsidRPr="00A544C7">
        <w:rPr>
          <w:sz w:val="16"/>
          <w:szCs w:val="16"/>
          <w:lang w:val="uk-UA"/>
        </w:rPr>
        <w:t>тощо</w:t>
      </w:r>
      <w:r w:rsidR="00010B13" w:rsidRPr="00A544C7">
        <w:rPr>
          <w:sz w:val="16"/>
          <w:szCs w:val="16"/>
          <w:lang w:val="uk-UA"/>
        </w:rPr>
        <w:t>)</w:t>
      </w:r>
      <w:r w:rsidR="003213A4" w:rsidRPr="00A544C7">
        <w:rPr>
          <w:sz w:val="16"/>
          <w:szCs w:val="16"/>
          <w:lang w:val="uk-UA"/>
        </w:rPr>
        <w:t>.</w:t>
      </w:r>
    </w:p>
    <w:p w:rsidR="00010B13" w:rsidRPr="00A544C7" w:rsidRDefault="003213A4"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Отримання </w:t>
      </w:r>
      <w:r w:rsidR="00010B13" w:rsidRPr="00A544C7">
        <w:rPr>
          <w:sz w:val="16"/>
          <w:szCs w:val="16"/>
          <w:lang w:val="uk-UA"/>
        </w:rPr>
        <w:t>Страхувальник</w:t>
      </w:r>
      <w:r w:rsidRPr="00A544C7">
        <w:rPr>
          <w:sz w:val="16"/>
          <w:szCs w:val="16"/>
          <w:lang w:val="uk-UA"/>
        </w:rPr>
        <w:t>ом</w:t>
      </w:r>
      <w:r w:rsidR="00010B13" w:rsidRPr="00A544C7">
        <w:rPr>
          <w:sz w:val="16"/>
          <w:szCs w:val="16"/>
          <w:lang w:val="uk-UA"/>
        </w:rPr>
        <w:t xml:space="preserve"> (Вигодонабувач</w:t>
      </w:r>
      <w:r w:rsidRPr="00A544C7">
        <w:rPr>
          <w:sz w:val="16"/>
          <w:szCs w:val="16"/>
          <w:lang w:val="uk-UA"/>
        </w:rPr>
        <w:t>ем</w:t>
      </w:r>
      <w:r w:rsidR="00010B13" w:rsidRPr="00A544C7">
        <w:rPr>
          <w:sz w:val="16"/>
          <w:szCs w:val="16"/>
          <w:lang w:val="uk-UA"/>
        </w:rPr>
        <w:t>)  повн</w:t>
      </w:r>
      <w:r w:rsidRPr="00A544C7">
        <w:rPr>
          <w:sz w:val="16"/>
          <w:szCs w:val="16"/>
          <w:lang w:val="uk-UA"/>
        </w:rPr>
        <w:t>ого</w:t>
      </w:r>
      <w:r w:rsidR="00010B13" w:rsidRPr="00A544C7">
        <w:rPr>
          <w:sz w:val="16"/>
          <w:szCs w:val="16"/>
          <w:lang w:val="uk-UA"/>
        </w:rPr>
        <w:t xml:space="preserve"> відшкодування збитк</w:t>
      </w:r>
      <w:r w:rsidRPr="00A544C7">
        <w:rPr>
          <w:sz w:val="16"/>
          <w:szCs w:val="16"/>
          <w:lang w:val="uk-UA"/>
        </w:rPr>
        <w:t>ів</w:t>
      </w:r>
      <w:r w:rsidR="00010B13" w:rsidRPr="00A544C7">
        <w:rPr>
          <w:sz w:val="16"/>
          <w:szCs w:val="16"/>
          <w:lang w:val="uk-UA"/>
        </w:rPr>
        <w:t xml:space="preserve"> від </w:t>
      </w:r>
      <w:r w:rsidRPr="00A544C7">
        <w:rPr>
          <w:sz w:val="16"/>
          <w:szCs w:val="16"/>
          <w:lang w:val="uk-UA"/>
        </w:rPr>
        <w:t>особи, винної у їх заподіянні.</w:t>
      </w:r>
    </w:p>
    <w:p w:rsidR="00010B13" w:rsidRPr="00A544C7" w:rsidRDefault="008A6D5B"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Невиконання </w:t>
      </w:r>
      <w:r w:rsidR="00010B13" w:rsidRPr="00A544C7">
        <w:rPr>
          <w:sz w:val="16"/>
          <w:szCs w:val="16"/>
          <w:lang w:val="uk-UA"/>
        </w:rPr>
        <w:t>Страхувальник</w:t>
      </w:r>
      <w:r w:rsidRPr="00A544C7">
        <w:rPr>
          <w:sz w:val="16"/>
          <w:szCs w:val="16"/>
          <w:lang w:val="uk-UA"/>
        </w:rPr>
        <w:t>ом</w:t>
      </w:r>
      <w:r w:rsidR="00010B13" w:rsidRPr="00A544C7">
        <w:rPr>
          <w:sz w:val="16"/>
          <w:szCs w:val="16"/>
          <w:lang w:val="uk-UA"/>
        </w:rPr>
        <w:t xml:space="preserve"> (його представник</w:t>
      </w:r>
      <w:r w:rsidRPr="00A544C7">
        <w:rPr>
          <w:sz w:val="16"/>
          <w:szCs w:val="16"/>
          <w:lang w:val="uk-UA"/>
        </w:rPr>
        <w:t>ом</w:t>
      </w:r>
      <w:r w:rsidR="003213A4" w:rsidRPr="00A544C7">
        <w:rPr>
          <w:sz w:val="16"/>
          <w:szCs w:val="16"/>
          <w:lang w:val="uk-UA"/>
        </w:rPr>
        <w:t>, Вигодонабувач</w:t>
      </w:r>
      <w:r w:rsidRPr="00A544C7">
        <w:rPr>
          <w:sz w:val="16"/>
          <w:szCs w:val="16"/>
          <w:lang w:val="uk-UA"/>
        </w:rPr>
        <w:t>ем</w:t>
      </w:r>
      <w:r w:rsidR="00702B69" w:rsidRPr="00A544C7">
        <w:rPr>
          <w:sz w:val="16"/>
          <w:szCs w:val="16"/>
          <w:lang w:val="uk-UA"/>
        </w:rPr>
        <w:t>, власником ТЗ, особами, які допущені до керування</w:t>
      </w:r>
      <w:r w:rsidR="00010B13" w:rsidRPr="00A544C7">
        <w:rPr>
          <w:sz w:val="16"/>
          <w:szCs w:val="16"/>
          <w:lang w:val="uk-UA"/>
        </w:rPr>
        <w:t>)  обов’язків, передбачених умовами Договору</w:t>
      </w:r>
      <w:r w:rsidR="00AA29A0" w:rsidRPr="00A544C7">
        <w:rPr>
          <w:sz w:val="16"/>
          <w:szCs w:val="16"/>
          <w:lang w:val="uk-UA"/>
        </w:rPr>
        <w:t>.</w:t>
      </w:r>
    </w:p>
    <w:p w:rsidR="00DD2607" w:rsidRPr="00A544C7" w:rsidRDefault="00DD2607" w:rsidP="00F51EF7">
      <w:pPr>
        <w:numPr>
          <w:ilvl w:val="2"/>
          <w:numId w:val="10"/>
        </w:numPr>
        <w:tabs>
          <w:tab w:val="left" w:pos="601"/>
        </w:tabs>
        <w:snapToGrid w:val="0"/>
        <w:ind w:left="34" w:firstLine="0"/>
        <w:jc w:val="both"/>
        <w:rPr>
          <w:sz w:val="16"/>
          <w:szCs w:val="16"/>
          <w:lang w:val="uk-UA"/>
        </w:rPr>
      </w:pPr>
      <w:r w:rsidRPr="00A544C7">
        <w:rPr>
          <w:sz w:val="16"/>
          <w:szCs w:val="16"/>
          <w:lang w:val="uk-UA"/>
        </w:rPr>
        <w:t>Страхувальник не повідомив або несвоєчасно повідомив Страховика про зміну обставин, що істотно впливають на ступінь страхового ризику згідно з п.</w:t>
      </w:r>
      <w:r w:rsidR="000747F2">
        <w:fldChar w:fldCharType="begin"/>
      </w:r>
      <w:r w:rsidR="000747F2">
        <w:instrText xml:space="preserve"> REF _Ref35343888 \r \h  \* MERGEFORMAT </w:instrText>
      </w:r>
      <w:r w:rsidR="000747F2">
        <w:fldChar w:fldCharType="separate"/>
      </w:r>
      <w:r w:rsidR="005D004F" w:rsidRPr="005D004F">
        <w:rPr>
          <w:sz w:val="16"/>
          <w:szCs w:val="16"/>
          <w:lang w:val="uk-UA"/>
        </w:rPr>
        <w:t>24.2.3</w:t>
      </w:r>
      <w:r w:rsidR="000747F2">
        <w:fldChar w:fldCharType="end"/>
      </w:r>
      <w:r w:rsidRPr="00A544C7">
        <w:rPr>
          <w:sz w:val="16"/>
          <w:szCs w:val="16"/>
          <w:lang w:val="uk-UA"/>
        </w:rPr>
        <w:t xml:space="preserve"> Договору.</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Страхувальник </w:t>
      </w:r>
      <w:r w:rsidR="00DD2607" w:rsidRPr="00A544C7">
        <w:rPr>
          <w:sz w:val="16"/>
          <w:szCs w:val="16"/>
          <w:lang w:val="uk-UA"/>
        </w:rPr>
        <w:t>(його представник,Вигодонабувач</w:t>
      </w:r>
      <w:r w:rsidR="00702B69" w:rsidRPr="00A544C7">
        <w:rPr>
          <w:sz w:val="16"/>
          <w:szCs w:val="16"/>
          <w:lang w:val="uk-UA"/>
        </w:rPr>
        <w:t>, власник ТЗ, особи, які допущені до керування</w:t>
      </w:r>
      <w:r w:rsidR="00DD2607" w:rsidRPr="00A544C7">
        <w:rPr>
          <w:sz w:val="16"/>
          <w:szCs w:val="16"/>
          <w:lang w:val="uk-UA"/>
        </w:rPr>
        <w:t xml:space="preserve">) </w:t>
      </w:r>
      <w:r w:rsidRPr="00A544C7">
        <w:rPr>
          <w:sz w:val="16"/>
          <w:szCs w:val="16"/>
          <w:lang w:val="uk-UA"/>
        </w:rPr>
        <w:t>письмово (шляхом розписки або складання інших документів про відсутність претензій) відмовився від свого права вимоги до особи, відповідальної за збитки, що відшкодовуються Страховиком за умовами Договору або якщо здійснення цього права з інших причин стало неможливим з вини Страхувальника (його представника</w:t>
      </w:r>
      <w:r w:rsidR="00F915B3" w:rsidRPr="00A544C7">
        <w:rPr>
          <w:sz w:val="16"/>
          <w:szCs w:val="16"/>
          <w:lang w:val="uk-UA"/>
        </w:rPr>
        <w:t>,</w:t>
      </w:r>
      <w:r w:rsidR="00DD2607" w:rsidRPr="00A544C7">
        <w:rPr>
          <w:sz w:val="16"/>
          <w:szCs w:val="16"/>
          <w:lang w:val="uk-UA"/>
        </w:rPr>
        <w:t>Вигодонабувача</w:t>
      </w:r>
      <w:r w:rsidR="00F915B3" w:rsidRPr="00A544C7">
        <w:rPr>
          <w:sz w:val="16"/>
          <w:szCs w:val="16"/>
          <w:lang w:val="uk-UA"/>
        </w:rPr>
        <w:t>, власника ТЗ, осіб, які допущені до керування</w:t>
      </w:r>
      <w:r w:rsidRPr="00A544C7">
        <w:rPr>
          <w:sz w:val="16"/>
          <w:szCs w:val="16"/>
          <w:lang w:val="uk-UA"/>
        </w:rPr>
        <w:t>)</w:t>
      </w:r>
      <w:r w:rsidR="00DD2607"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Страхувальник у разі </w:t>
      </w:r>
      <w:r w:rsidR="00DD2607" w:rsidRPr="00A544C7">
        <w:rPr>
          <w:sz w:val="16"/>
          <w:szCs w:val="16"/>
          <w:lang w:val="uk-UA"/>
        </w:rPr>
        <w:t xml:space="preserve">настання </w:t>
      </w:r>
      <w:r w:rsidRPr="00A544C7">
        <w:rPr>
          <w:sz w:val="16"/>
          <w:szCs w:val="16"/>
          <w:lang w:val="uk-UA"/>
        </w:rPr>
        <w:t>подій за ризиками, що передбачені у п.</w:t>
      </w:r>
      <w:r w:rsidR="000747F2">
        <w:fldChar w:fldCharType="begin"/>
      </w:r>
      <w:r w:rsidR="000747F2">
        <w:instrText xml:space="preserve"> REF _Ref34910945 \r \h  \* MERGEFORMAT </w:instrText>
      </w:r>
      <w:r w:rsidR="000747F2">
        <w:fldChar w:fldCharType="separate"/>
      </w:r>
      <w:r w:rsidR="005D004F" w:rsidRPr="005D004F">
        <w:rPr>
          <w:sz w:val="16"/>
          <w:szCs w:val="16"/>
          <w:lang w:val="uk-UA"/>
        </w:rPr>
        <w:t>22.2.2</w:t>
      </w:r>
      <w:r w:rsidR="000747F2">
        <w:fldChar w:fldCharType="end"/>
      </w:r>
      <w:r w:rsidR="00DD2607" w:rsidRPr="00A544C7">
        <w:rPr>
          <w:sz w:val="16"/>
          <w:szCs w:val="16"/>
          <w:lang w:val="uk-UA"/>
        </w:rPr>
        <w:t>-</w:t>
      </w:r>
      <w:r w:rsidR="000747F2">
        <w:fldChar w:fldCharType="begin"/>
      </w:r>
      <w:r w:rsidR="000747F2">
        <w:instrText xml:space="preserve"> REF _Ref35412291 \r \h  \* MERGEFORMAT </w:instrText>
      </w:r>
      <w:r w:rsidR="000747F2">
        <w:fldChar w:fldCharType="separate"/>
      </w:r>
      <w:r w:rsidR="005D004F" w:rsidRPr="005D004F">
        <w:rPr>
          <w:sz w:val="16"/>
          <w:szCs w:val="16"/>
          <w:lang w:val="uk-UA"/>
        </w:rPr>
        <w:t>22.2.3</w:t>
      </w:r>
      <w:r w:rsidR="000747F2">
        <w:fldChar w:fldCharType="end"/>
      </w:r>
      <w:r w:rsidRPr="00A544C7">
        <w:rPr>
          <w:sz w:val="16"/>
          <w:szCs w:val="16"/>
          <w:lang w:val="uk-UA"/>
        </w:rPr>
        <w:t xml:space="preserve"> Договору, не пред'явив Страховику ТЗ або його залишки</w:t>
      </w:r>
      <w:r w:rsidR="00C97FE7"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bookmarkStart w:id="56" w:name="_Ref35425498"/>
      <w:r w:rsidRPr="00A544C7">
        <w:rPr>
          <w:sz w:val="16"/>
          <w:szCs w:val="16"/>
          <w:lang w:val="uk-UA"/>
        </w:rPr>
        <w:lastRenderedPageBreak/>
        <w:t xml:space="preserve">Страховик встановить, що застрахований ТЗ був раніше викрадений на території України </w:t>
      </w:r>
      <w:r w:rsidR="00DD2607" w:rsidRPr="00A544C7">
        <w:rPr>
          <w:sz w:val="16"/>
          <w:szCs w:val="16"/>
          <w:lang w:val="uk-UA"/>
        </w:rPr>
        <w:t xml:space="preserve">або </w:t>
      </w:r>
      <w:r w:rsidRPr="00A544C7">
        <w:rPr>
          <w:sz w:val="16"/>
          <w:szCs w:val="16"/>
          <w:lang w:val="uk-UA"/>
        </w:rPr>
        <w:t xml:space="preserve">за її межами, </w:t>
      </w:r>
      <w:r w:rsidR="00DD2607" w:rsidRPr="00A544C7">
        <w:rPr>
          <w:sz w:val="16"/>
          <w:szCs w:val="16"/>
          <w:lang w:val="uk-UA"/>
        </w:rPr>
        <w:t xml:space="preserve">або номер кузову </w:t>
      </w:r>
      <w:r w:rsidR="00C97FE7" w:rsidRPr="00A544C7">
        <w:rPr>
          <w:sz w:val="16"/>
          <w:szCs w:val="16"/>
          <w:lang w:val="uk-UA"/>
        </w:rPr>
        <w:t>ТЗ</w:t>
      </w:r>
      <w:r w:rsidR="00DD2607" w:rsidRPr="00A544C7">
        <w:rPr>
          <w:sz w:val="16"/>
          <w:szCs w:val="16"/>
          <w:lang w:val="uk-UA"/>
        </w:rPr>
        <w:t xml:space="preserve"> був нанесений/змінений способом, що не відповідає способу маркування кузовів нових транспортних засобів заводом-виробником, або виявлено ознаки знищення та/або заміни номеру кузову </w:t>
      </w:r>
      <w:r w:rsidR="00C97FE7" w:rsidRPr="00A544C7">
        <w:rPr>
          <w:sz w:val="16"/>
          <w:szCs w:val="16"/>
          <w:lang w:val="uk-UA"/>
        </w:rPr>
        <w:t>ТЗ</w:t>
      </w:r>
      <w:r w:rsidR="00DD2607" w:rsidRPr="00A544C7">
        <w:rPr>
          <w:sz w:val="16"/>
          <w:szCs w:val="16"/>
          <w:lang w:val="uk-UA"/>
        </w:rPr>
        <w:t xml:space="preserve">, </w:t>
      </w:r>
      <w:r w:rsidRPr="00A544C7">
        <w:rPr>
          <w:sz w:val="16"/>
          <w:szCs w:val="16"/>
          <w:lang w:val="uk-UA"/>
        </w:rPr>
        <w:t>та Страхувальник не має на нього законного права власності</w:t>
      </w:r>
      <w:r w:rsidR="00C97FE7" w:rsidRPr="00A544C7">
        <w:rPr>
          <w:sz w:val="16"/>
          <w:szCs w:val="16"/>
          <w:lang w:val="uk-UA"/>
        </w:rPr>
        <w:t>.</w:t>
      </w:r>
      <w:bookmarkEnd w:id="56"/>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Збитки виникли у зв’язку з викраденням (п.</w:t>
      </w:r>
      <w:r w:rsidR="000747F2">
        <w:fldChar w:fldCharType="begin"/>
      </w:r>
      <w:r w:rsidR="000747F2">
        <w:instrText xml:space="preserve"> REF _R</w:instrText>
      </w:r>
      <w:r w:rsidR="000747F2">
        <w:instrText xml:space="preserve">ef34910943 \r \h  \* MERGEFORMAT </w:instrText>
      </w:r>
      <w:r w:rsidR="000747F2">
        <w:fldChar w:fldCharType="separate"/>
      </w:r>
      <w:r w:rsidR="005D004F" w:rsidRPr="005D004F">
        <w:rPr>
          <w:sz w:val="16"/>
          <w:szCs w:val="16"/>
          <w:lang w:val="uk-UA"/>
        </w:rPr>
        <w:t>22.2.1</w:t>
      </w:r>
      <w:r w:rsidR="000747F2">
        <w:fldChar w:fldCharType="end"/>
      </w:r>
      <w:r w:rsidRPr="00A544C7">
        <w:rPr>
          <w:sz w:val="16"/>
          <w:szCs w:val="16"/>
          <w:lang w:val="uk-UA"/>
        </w:rPr>
        <w:t xml:space="preserve"> Договору), а застрахований ТЗ не був обладнаний активованим протиугінним пристроєм. В цілях цього Договору протиугінним пристроєм є електронний пристрій переривання  запалювання</w:t>
      </w:r>
      <w:r w:rsidR="00DA4AD8" w:rsidRPr="00A544C7">
        <w:rPr>
          <w:sz w:val="16"/>
          <w:szCs w:val="16"/>
          <w:lang w:val="uk-UA"/>
        </w:rPr>
        <w:t xml:space="preserve">, </w:t>
      </w:r>
      <w:r w:rsidRPr="00A544C7">
        <w:rPr>
          <w:sz w:val="16"/>
          <w:szCs w:val="16"/>
          <w:lang w:val="uk-UA"/>
        </w:rPr>
        <w:t xml:space="preserve"> подачі палива (іммобілайзе</w:t>
      </w:r>
      <w:r w:rsidR="00822367" w:rsidRPr="00A544C7">
        <w:rPr>
          <w:sz w:val="16"/>
          <w:szCs w:val="16"/>
          <w:lang w:val="uk-UA"/>
        </w:rPr>
        <w:t>р)</w:t>
      </w:r>
      <w:r w:rsidR="00DA4AD8" w:rsidRPr="00A544C7">
        <w:rPr>
          <w:sz w:val="16"/>
          <w:szCs w:val="16"/>
          <w:lang w:val="uk-UA"/>
        </w:rPr>
        <w:t xml:space="preserve"> чи</w:t>
      </w:r>
      <w:r w:rsidR="00FD1A31" w:rsidRPr="00A544C7">
        <w:rPr>
          <w:sz w:val="16"/>
          <w:szCs w:val="16"/>
          <w:lang w:val="uk-UA"/>
        </w:rPr>
        <w:t>запуску (</w:t>
      </w:r>
      <w:r w:rsidR="00F851EE" w:rsidRPr="00A544C7">
        <w:rPr>
          <w:sz w:val="16"/>
          <w:szCs w:val="16"/>
          <w:lang w:val="uk-UA"/>
        </w:rPr>
        <w:t>активації</w:t>
      </w:r>
      <w:r w:rsidR="00FD1A31" w:rsidRPr="00A544C7">
        <w:rPr>
          <w:sz w:val="16"/>
          <w:szCs w:val="16"/>
          <w:lang w:val="uk-UA"/>
        </w:rPr>
        <w:t>)</w:t>
      </w:r>
      <w:r w:rsidR="00702B69" w:rsidRPr="00A544C7">
        <w:rPr>
          <w:sz w:val="16"/>
          <w:szCs w:val="16"/>
          <w:lang w:val="uk-UA"/>
        </w:rPr>
        <w:t xml:space="preserve">ТЗ </w:t>
      </w:r>
      <w:r w:rsidR="00822367" w:rsidRPr="00A544C7">
        <w:rPr>
          <w:sz w:val="16"/>
          <w:szCs w:val="16"/>
          <w:lang w:val="uk-UA"/>
        </w:rPr>
        <w:t>або механічний нез</w:t>
      </w:r>
      <w:r w:rsidR="00325716" w:rsidRPr="00A544C7">
        <w:rPr>
          <w:sz w:val="16"/>
          <w:szCs w:val="16"/>
          <w:lang w:val="uk-UA"/>
        </w:rPr>
        <w:t>’</w:t>
      </w:r>
      <w:r w:rsidRPr="00A544C7">
        <w:rPr>
          <w:sz w:val="16"/>
          <w:szCs w:val="16"/>
          <w:lang w:val="uk-UA"/>
        </w:rPr>
        <w:t>ємнийблокіратор важ</w:t>
      </w:r>
      <w:r w:rsidR="00553399" w:rsidRPr="00A544C7">
        <w:rPr>
          <w:sz w:val="16"/>
          <w:szCs w:val="16"/>
          <w:lang w:val="uk-UA"/>
        </w:rPr>
        <w:t>еля коробки перемикання передач.</w:t>
      </w:r>
      <w:r w:rsidRPr="00A544C7">
        <w:rPr>
          <w:sz w:val="16"/>
          <w:szCs w:val="16"/>
          <w:lang w:val="uk-UA"/>
        </w:rPr>
        <w:t xml:space="preserve"> Для ТЗ вартістю до 10 000 доларів США таким пристроєм також вважається будь-яка електронна охоронна сигналізація. </w:t>
      </w:r>
      <w:r w:rsidR="00A06307" w:rsidRPr="00A544C7">
        <w:rPr>
          <w:sz w:val="16"/>
          <w:szCs w:val="16"/>
          <w:lang w:val="uk-UA"/>
        </w:rPr>
        <w:t xml:space="preserve">Якщо згідно з розділом 18 Договору передбачено, що на ТЗ </w:t>
      </w:r>
      <w:r w:rsidR="0024156A" w:rsidRPr="00A544C7">
        <w:rPr>
          <w:sz w:val="16"/>
          <w:szCs w:val="16"/>
          <w:lang w:val="uk-UA"/>
        </w:rPr>
        <w:t xml:space="preserve">додатково </w:t>
      </w:r>
      <w:r w:rsidR="00A06307" w:rsidRPr="00A544C7">
        <w:rPr>
          <w:sz w:val="16"/>
          <w:szCs w:val="16"/>
          <w:lang w:val="uk-UA"/>
        </w:rPr>
        <w:t>встановлена система запобігання викраденню</w:t>
      </w:r>
      <w:r w:rsidR="0024156A" w:rsidRPr="00A544C7">
        <w:rPr>
          <w:sz w:val="16"/>
          <w:szCs w:val="16"/>
          <w:lang w:val="uk-UA"/>
        </w:rPr>
        <w:t xml:space="preserve">, </w:t>
      </w:r>
      <w:r w:rsidR="00A06307" w:rsidRPr="00A544C7">
        <w:rPr>
          <w:sz w:val="16"/>
          <w:szCs w:val="16"/>
          <w:lang w:val="uk-UA"/>
        </w:rPr>
        <w:t xml:space="preserve">крім заводської комплектації, в цілях цього Договору протиугінним пристроєм також вважається додатково встановлена система запобігання викраденню </w:t>
      </w:r>
      <w:r w:rsidR="00BA3B6E" w:rsidRPr="00A544C7">
        <w:rPr>
          <w:sz w:val="16"/>
          <w:szCs w:val="16"/>
          <w:lang w:val="uk-UA"/>
        </w:rPr>
        <w:t>(</w:t>
      </w:r>
      <w:r w:rsidR="00A06307" w:rsidRPr="00A544C7">
        <w:rPr>
          <w:sz w:val="16"/>
          <w:szCs w:val="16"/>
          <w:lang w:val="uk-UA"/>
        </w:rPr>
        <w:t>крім заводської комплектації</w:t>
      </w:r>
      <w:r w:rsidR="00BA3B6E" w:rsidRPr="00A544C7">
        <w:rPr>
          <w:sz w:val="16"/>
          <w:szCs w:val="16"/>
          <w:lang w:val="uk-UA"/>
        </w:rPr>
        <w:t>)</w:t>
      </w:r>
      <w:r w:rsidR="00A06307" w:rsidRPr="00A544C7">
        <w:rPr>
          <w:sz w:val="16"/>
          <w:szCs w:val="16"/>
          <w:lang w:val="uk-UA"/>
        </w:rPr>
        <w:t xml:space="preserve">, вказана в розділі 18 Договору. </w:t>
      </w:r>
      <w:r w:rsidRPr="00A544C7">
        <w:rPr>
          <w:sz w:val="16"/>
          <w:szCs w:val="16"/>
          <w:lang w:val="uk-UA"/>
        </w:rPr>
        <w:t>Умови даного пункту не діють при страхуванні вантажних автомобілів, причепів та автобусів</w:t>
      </w:r>
      <w:r w:rsidR="00C97FE7"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Страхувальник при переході права власності на застрахований ТЗ належним чином не повідомив Страховика письмово</w:t>
      </w:r>
      <w:r w:rsidR="00C97FE7"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Збитки сталися внаслідок непідкорення представникам влади (втеча з місця ДТП </w:t>
      </w:r>
      <w:r w:rsidR="00C97FE7" w:rsidRPr="00A544C7">
        <w:rPr>
          <w:sz w:val="16"/>
          <w:szCs w:val="16"/>
          <w:lang w:val="uk-UA"/>
        </w:rPr>
        <w:t xml:space="preserve">або </w:t>
      </w:r>
      <w:r w:rsidRPr="00A544C7">
        <w:rPr>
          <w:sz w:val="16"/>
          <w:szCs w:val="16"/>
          <w:lang w:val="uk-UA"/>
        </w:rPr>
        <w:t xml:space="preserve">злочину, переслідування </w:t>
      </w:r>
      <w:r w:rsidR="008212E7" w:rsidRPr="00A544C7">
        <w:rPr>
          <w:sz w:val="16"/>
          <w:szCs w:val="16"/>
          <w:lang w:val="uk-UA"/>
        </w:rPr>
        <w:t xml:space="preserve">працівниками поліції </w:t>
      </w:r>
      <w:r w:rsidR="004A4694" w:rsidRPr="00A544C7">
        <w:rPr>
          <w:sz w:val="16"/>
          <w:szCs w:val="16"/>
          <w:lang w:val="uk-UA"/>
        </w:rPr>
        <w:t>тощо</w:t>
      </w:r>
      <w:r w:rsidRPr="00A544C7">
        <w:rPr>
          <w:sz w:val="16"/>
          <w:szCs w:val="16"/>
          <w:lang w:val="uk-UA"/>
        </w:rPr>
        <w:t>)</w:t>
      </w:r>
      <w:r w:rsidR="00C97FE7" w:rsidRPr="00A544C7">
        <w:rPr>
          <w:sz w:val="16"/>
          <w:szCs w:val="16"/>
          <w:lang w:val="uk-UA"/>
        </w:rPr>
        <w:t>.</w:t>
      </w:r>
    </w:p>
    <w:p w:rsidR="00410B54" w:rsidRPr="00A544C7" w:rsidRDefault="00410B54"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Збитки виникли під час керування ТЗ </w:t>
      </w:r>
      <w:r w:rsidR="00BE64D2" w:rsidRPr="00A544C7">
        <w:rPr>
          <w:sz w:val="16"/>
          <w:szCs w:val="16"/>
          <w:lang w:val="uk-UA"/>
        </w:rPr>
        <w:t xml:space="preserve">іншими особами, ніж особи, які допущені до керуваннязгідно з розділом 9 Договору (з врахуванням мінімального віку та стажу керування транспортними засобами відповідної категорії таких осіб, якщо це передбачено розділом 9 Договору) </w:t>
      </w:r>
      <w:r w:rsidRPr="00A544C7">
        <w:rPr>
          <w:sz w:val="16"/>
          <w:szCs w:val="16"/>
          <w:lang w:val="uk-UA"/>
        </w:rPr>
        <w:t xml:space="preserve"> без письм</w:t>
      </w:r>
      <w:r w:rsidR="00561825" w:rsidRPr="00A544C7">
        <w:rPr>
          <w:sz w:val="16"/>
          <w:szCs w:val="16"/>
          <w:lang w:val="uk-UA"/>
        </w:rPr>
        <w:t>ового погодження із Страховиком</w:t>
      </w:r>
      <w:r w:rsidR="00C97FE7" w:rsidRPr="00A544C7">
        <w:rPr>
          <w:sz w:val="16"/>
          <w:szCs w:val="16"/>
          <w:lang w:val="uk-UA"/>
        </w:rPr>
        <w:t>.</w:t>
      </w:r>
    </w:p>
    <w:p w:rsidR="007C28E6" w:rsidRPr="00A544C7" w:rsidRDefault="007C28E6"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Збитки виникли під час керування ТЗ особою, яка не мала посвідчення водія на право керування транспортним засобом відповідної категорії. При цьому, тимчасове обмеження особи у праві керування транспортними засобами </w:t>
      </w:r>
      <w:r w:rsidR="00DA4AD8" w:rsidRPr="00A544C7">
        <w:rPr>
          <w:sz w:val="16"/>
          <w:szCs w:val="16"/>
          <w:lang w:val="uk-UA"/>
        </w:rPr>
        <w:t xml:space="preserve">з моменту прийняття рішення про обмеження особи у праві керування транспортними засобами </w:t>
      </w:r>
      <w:r w:rsidRPr="00A544C7">
        <w:rPr>
          <w:sz w:val="16"/>
          <w:szCs w:val="16"/>
          <w:lang w:val="uk-UA"/>
        </w:rPr>
        <w:t>прирівнюється до керування транспортним засобом без посвідчення водія.</w:t>
      </w:r>
    </w:p>
    <w:p w:rsidR="007C28E6" w:rsidRPr="00A544C7" w:rsidRDefault="007C28E6"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Збитки виникли під час керування ТЗ Страхувальником (іншою особою, допущеною до керування ТЗ) у стані алкогольного, наркотичного чи іншого сп'яніння або під впливом лікарських препаратів, що знижують увагу та швидкість реакції, у тому числі якщо був встановлений факт вживання алкоголю та/або наркотичних, токсичних речовин, лікарських препаратів, що знижують увагу та швидкість реакції. Наявність факту (зокрема, але не виключно, фіксація в Протоколі про адміністративне правопорушення, за що передбачена відповідальність за ст. 130 Кодексу України про адміністративні правопорушення, інших документах, складених Національною поліцією України) алкогольного, наркотичного чи іншого сп’яніння або знаходження під впливом лікарських препаратів, що знижують увагу та швидкість реакції під час керування ТЗ Страхувальником (іншою особою, допущеною до керування ТЗ) є достатньою підставою для відмови у виплаті страхового відшкодування та не залежить від подальшого розгляду судом справи про адміністративне правопорушення та наявності/відсутності складу чи події адміністративного правопорушення. Якщо в Протоколі про адміністративне правопорушення, за що передбачена відповідальність за ст. 130 Кодексу України про адміністративні правопорушення, інших документах, складених Національною поліцією України (або в інших документах, отриманих Страховиком самостійно в процесі розслідування причин та обставин події, якщо Страхувальник не надав Страховику Протокол про адміністративне правопорушення, за що передбачена відповідальність за ст. 130 Кодексу України про адміністративні правопорушення, або приховав його складення), зафіксовано наявність ознак сп’яніння Страхувальника (іншої особи, допущеної до керування </w:t>
      </w:r>
      <w:r w:rsidR="002B36A2" w:rsidRPr="00A544C7">
        <w:rPr>
          <w:sz w:val="16"/>
          <w:szCs w:val="16"/>
          <w:lang w:val="uk-UA"/>
        </w:rPr>
        <w:t>ТЗ</w:t>
      </w:r>
      <w:r w:rsidRPr="00A544C7">
        <w:rPr>
          <w:sz w:val="16"/>
          <w:szCs w:val="16"/>
          <w:lang w:val="uk-UA"/>
        </w:rPr>
        <w:t>) та Страхувальник (інша особа, допущена до керування ТЗ) відмовився від огляду в присутності двох свідків та/або відмовився від огляду в закладі охорони здоров’я, це є достатньою підставою для відмови у виплаті страхового відшкодування. Відмова Страховика згідно з цим пунктом Договору не підлягає перегляду, якщо судом буде встановлена відсутність складу чи події адміністративного правопорушення.</w:t>
      </w:r>
    </w:p>
    <w:p w:rsidR="002B36A2" w:rsidRPr="00A544C7" w:rsidRDefault="002B36A2" w:rsidP="00F51EF7">
      <w:pPr>
        <w:numPr>
          <w:ilvl w:val="2"/>
          <w:numId w:val="10"/>
        </w:numPr>
        <w:tabs>
          <w:tab w:val="left" w:pos="601"/>
        </w:tabs>
        <w:snapToGrid w:val="0"/>
        <w:ind w:left="34" w:firstLine="0"/>
        <w:jc w:val="both"/>
        <w:rPr>
          <w:sz w:val="16"/>
          <w:szCs w:val="16"/>
          <w:lang w:val="uk-UA"/>
        </w:rPr>
      </w:pPr>
      <w:r w:rsidRPr="00A544C7">
        <w:rPr>
          <w:sz w:val="16"/>
          <w:szCs w:val="16"/>
          <w:lang w:val="uk-UA"/>
        </w:rPr>
        <w:t>Страхувальник (інша особа, допущена до керування ТЗ) не виконав обов’язок при ДТП пройти огляд (в тому числі, але не виключно, медичний) на стан сп’яніння</w:t>
      </w:r>
      <w:r w:rsidR="00B156DC" w:rsidRPr="00A544C7">
        <w:rPr>
          <w:sz w:val="16"/>
          <w:szCs w:val="16"/>
          <w:lang w:val="uk-UA"/>
        </w:rPr>
        <w:t xml:space="preserve"> протягом 2 (двох) годин з моменту настання ДТП</w:t>
      </w:r>
      <w:r w:rsidR="004D0248" w:rsidRPr="00A544C7">
        <w:rPr>
          <w:sz w:val="16"/>
          <w:szCs w:val="16"/>
          <w:lang w:val="uk-UA"/>
        </w:rPr>
        <w:t xml:space="preserve"> за вимогою працівника поліції</w:t>
      </w:r>
      <w:r w:rsidRPr="00A544C7">
        <w:rPr>
          <w:sz w:val="16"/>
          <w:szCs w:val="16"/>
          <w:lang w:val="uk-UA"/>
        </w:rPr>
        <w:t>. Наявність факту не проходження огляду та/або відмови Страхувальника (іншої особи, допущеної до керування ТЗ) від проведення огляду (в тому числі, але не виключно, медичного) на стан сп’яніння, є достатньою підставою для відмови у виплаті страхового відшкодування та не залежить від подальшого розгляду судом справи про адміністративне правопорушення та наявності/відсутності складу чи події адміністративного правопорушення.</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Збитки виникли </w:t>
      </w:r>
      <w:r w:rsidR="00B05573" w:rsidRPr="00A544C7">
        <w:rPr>
          <w:sz w:val="16"/>
          <w:szCs w:val="16"/>
          <w:lang w:val="uk-UA"/>
        </w:rPr>
        <w:t>внаслідок</w:t>
      </w:r>
      <w:r w:rsidRPr="00A544C7">
        <w:rPr>
          <w:sz w:val="16"/>
          <w:szCs w:val="16"/>
          <w:lang w:val="uk-UA"/>
        </w:rPr>
        <w:t xml:space="preserve"> в’їзду ТЗ на залізничний переїзд при закритому шлагбаумі</w:t>
      </w:r>
      <w:r w:rsidR="00CA2CBB" w:rsidRPr="00A544C7">
        <w:rPr>
          <w:sz w:val="16"/>
          <w:szCs w:val="16"/>
          <w:lang w:val="uk-UA"/>
        </w:rPr>
        <w:t>або п</w:t>
      </w:r>
      <w:r w:rsidR="00225F33" w:rsidRPr="00A544C7">
        <w:rPr>
          <w:sz w:val="16"/>
          <w:szCs w:val="16"/>
          <w:lang w:val="uk-UA"/>
        </w:rPr>
        <w:t>ри ввімкненому сигналі світлофору, що забороня</w:t>
      </w:r>
      <w:r w:rsidR="00A07BE7" w:rsidRPr="00A544C7">
        <w:rPr>
          <w:sz w:val="16"/>
          <w:szCs w:val="16"/>
          <w:lang w:val="uk-UA"/>
        </w:rPr>
        <w:t>є</w:t>
      </w:r>
      <w:r w:rsidR="00225F33" w:rsidRPr="00A544C7">
        <w:rPr>
          <w:sz w:val="16"/>
          <w:szCs w:val="16"/>
          <w:lang w:val="uk-UA"/>
        </w:rPr>
        <w:t xml:space="preserve"> рух через залізничний переїзд</w:t>
      </w:r>
      <w:r w:rsidR="00C97FE7"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Страхувальник не надав</w:t>
      </w:r>
      <w:r w:rsidR="002B36A2" w:rsidRPr="00A544C7">
        <w:rPr>
          <w:sz w:val="16"/>
          <w:szCs w:val="16"/>
          <w:lang w:val="uk-UA"/>
        </w:rPr>
        <w:t xml:space="preserve"> або  </w:t>
      </w:r>
      <w:r w:rsidR="00C97FE7" w:rsidRPr="00A544C7">
        <w:rPr>
          <w:sz w:val="16"/>
          <w:szCs w:val="16"/>
          <w:lang w:val="uk-UA"/>
        </w:rPr>
        <w:t>несвоєчасно надав</w:t>
      </w:r>
      <w:r w:rsidRPr="00A544C7">
        <w:rPr>
          <w:sz w:val="16"/>
          <w:szCs w:val="16"/>
          <w:lang w:val="uk-UA"/>
        </w:rPr>
        <w:t xml:space="preserve"> у разі викрадення </w:t>
      </w:r>
      <w:r w:rsidR="002B36A2" w:rsidRPr="00A544C7">
        <w:rPr>
          <w:sz w:val="16"/>
          <w:szCs w:val="16"/>
          <w:lang w:val="uk-UA"/>
        </w:rPr>
        <w:t xml:space="preserve">ТЗ </w:t>
      </w:r>
      <w:r w:rsidR="00C97FE7" w:rsidRPr="00A544C7">
        <w:rPr>
          <w:sz w:val="16"/>
          <w:szCs w:val="16"/>
          <w:lang w:val="uk-UA"/>
        </w:rPr>
        <w:t>повний</w:t>
      </w:r>
      <w:r w:rsidRPr="00A544C7">
        <w:rPr>
          <w:sz w:val="16"/>
          <w:szCs w:val="16"/>
          <w:lang w:val="uk-UA"/>
        </w:rPr>
        <w:t xml:space="preserve"> комплект</w:t>
      </w:r>
      <w:r w:rsidR="00C97FE7" w:rsidRPr="00A544C7">
        <w:rPr>
          <w:sz w:val="16"/>
          <w:szCs w:val="16"/>
          <w:lang w:val="uk-UA"/>
        </w:rPr>
        <w:t xml:space="preserve"> ключів</w:t>
      </w:r>
      <w:r w:rsidR="00DB0503" w:rsidRPr="00A544C7">
        <w:rPr>
          <w:sz w:val="16"/>
          <w:szCs w:val="16"/>
          <w:lang w:val="uk-UA"/>
        </w:rPr>
        <w:t>від</w:t>
      </w:r>
      <w:r w:rsidRPr="00A544C7">
        <w:rPr>
          <w:sz w:val="16"/>
          <w:szCs w:val="16"/>
          <w:lang w:val="uk-UA"/>
        </w:rPr>
        <w:t xml:space="preserve"> ТЗ, ключі механічного протиугінного пристрою та/або </w:t>
      </w:r>
      <w:r w:rsidR="00DB0503" w:rsidRPr="00A544C7">
        <w:rPr>
          <w:sz w:val="16"/>
          <w:szCs w:val="16"/>
          <w:lang w:val="uk-UA"/>
        </w:rPr>
        <w:t>інших пристроїв запобігання викраденню, передбач</w:t>
      </w:r>
      <w:r w:rsidR="00260DEC" w:rsidRPr="00A544C7">
        <w:rPr>
          <w:sz w:val="16"/>
          <w:szCs w:val="16"/>
          <w:lang w:val="uk-UA"/>
        </w:rPr>
        <w:t>е</w:t>
      </w:r>
      <w:r w:rsidR="00DB0503" w:rsidRPr="00A544C7">
        <w:rPr>
          <w:sz w:val="16"/>
          <w:szCs w:val="16"/>
          <w:lang w:val="uk-UA"/>
        </w:rPr>
        <w:t xml:space="preserve">них </w:t>
      </w:r>
      <w:r w:rsidR="002B36A2" w:rsidRPr="00A544C7">
        <w:rPr>
          <w:sz w:val="16"/>
          <w:szCs w:val="16"/>
          <w:lang w:val="uk-UA"/>
        </w:rPr>
        <w:t>Договором</w:t>
      </w:r>
      <w:r w:rsidR="00DB0503" w:rsidRPr="00A544C7">
        <w:rPr>
          <w:sz w:val="16"/>
          <w:szCs w:val="16"/>
          <w:lang w:val="uk-UA"/>
        </w:rPr>
        <w:t xml:space="preserve">, та/або </w:t>
      </w:r>
      <w:r w:rsidRPr="00A544C7">
        <w:rPr>
          <w:sz w:val="16"/>
          <w:szCs w:val="16"/>
          <w:lang w:val="uk-UA"/>
        </w:rPr>
        <w:t xml:space="preserve">пристрою дистанційного управління протиугінною системою та/або документи, що надають право </w:t>
      </w:r>
      <w:r w:rsidR="00DB0503" w:rsidRPr="00A544C7">
        <w:rPr>
          <w:sz w:val="16"/>
          <w:szCs w:val="16"/>
          <w:lang w:val="uk-UA"/>
        </w:rPr>
        <w:t>керування</w:t>
      </w:r>
      <w:r w:rsidRPr="00A544C7">
        <w:rPr>
          <w:sz w:val="16"/>
          <w:szCs w:val="16"/>
          <w:lang w:val="uk-UA"/>
        </w:rPr>
        <w:t xml:space="preserve"> застрахованим ТЗ (в тому числі, але не виключно: свідоцтво про реєстрацію ТЗ, довіреність)</w:t>
      </w:r>
      <w:r w:rsidR="00DB0503" w:rsidRPr="00A544C7">
        <w:rPr>
          <w:sz w:val="16"/>
          <w:szCs w:val="16"/>
          <w:lang w:val="uk-UA"/>
        </w:rPr>
        <w:t xml:space="preserve">, крім </w:t>
      </w:r>
      <w:r w:rsidR="00BE74AD" w:rsidRPr="00A544C7">
        <w:rPr>
          <w:sz w:val="16"/>
          <w:szCs w:val="16"/>
          <w:lang w:val="uk-UA"/>
        </w:rPr>
        <w:t xml:space="preserve"> випадків, передбачених п.</w:t>
      </w:r>
      <w:r w:rsidR="000747F2">
        <w:fldChar w:fldCharType="begin"/>
      </w:r>
      <w:r w:rsidR="000747F2">
        <w:instrText xml:space="preserve"> REF _Ref35413347 \r \h  \* M</w:instrText>
      </w:r>
      <w:r w:rsidR="000747F2">
        <w:instrText xml:space="preserve">ERGEFORMAT </w:instrText>
      </w:r>
      <w:r w:rsidR="000747F2">
        <w:fldChar w:fldCharType="separate"/>
      </w:r>
      <w:r w:rsidR="005D004F" w:rsidRPr="005D004F">
        <w:rPr>
          <w:sz w:val="16"/>
          <w:szCs w:val="16"/>
          <w:lang w:val="uk-UA"/>
        </w:rPr>
        <w:t>25.1.11</w:t>
      </w:r>
      <w:r w:rsidR="000747F2">
        <w:fldChar w:fldCharType="end"/>
      </w:r>
      <w:r w:rsidR="003615BD" w:rsidRPr="00A544C7">
        <w:rPr>
          <w:sz w:val="16"/>
          <w:szCs w:val="16"/>
          <w:lang w:val="uk-UA"/>
        </w:rPr>
        <w:t>Договору</w:t>
      </w:r>
      <w:r w:rsidR="00DB0503"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Період часу від дати укладення Договору до дати надходження страхового платежу </w:t>
      </w:r>
      <w:r w:rsidR="005C0BF1" w:rsidRPr="00A544C7">
        <w:rPr>
          <w:sz w:val="16"/>
          <w:szCs w:val="16"/>
          <w:lang w:val="uk-UA"/>
        </w:rPr>
        <w:t xml:space="preserve">(першого страхового платежу) </w:t>
      </w:r>
      <w:r w:rsidRPr="00A544C7">
        <w:rPr>
          <w:sz w:val="16"/>
          <w:szCs w:val="16"/>
          <w:lang w:val="uk-UA"/>
        </w:rPr>
        <w:t xml:space="preserve">на поточний рахунок чи до каси Страховика перевищує </w:t>
      </w:r>
      <w:r w:rsidR="00B05573" w:rsidRPr="00A544C7">
        <w:rPr>
          <w:sz w:val="16"/>
          <w:szCs w:val="16"/>
          <w:lang w:val="uk-UA"/>
        </w:rPr>
        <w:t>10 (</w:t>
      </w:r>
      <w:r w:rsidRPr="00A544C7">
        <w:rPr>
          <w:sz w:val="16"/>
          <w:szCs w:val="16"/>
          <w:lang w:val="uk-UA"/>
        </w:rPr>
        <w:t>десять</w:t>
      </w:r>
      <w:r w:rsidR="00B05573" w:rsidRPr="00A544C7">
        <w:rPr>
          <w:sz w:val="16"/>
          <w:szCs w:val="16"/>
          <w:lang w:val="uk-UA"/>
        </w:rPr>
        <w:t>)</w:t>
      </w:r>
      <w:r w:rsidRPr="00A544C7">
        <w:rPr>
          <w:sz w:val="16"/>
          <w:szCs w:val="16"/>
          <w:lang w:val="uk-UA"/>
        </w:rPr>
        <w:t xml:space="preserve"> календарних днів, </w:t>
      </w:r>
      <w:r w:rsidR="002B36A2" w:rsidRPr="00A544C7">
        <w:rPr>
          <w:sz w:val="16"/>
          <w:szCs w:val="16"/>
          <w:lang w:val="uk-UA"/>
        </w:rPr>
        <w:t>або Страхувальник прострочив сплату відповідної чергової частини страхового платежу, т</w:t>
      </w:r>
      <w:r w:rsidRPr="00A544C7">
        <w:rPr>
          <w:sz w:val="16"/>
          <w:szCs w:val="16"/>
          <w:lang w:val="uk-UA"/>
        </w:rPr>
        <w:t>а  згідно з вимогами п.</w:t>
      </w:r>
      <w:r w:rsidR="000747F2">
        <w:fldChar w:fldCharType="begin"/>
      </w:r>
      <w:r w:rsidR="000747F2">
        <w:instrText xml:space="preserve"> REF _Ref35422728 \r \h  \* MERGEFORMAT </w:instrText>
      </w:r>
      <w:r w:rsidR="000747F2">
        <w:fldChar w:fldCharType="separate"/>
      </w:r>
      <w:r w:rsidR="005D004F" w:rsidRPr="005D004F">
        <w:rPr>
          <w:sz w:val="16"/>
          <w:szCs w:val="16"/>
          <w:lang w:val="uk-UA"/>
        </w:rPr>
        <w:t>24.2.16</w:t>
      </w:r>
      <w:r w:rsidR="000747F2">
        <w:fldChar w:fldCharType="end"/>
      </w:r>
      <w:r w:rsidRPr="00A544C7">
        <w:rPr>
          <w:sz w:val="16"/>
          <w:szCs w:val="16"/>
          <w:lang w:val="uk-UA"/>
        </w:rPr>
        <w:t>Договору не надав Страховику ТЗ для повторного огляду та скл</w:t>
      </w:r>
      <w:r w:rsidR="00561825" w:rsidRPr="00A544C7">
        <w:rPr>
          <w:sz w:val="16"/>
          <w:szCs w:val="16"/>
          <w:lang w:val="uk-UA"/>
        </w:rPr>
        <w:t>адання відповідного Акту огляду</w:t>
      </w:r>
      <w:r w:rsidR="00B05573" w:rsidRPr="00A544C7">
        <w:rPr>
          <w:sz w:val="16"/>
          <w:szCs w:val="16"/>
          <w:lang w:val="uk-UA"/>
        </w:rPr>
        <w:t>.</w:t>
      </w:r>
    </w:p>
    <w:p w:rsidR="00A77B5B" w:rsidRPr="00A544C7" w:rsidRDefault="00A77B5B" w:rsidP="00F51EF7">
      <w:pPr>
        <w:numPr>
          <w:ilvl w:val="2"/>
          <w:numId w:val="10"/>
        </w:numPr>
        <w:tabs>
          <w:tab w:val="left" w:pos="601"/>
        </w:tabs>
        <w:snapToGrid w:val="0"/>
        <w:ind w:left="34" w:firstLine="0"/>
        <w:jc w:val="both"/>
        <w:rPr>
          <w:sz w:val="16"/>
          <w:szCs w:val="16"/>
          <w:lang w:val="uk-UA"/>
        </w:rPr>
      </w:pPr>
      <w:r w:rsidRPr="00A544C7">
        <w:rPr>
          <w:sz w:val="16"/>
          <w:szCs w:val="16"/>
          <w:lang w:val="uk-UA"/>
        </w:rPr>
        <w:t>Згідно з висновком (звітом) автотехнічного, трасологічного</w:t>
      </w:r>
      <w:r w:rsidR="007722ED" w:rsidRPr="00A544C7">
        <w:rPr>
          <w:sz w:val="16"/>
          <w:szCs w:val="16"/>
          <w:lang w:val="uk-UA"/>
        </w:rPr>
        <w:t xml:space="preserve"> дослідження</w:t>
      </w:r>
      <w:r w:rsidRPr="00A544C7">
        <w:rPr>
          <w:sz w:val="16"/>
          <w:szCs w:val="16"/>
          <w:lang w:val="uk-UA"/>
        </w:rPr>
        <w:t xml:space="preserve">, </w:t>
      </w:r>
      <w:r w:rsidR="00B05573" w:rsidRPr="00A544C7">
        <w:rPr>
          <w:sz w:val="16"/>
          <w:szCs w:val="16"/>
          <w:lang w:val="uk-UA"/>
        </w:rPr>
        <w:t>іншої незалежної експертизи або оцінки</w:t>
      </w:r>
      <w:r w:rsidR="007722ED" w:rsidRPr="00A544C7">
        <w:rPr>
          <w:sz w:val="16"/>
          <w:szCs w:val="16"/>
          <w:lang w:val="uk-UA"/>
        </w:rPr>
        <w:t>, або згідно з аварійним сертифікатом, складеним аварійним комісаром, залученим Страховиком,</w:t>
      </w:r>
      <w:r w:rsidRPr="00A544C7">
        <w:rPr>
          <w:sz w:val="16"/>
          <w:szCs w:val="16"/>
          <w:lang w:val="uk-UA"/>
        </w:rPr>
        <w:t xml:space="preserve">буде встановлено, що заявлені Страхувальником </w:t>
      </w:r>
      <w:r w:rsidR="003028CE" w:rsidRPr="00A544C7">
        <w:rPr>
          <w:sz w:val="16"/>
          <w:szCs w:val="16"/>
          <w:lang w:val="uk-UA"/>
        </w:rPr>
        <w:t>(</w:t>
      </w:r>
      <w:r w:rsidR="004C3AFC" w:rsidRPr="00A544C7">
        <w:rPr>
          <w:sz w:val="16"/>
          <w:szCs w:val="16"/>
          <w:lang w:val="uk-UA"/>
        </w:rPr>
        <w:t>його представником, Вигодонабувачем, власником ТЗ, особами, які допущені до керування</w:t>
      </w:r>
      <w:r w:rsidR="003028CE" w:rsidRPr="00A544C7">
        <w:rPr>
          <w:sz w:val="16"/>
          <w:szCs w:val="16"/>
          <w:lang w:val="uk-UA"/>
        </w:rPr>
        <w:t>)</w:t>
      </w:r>
      <w:r w:rsidRPr="00A544C7">
        <w:rPr>
          <w:sz w:val="16"/>
          <w:szCs w:val="16"/>
          <w:lang w:val="uk-UA"/>
        </w:rPr>
        <w:t xml:space="preserve"> пошкодження ТЗ або їх частина з технічної точки зору не могли  виникнути за заявлених обставин. При цьому, надання Страхувальником (</w:t>
      </w:r>
      <w:r w:rsidR="00214AB8" w:rsidRPr="00A544C7">
        <w:rPr>
          <w:sz w:val="16"/>
          <w:szCs w:val="16"/>
          <w:lang w:val="uk-UA"/>
        </w:rPr>
        <w:t>його представником, Вигодонабувачем, власником ТЗ, особами, які допущені до керування</w:t>
      </w:r>
      <w:r w:rsidRPr="00A544C7">
        <w:rPr>
          <w:sz w:val="16"/>
          <w:szCs w:val="16"/>
          <w:lang w:val="uk-UA"/>
        </w:rPr>
        <w:t xml:space="preserve">) таких відомостей прирівнюється до надання </w:t>
      </w:r>
      <w:r w:rsidR="008D78ED" w:rsidRPr="00A544C7">
        <w:rPr>
          <w:sz w:val="16"/>
          <w:szCs w:val="16"/>
          <w:lang w:val="uk-UA"/>
        </w:rPr>
        <w:t xml:space="preserve">свідомо </w:t>
      </w:r>
      <w:r w:rsidRPr="00A544C7">
        <w:rPr>
          <w:sz w:val="16"/>
          <w:szCs w:val="16"/>
          <w:lang w:val="uk-UA"/>
        </w:rPr>
        <w:t>неправдив</w:t>
      </w:r>
      <w:r w:rsidR="006A1C58" w:rsidRPr="00A544C7">
        <w:rPr>
          <w:sz w:val="16"/>
          <w:szCs w:val="16"/>
          <w:lang w:val="uk-UA"/>
        </w:rPr>
        <w:t>их відомостей</w:t>
      </w:r>
      <w:r w:rsidRPr="00A544C7">
        <w:rPr>
          <w:sz w:val="16"/>
          <w:szCs w:val="16"/>
          <w:lang w:val="uk-UA"/>
        </w:rPr>
        <w:t xml:space="preserve"> щодо факту та/або обставин настання страхового випадку</w:t>
      </w:r>
      <w:r w:rsidR="00B05573" w:rsidRPr="00A544C7">
        <w:rPr>
          <w:sz w:val="16"/>
          <w:szCs w:val="16"/>
          <w:lang w:val="uk-UA"/>
        </w:rPr>
        <w:t>.</w:t>
      </w:r>
    </w:p>
    <w:p w:rsidR="00801C6C" w:rsidRPr="00A544C7" w:rsidRDefault="00854A1B" w:rsidP="00F51EF7">
      <w:pPr>
        <w:numPr>
          <w:ilvl w:val="2"/>
          <w:numId w:val="10"/>
        </w:numPr>
        <w:tabs>
          <w:tab w:val="left" w:pos="601"/>
        </w:tabs>
        <w:snapToGrid w:val="0"/>
        <w:ind w:left="34" w:firstLine="0"/>
        <w:jc w:val="both"/>
        <w:rPr>
          <w:sz w:val="16"/>
          <w:szCs w:val="16"/>
          <w:lang w:val="uk-UA"/>
        </w:rPr>
      </w:pPr>
      <w:r w:rsidRPr="00A544C7">
        <w:rPr>
          <w:sz w:val="16"/>
          <w:szCs w:val="16"/>
          <w:lang w:val="uk-UA"/>
        </w:rPr>
        <w:t>Подія сталася</w:t>
      </w:r>
      <w:r w:rsidR="00801C6C" w:rsidRPr="00A544C7">
        <w:rPr>
          <w:sz w:val="16"/>
          <w:szCs w:val="16"/>
          <w:lang w:val="uk-UA"/>
        </w:rPr>
        <w:t xml:space="preserve"> за межами місця дії Договору, що вказане у розділі </w:t>
      </w:r>
      <w:r w:rsidR="000747F2">
        <w:fldChar w:fldCharType="begin"/>
      </w:r>
      <w:r w:rsidR="000747F2">
        <w:instrText xml:space="preserve"> REF _Ref34911217 \r \h  \* MERGEFORMAT </w:instrText>
      </w:r>
      <w:r w:rsidR="000747F2">
        <w:fldChar w:fldCharType="separate"/>
      </w:r>
      <w:r w:rsidR="005D004F" w:rsidRPr="005D004F">
        <w:rPr>
          <w:sz w:val="16"/>
          <w:szCs w:val="16"/>
          <w:lang w:val="uk-UA"/>
        </w:rPr>
        <w:t>15</w:t>
      </w:r>
      <w:r w:rsidR="000747F2">
        <w:fldChar w:fldCharType="end"/>
      </w:r>
      <w:r w:rsidR="00801C6C" w:rsidRPr="00A544C7">
        <w:rPr>
          <w:sz w:val="16"/>
          <w:szCs w:val="16"/>
          <w:lang w:val="uk-UA"/>
        </w:rPr>
        <w:t xml:space="preserve"> Договору</w:t>
      </w:r>
      <w:r w:rsidR="00003223" w:rsidRPr="00A544C7">
        <w:rPr>
          <w:sz w:val="16"/>
          <w:szCs w:val="16"/>
          <w:lang w:val="uk-UA"/>
        </w:rPr>
        <w:t>.</w:t>
      </w:r>
    </w:p>
    <w:p w:rsidR="00C9290D" w:rsidRPr="00A544C7" w:rsidRDefault="00C9290D"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Подія сталася у період, за який не сплачений страховий платіж </w:t>
      </w:r>
      <w:r w:rsidR="004870E0" w:rsidRPr="00A544C7">
        <w:rPr>
          <w:sz w:val="16"/>
          <w:szCs w:val="16"/>
          <w:lang w:val="uk-UA"/>
        </w:rPr>
        <w:t>у розмірі та у строки, передбачені розділом 14 Договору</w:t>
      </w:r>
      <w:r w:rsidR="00003223" w:rsidRPr="00A544C7">
        <w:rPr>
          <w:sz w:val="16"/>
          <w:szCs w:val="16"/>
          <w:lang w:val="uk-UA"/>
        </w:rPr>
        <w:t>.</w:t>
      </w:r>
    </w:p>
    <w:p w:rsidR="00D30218" w:rsidRPr="00A544C7" w:rsidRDefault="00D30218" w:rsidP="00F51EF7">
      <w:pPr>
        <w:numPr>
          <w:ilvl w:val="2"/>
          <w:numId w:val="10"/>
        </w:numPr>
        <w:tabs>
          <w:tab w:val="left" w:pos="601"/>
        </w:tabs>
        <w:snapToGrid w:val="0"/>
        <w:ind w:left="34" w:firstLine="0"/>
        <w:jc w:val="both"/>
        <w:rPr>
          <w:sz w:val="16"/>
          <w:szCs w:val="16"/>
          <w:lang w:val="uk-UA"/>
        </w:rPr>
      </w:pPr>
      <w:r w:rsidRPr="00A544C7">
        <w:rPr>
          <w:sz w:val="16"/>
          <w:szCs w:val="16"/>
          <w:lang w:val="uk-UA"/>
        </w:rPr>
        <w:t>Збитки, які за своїми ознаками не можуть бути віднесені до будь-якого зі страхових</w:t>
      </w:r>
      <w:r w:rsidR="0097241E" w:rsidRPr="00A544C7">
        <w:rPr>
          <w:sz w:val="16"/>
          <w:szCs w:val="16"/>
          <w:lang w:val="uk-UA"/>
        </w:rPr>
        <w:t xml:space="preserve"> ризиків</w:t>
      </w:r>
      <w:r w:rsidRPr="00A544C7">
        <w:rPr>
          <w:sz w:val="16"/>
          <w:szCs w:val="16"/>
          <w:lang w:val="uk-UA"/>
        </w:rPr>
        <w:t>, вказаних у п.</w:t>
      </w:r>
      <w:r w:rsidR="000747F2">
        <w:fldChar w:fldCharType="begin"/>
      </w:r>
      <w:r w:rsidR="000747F2">
        <w:instrText xml:space="preserve"> REF _Ref34910638 \r \h  \* MERGEFORMAT </w:instrText>
      </w:r>
      <w:r w:rsidR="000747F2">
        <w:fldChar w:fldCharType="separate"/>
      </w:r>
      <w:r w:rsidR="005D004F" w:rsidRPr="005D004F">
        <w:rPr>
          <w:sz w:val="16"/>
          <w:szCs w:val="16"/>
          <w:lang w:val="uk-UA"/>
        </w:rPr>
        <w:t>22.2</w:t>
      </w:r>
      <w:r w:rsidR="000747F2">
        <w:fldChar w:fldCharType="end"/>
      </w:r>
      <w:r w:rsidR="000868C2" w:rsidRPr="00A544C7">
        <w:rPr>
          <w:sz w:val="16"/>
          <w:szCs w:val="16"/>
          <w:lang w:val="uk-UA"/>
        </w:rPr>
        <w:t>Договору.</w:t>
      </w:r>
    </w:p>
    <w:p w:rsidR="00010B13" w:rsidRPr="00A544C7" w:rsidRDefault="00010B13" w:rsidP="00F51EF7">
      <w:pPr>
        <w:numPr>
          <w:ilvl w:val="1"/>
          <w:numId w:val="10"/>
        </w:numPr>
        <w:tabs>
          <w:tab w:val="left" w:pos="567"/>
        </w:tabs>
        <w:snapToGrid w:val="0"/>
        <w:ind w:left="34" w:firstLine="0"/>
        <w:jc w:val="both"/>
        <w:rPr>
          <w:sz w:val="16"/>
          <w:szCs w:val="16"/>
          <w:lang w:val="uk-UA"/>
        </w:rPr>
      </w:pPr>
      <w:r w:rsidRPr="00A544C7">
        <w:rPr>
          <w:sz w:val="16"/>
          <w:szCs w:val="16"/>
          <w:lang w:val="uk-UA"/>
        </w:rPr>
        <w:t xml:space="preserve">Рішення про відмову у виплаті страхового відшкодування приймається Страховиком у строк, визначений </w:t>
      </w:r>
      <w:r w:rsidR="00F97120" w:rsidRPr="00A544C7">
        <w:rPr>
          <w:sz w:val="16"/>
          <w:szCs w:val="16"/>
          <w:lang w:val="uk-UA"/>
        </w:rPr>
        <w:t>п.</w:t>
      </w:r>
      <w:r w:rsidR="000747F2">
        <w:fldChar w:fldCharType="begin"/>
      </w:r>
      <w:r w:rsidR="000747F2">
        <w:instrText xml:space="preserve"> REF _Ref35003322 \r \h  \* MERGEF</w:instrText>
      </w:r>
      <w:r w:rsidR="000747F2">
        <w:instrText xml:space="preserve">ORMAT </w:instrText>
      </w:r>
      <w:r w:rsidR="000747F2">
        <w:fldChar w:fldCharType="separate"/>
      </w:r>
      <w:r w:rsidR="005D004F" w:rsidRPr="005D004F">
        <w:rPr>
          <w:sz w:val="16"/>
          <w:szCs w:val="16"/>
          <w:lang w:val="uk-UA"/>
        </w:rPr>
        <w:t>27.3</w:t>
      </w:r>
      <w:r w:rsidR="000747F2">
        <w:fldChar w:fldCharType="end"/>
      </w:r>
      <w:r w:rsidR="00F97120" w:rsidRPr="00A544C7">
        <w:rPr>
          <w:sz w:val="16"/>
          <w:szCs w:val="16"/>
          <w:lang w:val="uk-UA"/>
        </w:rPr>
        <w:t xml:space="preserve"> Договору</w:t>
      </w:r>
      <w:r w:rsidRPr="00A544C7">
        <w:rPr>
          <w:sz w:val="16"/>
          <w:szCs w:val="16"/>
          <w:lang w:val="uk-UA"/>
        </w:rPr>
        <w:t xml:space="preserve">, та повідомляється Страхувальнику </w:t>
      </w:r>
      <w:r w:rsidR="003E2C42" w:rsidRPr="00A544C7">
        <w:rPr>
          <w:sz w:val="16"/>
          <w:szCs w:val="16"/>
          <w:lang w:val="uk-UA"/>
        </w:rPr>
        <w:t xml:space="preserve">та </w:t>
      </w:r>
      <w:r w:rsidR="000F6E37" w:rsidRPr="00A544C7">
        <w:rPr>
          <w:sz w:val="16"/>
          <w:szCs w:val="16"/>
          <w:lang w:val="uk-UA"/>
        </w:rPr>
        <w:t>Вигодонабувачу</w:t>
      </w:r>
      <w:r w:rsidRPr="00A544C7">
        <w:rPr>
          <w:sz w:val="16"/>
          <w:szCs w:val="16"/>
          <w:lang w:val="uk-UA"/>
        </w:rPr>
        <w:t xml:space="preserve">письмово з </w:t>
      </w:r>
      <w:r w:rsidR="00DA5A7A" w:rsidRPr="00A544C7">
        <w:rPr>
          <w:sz w:val="16"/>
          <w:szCs w:val="16"/>
          <w:lang w:val="uk-UA"/>
        </w:rPr>
        <w:t>обґрунтуванням</w:t>
      </w:r>
      <w:r w:rsidRPr="00A544C7">
        <w:rPr>
          <w:sz w:val="16"/>
          <w:szCs w:val="16"/>
          <w:lang w:val="uk-UA"/>
        </w:rPr>
        <w:t xml:space="preserve"> причин відмови не пізніше 5</w:t>
      </w:r>
      <w:r w:rsidR="00191BCD" w:rsidRPr="00A544C7">
        <w:rPr>
          <w:sz w:val="16"/>
          <w:szCs w:val="16"/>
          <w:lang w:val="uk-UA"/>
        </w:rPr>
        <w:t> (п’яти)</w:t>
      </w:r>
      <w:r w:rsidRPr="00A544C7">
        <w:rPr>
          <w:sz w:val="16"/>
          <w:szCs w:val="16"/>
          <w:lang w:val="uk-UA"/>
        </w:rPr>
        <w:t xml:space="preserve"> робочих днів з дня прийняття такого рішення.</w:t>
      </w:r>
    </w:p>
    <w:p w:rsidR="00010B13" w:rsidRPr="00A544C7" w:rsidRDefault="00010B13" w:rsidP="00F51EF7">
      <w:pPr>
        <w:numPr>
          <w:ilvl w:val="1"/>
          <w:numId w:val="10"/>
        </w:numPr>
        <w:tabs>
          <w:tab w:val="left" w:pos="567"/>
        </w:tabs>
        <w:snapToGrid w:val="0"/>
        <w:ind w:left="34" w:firstLine="0"/>
        <w:jc w:val="both"/>
        <w:rPr>
          <w:sz w:val="16"/>
          <w:szCs w:val="16"/>
          <w:lang w:val="uk-UA"/>
        </w:rPr>
      </w:pPr>
      <w:r w:rsidRPr="00A544C7">
        <w:rPr>
          <w:sz w:val="16"/>
          <w:szCs w:val="16"/>
          <w:lang w:val="uk-UA"/>
        </w:rPr>
        <w:t>Відмова Страховика здійснити виплату страхового відшкодування може бути оскаржена Страхувальником (Вигодонабувачем) у судовому порядку.</w:t>
      </w:r>
    </w:p>
    <w:p w:rsidR="00010B13" w:rsidRPr="00A544C7" w:rsidRDefault="00010B13" w:rsidP="00F51EF7">
      <w:pPr>
        <w:numPr>
          <w:ilvl w:val="1"/>
          <w:numId w:val="10"/>
        </w:numPr>
        <w:tabs>
          <w:tab w:val="left" w:pos="567"/>
        </w:tabs>
        <w:snapToGrid w:val="0"/>
        <w:ind w:left="34" w:firstLine="0"/>
        <w:jc w:val="both"/>
        <w:rPr>
          <w:sz w:val="16"/>
          <w:szCs w:val="16"/>
          <w:lang w:val="uk-UA"/>
        </w:rPr>
      </w:pPr>
      <w:r w:rsidRPr="00A544C7">
        <w:rPr>
          <w:sz w:val="16"/>
          <w:szCs w:val="16"/>
          <w:lang w:val="uk-UA"/>
        </w:rPr>
        <w:t xml:space="preserve">За страховими випадками, внаслідок яких пошкоджено тільки скло, встановлене на ТЗ, страхове відшкодування виплачується не більше </w:t>
      </w:r>
      <w:r w:rsidR="00191BCD" w:rsidRPr="00A544C7">
        <w:rPr>
          <w:sz w:val="16"/>
          <w:szCs w:val="16"/>
          <w:lang w:val="uk-UA"/>
        </w:rPr>
        <w:t>2 (</w:t>
      </w:r>
      <w:r w:rsidRPr="00A544C7">
        <w:rPr>
          <w:sz w:val="16"/>
          <w:szCs w:val="16"/>
          <w:lang w:val="uk-UA"/>
        </w:rPr>
        <w:t>двох</w:t>
      </w:r>
      <w:r w:rsidR="00191BCD" w:rsidRPr="00A544C7">
        <w:rPr>
          <w:sz w:val="16"/>
          <w:szCs w:val="16"/>
          <w:lang w:val="uk-UA"/>
        </w:rPr>
        <w:t>)</w:t>
      </w:r>
      <w:r w:rsidRPr="00A544C7">
        <w:rPr>
          <w:sz w:val="16"/>
          <w:szCs w:val="16"/>
          <w:lang w:val="uk-UA"/>
        </w:rPr>
        <w:t xml:space="preserve"> разів за один рік дії Договору.</w:t>
      </w:r>
    </w:p>
    <w:p w:rsidR="00010B13" w:rsidRPr="00A544C7" w:rsidRDefault="00010B13" w:rsidP="00F51EF7">
      <w:pPr>
        <w:numPr>
          <w:ilvl w:val="1"/>
          <w:numId w:val="10"/>
        </w:numPr>
        <w:tabs>
          <w:tab w:val="left" w:pos="567"/>
        </w:tabs>
        <w:snapToGrid w:val="0"/>
        <w:ind w:left="34" w:firstLine="0"/>
        <w:jc w:val="both"/>
        <w:rPr>
          <w:sz w:val="16"/>
          <w:szCs w:val="16"/>
          <w:lang w:val="uk-UA"/>
        </w:rPr>
      </w:pPr>
      <w:r w:rsidRPr="00A544C7">
        <w:rPr>
          <w:sz w:val="16"/>
          <w:szCs w:val="16"/>
          <w:lang w:val="uk-UA"/>
        </w:rPr>
        <w:t>У відношенні ризику “Викрадення” цей Договір діє за умови встановлення протиугінного пристрою (п.</w:t>
      </w:r>
      <w:r w:rsidR="002061E3" w:rsidRPr="00A544C7">
        <w:rPr>
          <w:sz w:val="16"/>
          <w:szCs w:val="16"/>
          <w:lang w:val="uk-UA"/>
        </w:rPr>
        <w:t>28.3.11</w:t>
      </w:r>
      <w:r w:rsidRPr="00A544C7">
        <w:rPr>
          <w:sz w:val="16"/>
          <w:szCs w:val="16"/>
          <w:lang w:val="uk-UA"/>
        </w:rPr>
        <w:t xml:space="preserve"> Договору) на зазначений в цьому Договорі ТЗ, що підтверджується оглядом уповноваженого представника Страховика та відповідним </w:t>
      </w:r>
      <w:r w:rsidR="00214AB8" w:rsidRPr="00A544C7">
        <w:rPr>
          <w:sz w:val="16"/>
          <w:szCs w:val="16"/>
          <w:lang w:val="uk-UA"/>
        </w:rPr>
        <w:t>А</w:t>
      </w:r>
      <w:r w:rsidRPr="00A544C7">
        <w:rPr>
          <w:sz w:val="16"/>
          <w:szCs w:val="16"/>
          <w:lang w:val="uk-UA"/>
        </w:rPr>
        <w:t xml:space="preserve">ктом огляду </w:t>
      </w:r>
      <w:r w:rsidR="00214AB8" w:rsidRPr="00A544C7">
        <w:rPr>
          <w:sz w:val="16"/>
          <w:szCs w:val="16"/>
          <w:lang w:val="uk-UA"/>
        </w:rPr>
        <w:t xml:space="preserve">ТЗ </w:t>
      </w:r>
      <w:r w:rsidRPr="00A544C7">
        <w:rPr>
          <w:sz w:val="16"/>
          <w:szCs w:val="16"/>
          <w:lang w:val="uk-UA"/>
        </w:rPr>
        <w:t>або записом в цьому Договорі. Умови даного пункту не діють при страхуванні вантажних автомобілів, причепів та автобусів.</w:t>
      </w:r>
    </w:p>
    <w:p w:rsidR="00010B13" w:rsidRPr="00A544C7" w:rsidRDefault="00010B13" w:rsidP="001658CE">
      <w:pPr>
        <w:pStyle w:val="a3"/>
        <w:tabs>
          <w:tab w:val="left" w:pos="567"/>
        </w:tabs>
        <w:jc w:val="both"/>
        <w:rPr>
          <w:sz w:val="16"/>
          <w:szCs w:val="16"/>
          <w:lang w:val="uk-UA"/>
        </w:rPr>
      </w:pPr>
    </w:p>
    <w:p w:rsidR="00010B13" w:rsidRPr="00A544C7" w:rsidRDefault="00010B13" w:rsidP="00F51EF7">
      <w:pPr>
        <w:numPr>
          <w:ilvl w:val="0"/>
          <w:numId w:val="10"/>
        </w:numPr>
        <w:tabs>
          <w:tab w:val="left" w:pos="459"/>
        </w:tabs>
        <w:snapToGrid w:val="0"/>
        <w:ind w:left="34" w:firstLine="0"/>
        <w:jc w:val="center"/>
        <w:rPr>
          <w:b/>
          <w:sz w:val="16"/>
          <w:szCs w:val="16"/>
          <w:lang w:val="uk-UA"/>
        </w:rPr>
      </w:pPr>
      <w:bookmarkStart w:id="57" w:name="_Ref34911497"/>
      <w:r w:rsidRPr="00A544C7">
        <w:rPr>
          <w:b/>
          <w:sz w:val="16"/>
          <w:szCs w:val="16"/>
          <w:lang w:val="uk-UA"/>
        </w:rPr>
        <w:t>УМОВИ ЗМІНИ ТА ПРИПИНЕННЯ ДІЇ ДОГОВОРУ</w:t>
      </w:r>
      <w:bookmarkEnd w:id="57"/>
    </w:p>
    <w:p w:rsidR="00010B13" w:rsidRPr="00A544C7" w:rsidRDefault="00010B13" w:rsidP="00F51EF7">
      <w:pPr>
        <w:numPr>
          <w:ilvl w:val="1"/>
          <w:numId w:val="10"/>
        </w:numPr>
        <w:tabs>
          <w:tab w:val="left" w:pos="567"/>
        </w:tabs>
        <w:snapToGrid w:val="0"/>
        <w:ind w:left="34" w:firstLine="0"/>
        <w:jc w:val="both"/>
        <w:rPr>
          <w:b/>
          <w:sz w:val="16"/>
          <w:szCs w:val="16"/>
          <w:lang w:val="uk-UA"/>
        </w:rPr>
      </w:pPr>
      <w:r w:rsidRPr="00A544C7">
        <w:rPr>
          <w:b/>
          <w:sz w:val="16"/>
          <w:szCs w:val="16"/>
          <w:lang w:val="uk-UA"/>
        </w:rPr>
        <w:t>Дія Договору припиняється</w:t>
      </w:r>
      <w:r w:rsidR="004205DD" w:rsidRPr="00A544C7">
        <w:rPr>
          <w:b/>
          <w:sz w:val="16"/>
          <w:szCs w:val="16"/>
          <w:lang w:val="uk-UA"/>
        </w:rPr>
        <w:t xml:space="preserve"> та втрачає чинність</w:t>
      </w:r>
      <w:r w:rsidRPr="00A544C7">
        <w:rPr>
          <w:b/>
          <w:sz w:val="16"/>
          <w:szCs w:val="16"/>
          <w:lang w:val="uk-UA"/>
        </w:rPr>
        <w:t xml:space="preserve"> за згодою </w:t>
      </w:r>
      <w:r w:rsidR="00C9290D" w:rsidRPr="00A544C7">
        <w:rPr>
          <w:b/>
          <w:sz w:val="16"/>
          <w:szCs w:val="16"/>
          <w:lang w:val="uk-UA"/>
        </w:rPr>
        <w:t>С</w:t>
      </w:r>
      <w:r w:rsidRPr="00A544C7">
        <w:rPr>
          <w:b/>
          <w:sz w:val="16"/>
          <w:szCs w:val="16"/>
          <w:lang w:val="uk-UA"/>
        </w:rPr>
        <w:t>торін, а також у разі:</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Закінчення строку д</w:t>
      </w:r>
      <w:r w:rsidR="00191BCD" w:rsidRPr="00A544C7">
        <w:rPr>
          <w:sz w:val="16"/>
          <w:szCs w:val="16"/>
          <w:lang w:val="uk-UA"/>
        </w:rPr>
        <w:t>ії.</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Виконання Страховиком зобов'язань перед С</w:t>
      </w:r>
      <w:r w:rsidR="00191BCD" w:rsidRPr="00A544C7">
        <w:rPr>
          <w:sz w:val="16"/>
          <w:szCs w:val="16"/>
          <w:lang w:val="uk-UA"/>
        </w:rPr>
        <w:t>трахувальником у повному обсязі.</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Несплати Страхувальником страхових платежів</w:t>
      </w:r>
      <w:r w:rsidR="00191BCD" w:rsidRPr="00A544C7">
        <w:rPr>
          <w:sz w:val="16"/>
          <w:szCs w:val="16"/>
          <w:lang w:val="uk-UA"/>
        </w:rPr>
        <w:t xml:space="preserve"> у встановлені Договором строки</w:t>
      </w:r>
      <w:r w:rsidR="0097241E" w:rsidRPr="00A544C7">
        <w:rPr>
          <w:sz w:val="16"/>
          <w:szCs w:val="16"/>
          <w:lang w:val="uk-UA"/>
        </w:rPr>
        <w:t xml:space="preserve"> (з врахуванням умов, передбачених п. </w:t>
      </w:r>
      <w:r w:rsidR="00C369AD" w:rsidRPr="00A544C7">
        <w:rPr>
          <w:sz w:val="16"/>
          <w:szCs w:val="16"/>
          <w:lang w:val="uk-UA"/>
        </w:rPr>
        <w:t>23.2</w:t>
      </w:r>
      <w:r w:rsidR="0097241E" w:rsidRPr="00A544C7">
        <w:rPr>
          <w:sz w:val="16"/>
          <w:szCs w:val="16"/>
          <w:lang w:val="uk-UA"/>
        </w:rPr>
        <w:t xml:space="preserve"> Договору)</w:t>
      </w:r>
      <w:r w:rsidR="00191BCD"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Ліквідації Страхувальника - юридичної особи або смерті Страхувальника-</w:t>
      </w:r>
      <w:r w:rsidR="004205DD" w:rsidRPr="00A544C7">
        <w:rPr>
          <w:sz w:val="16"/>
          <w:szCs w:val="16"/>
          <w:lang w:val="uk-UA"/>
        </w:rPr>
        <w:t>фізичної особи</w:t>
      </w:r>
      <w:r w:rsidRPr="00A544C7">
        <w:rPr>
          <w:sz w:val="16"/>
          <w:szCs w:val="16"/>
          <w:lang w:val="uk-UA"/>
        </w:rPr>
        <w:t xml:space="preserve"> чи втрати ним дієздатності, за винятком випадків, передбачених За</w:t>
      </w:r>
      <w:r w:rsidR="00191BCD" w:rsidRPr="00A544C7">
        <w:rPr>
          <w:sz w:val="16"/>
          <w:szCs w:val="16"/>
          <w:lang w:val="uk-UA"/>
        </w:rPr>
        <w:t>коном України "Про страхування".</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Ліквідації Страховика у порядку, встан</w:t>
      </w:r>
      <w:r w:rsidR="00191BCD" w:rsidRPr="00A544C7">
        <w:rPr>
          <w:sz w:val="16"/>
          <w:szCs w:val="16"/>
          <w:lang w:val="uk-UA"/>
        </w:rPr>
        <w:t>овленому законодавством України.</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Прийняття судового рішення про визнання Договору недійсним</w:t>
      </w:r>
      <w:r w:rsidR="00191BCD" w:rsidRPr="00A544C7">
        <w:rPr>
          <w:sz w:val="16"/>
          <w:szCs w:val="16"/>
          <w:lang w:val="uk-UA"/>
        </w:rPr>
        <w:t>.</w:t>
      </w:r>
    </w:p>
    <w:p w:rsidR="00010B13" w:rsidRPr="00A544C7" w:rsidRDefault="00010B13" w:rsidP="00F51EF7">
      <w:pPr>
        <w:numPr>
          <w:ilvl w:val="2"/>
          <w:numId w:val="10"/>
        </w:numPr>
        <w:tabs>
          <w:tab w:val="left" w:pos="601"/>
        </w:tabs>
        <w:snapToGrid w:val="0"/>
        <w:ind w:left="34" w:firstLine="0"/>
        <w:jc w:val="both"/>
        <w:rPr>
          <w:sz w:val="16"/>
          <w:szCs w:val="16"/>
          <w:lang w:val="uk-UA"/>
        </w:rPr>
      </w:pPr>
      <w:r w:rsidRPr="00A544C7">
        <w:rPr>
          <w:sz w:val="16"/>
          <w:szCs w:val="16"/>
          <w:lang w:val="uk-UA"/>
        </w:rPr>
        <w:t xml:space="preserve">В інших випадках, передбачених законодавством України. </w:t>
      </w:r>
    </w:p>
    <w:p w:rsidR="00010B13" w:rsidRPr="00A544C7" w:rsidRDefault="00010B13" w:rsidP="00F51EF7">
      <w:pPr>
        <w:numPr>
          <w:ilvl w:val="1"/>
          <w:numId w:val="10"/>
        </w:numPr>
        <w:tabs>
          <w:tab w:val="left" w:pos="567"/>
        </w:tabs>
        <w:snapToGrid w:val="0"/>
        <w:ind w:left="34" w:firstLine="0"/>
        <w:jc w:val="both"/>
        <w:rPr>
          <w:sz w:val="16"/>
          <w:szCs w:val="16"/>
          <w:lang w:val="uk-UA"/>
        </w:rPr>
      </w:pPr>
      <w:r w:rsidRPr="00A544C7">
        <w:rPr>
          <w:sz w:val="16"/>
          <w:szCs w:val="16"/>
          <w:lang w:val="uk-UA"/>
        </w:rPr>
        <w:t>Дію Договору може бути достроково припинено за вимогою Страхувальника або Страховика</w:t>
      </w:r>
      <w:r w:rsidR="003E2C42" w:rsidRPr="00A544C7">
        <w:rPr>
          <w:sz w:val="16"/>
          <w:szCs w:val="16"/>
          <w:lang w:val="uk-UA"/>
        </w:rPr>
        <w:t>, за письмовим погодженням з Вигодонабувачем</w:t>
      </w:r>
      <w:r w:rsidRPr="00A544C7">
        <w:rPr>
          <w:sz w:val="16"/>
          <w:szCs w:val="16"/>
          <w:lang w:val="uk-UA"/>
        </w:rPr>
        <w:t xml:space="preserve">. Про намір достроково припинити дію Договору будь-яка </w:t>
      </w:r>
      <w:r w:rsidR="00CB2FE1" w:rsidRPr="00A544C7">
        <w:rPr>
          <w:sz w:val="16"/>
          <w:szCs w:val="16"/>
          <w:lang w:val="uk-UA"/>
        </w:rPr>
        <w:t>С</w:t>
      </w:r>
      <w:r w:rsidRPr="00A544C7">
        <w:rPr>
          <w:sz w:val="16"/>
          <w:szCs w:val="16"/>
          <w:lang w:val="uk-UA"/>
        </w:rPr>
        <w:t>торона зобов'язана повідомити іншу не пізніше як за 30</w:t>
      </w:r>
      <w:r w:rsidR="007777FC" w:rsidRPr="00A544C7">
        <w:rPr>
          <w:sz w:val="16"/>
          <w:szCs w:val="16"/>
          <w:lang w:val="uk-UA"/>
        </w:rPr>
        <w:t xml:space="preserve"> (тридцять)</w:t>
      </w:r>
      <w:r w:rsidRPr="00A544C7">
        <w:rPr>
          <w:sz w:val="16"/>
          <w:szCs w:val="16"/>
          <w:lang w:val="uk-UA"/>
        </w:rPr>
        <w:t xml:space="preserve"> календарних днів до дати припинення дії Договору шляхом направлення поштою відповідного рекомендованого листа (надалі – «Повідомлення»). </w:t>
      </w:r>
    </w:p>
    <w:p w:rsidR="00010B13" w:rsidRPr="00A544C7" w:rsidRDefault="00010B13" w:rsidP="00F51EF7">
      <w:pPr>
        <w:numPr>
          <w:ilvl w:val="1"/>
          <w:numId w:val="10"/>
        </w:numPr>
        <w:tabs>
          <w:tab w:val="left" w:pos="567"/>
        </w:tabs>
        <w:snapToGrid w:val="0"/>
        <w:ind w:left="34" w:firstLine="0"/>
        <w:jc w:val="both"/>
        <w:rPr>
          <w:sz w:val="16"/>
          <w:szCs w:val="16"/>
          <w:lang w:val="uk-UA"/>
        </w:rPr>
      </w:pPr>
      <w:r w:rsidRPr="00A544C7">
        <w:rPr>
          <w:sz w:val="16"/>
          <w:szCs w:val="16"/>
          <w:lang w:val="uk-UA"/>
        </w:rPr>
        <w:t>У разі дострокового припинення дії Договору за вимогою Страхувальника Страховик повертає йому частину страхового платежу за період, що залишився до закінчення дії Договору, з вирахуванням нормативних витрат на ведення справи та фактичних сум с</w:t>
      </w:r>
      <w:r w:rsidR="00B119F6" w:rsidRPr="00A544C7">
        <w:rPr>
          <w:sz w:val="16"/>
          <w:szCs w:val="16"/>
          <w:lang w:val="uk-UA"/>
        </w:rPr>
        <w:t>трахового відшкодування, які бу</w:t>
      </w:r>
      <w:r w:rsidRPr="00A544C7">
        <w:rPr>
          <w:sz w:val="16"/>
          <w:szCs w:val="16"/>
          <w:lang w:val="uk-UA"/>
        </w:rPr>
        <w:t xml:space="preserve">ли виплачені за цим Договором. Якщо вимога Страхувальника щодо дострокового припинення дії Договору </w:t>
      </w:r>
      <w:r w:rsidR="005F0762" w:rsidRPr="00A544C7">
        <w:rPr>
          <w:sz w:val="16"/>
          <w:szCs w:val="16"/>
          <w:lang w:val="uk-UA"/>
        </w:rPr>
        <w:t>пов'язана з порушенням Страхови</w:t>
      </w:r>
      <w:r w:rsidRPr="00A544C7">
        <w:rPr>
          <w:sz w:val="16"/>
          <w:szCs w:val="16"/>
          <w:lang w:val="uk-UA"/>
        </w:rPr>
        <w:t>ком умов цього Договору, Страховик повертає Страхувальнику сплачений ним страховий платіж повністю.</w:t>
      </w:r>
    </w:p>
    <w:p w:rsidR="00010B13" w:rsidRPr="00A544C7" w:rsidRDefault="00010B13" w:rsidP="00F51EF7">
      <w:pPr>
        <w:numPr>
          <w:ilvl w:val="1"/>
          <w:numId w:val="10"/>
        </w:numPr>
        <w:tabs>
          <w:tab w:val="left" w:pos="567"/>
        </w:tabs>
        <w:snapToGrid w:val="0"/>
        <w:ind w:left="34" w:firstLine="0"/>
        <w:jc w:val="both"/>
        <w:rPr>
          <w:sz w:val="16"/>
          <w:szCs w:val="16"/>
          <w:lang w:val="uk-UA"/>
        </w:rPr>
      </w:pPr>
      <w:r w:rsidRPr="00A544C7">
        <w:rPr>
          <w:sz w:val="16"/>
          <w:szCs w:val="16"/>
          <w:lang w:val="uk-UA"/>
        </w:rPr>
        <w:t>У разі дострокового припинення дії Договору за вимогою Страховика</w:t>
      </w:r>
      <w:r w:rsidR="00A773A3" w:rsidRPr="00A544C7">
        <w:rPr>
          <w:sz w:val="16"/>
          <w:szCs w:val="16"/>
          <w:lang w:val="uk-UA"/>
        </w:rPr>
        <w:t>,</w:t>
      </w:r>
      <w:r w:rsidRPr="00A544C7">
        <w:rPr>
          <w:sz w:val="16"/>
          <w:szCs w:val="16"/>
          <w:lang w:val="uk-UA"/>
        </w:rPr>
        <w:t xml:space="preserve"> Страхувальнику повертаються повністю сплачені ним страхові платежі за Договор</w:t>
      </w:r>
      <w:r w:rsidR="00457328" w:rsidRPr="00A544C7">
        <w:rPr>
          <w:sz w:val="16"/>
          <w:szCs w:val="16"/>
          <w:lang w:val="uk-UA"/>
        </w:rPr>
        <w:t>ом</w:t>
      </w:r>
      <w:r w:rsidRPr="00A544C7">
        <w:rPr>
          <w:sz w:val="16"/>
          <w:szCs w:val="16"/>
          <w:lang w:val="uk-UA"/>
        </w:rPr>
        <w:t>. Якщо вимога Страховика обумовлена невиконанням Страхувальником умов Договору, то Страховик повертає Страхувальнику страхові платежі за період, що залишився до закінчення дії Договору, з відрахуванням нормативних витрат на ведення справи та фактичних сум страхового відшкодування, які були виплачені за Договором. При цьому, Договір вважається припиненим з 00-00 годин дати, яка вказана в Повідомленні.</w:t>
      </w:r>
    </w:p>
    <w:p w:rsidR="00010B13" w:rsidRPr="00A544C7" w:rsidRDefault="00010B13" w:rsidP="00F51EF7">
      <w:pPr>
        <w:numPr>
          <w:ilvl w:val="1"/>
          <w:numId w:val="10"/>
        </w:numPr>
        <w:tabs>
          <w:tab w:val="left" w:pos="567"/>
        </w:tabs>
        <w:snapToGrid w:val="0"/>
        <w:ind w:left="34" w:firstLine="0"/>
        <w:jc w:val="both"/>
        <w:rPr>
          <w:sz w:val="16"/>
          <w:szCs w:val="16"/>
          <w:lang w:val="uk-UA"/>
        </w:rPr>
      </w:pPr>
      <w:r w:rsidRPr="00A544C7">
        <w:rPr>
          <w:sz w:val="16"/>
          <w:szCs w:val="16"/>
          <w:lang w:val="uk-UA"/>
        </w:rPr>
        <w:t>Норматив витрат Страховика на ведення справи</w:t>
      </w:r>
      <w:r w:rsidR="00B119F6" w:rsidRPr="00A544C7">
        <w:rPr>
          <w:sz w:val="16"/>
          <w:szCs w:val="16"/>
          <w:lang w:val="uk-UA"/>
        </w:rPr>
        <w:t>становить 30</w:t>
      </w:r>
      <w:r w:rsidRPr="00A544C7">
        <w:rPr>
          <w:sz w:val="16"/>
          <w:szCs w:val="16"/>
          <w:lang w:val="uk-UA"/>
        </w:rPr>
        <w:t>% від величини страхового тарифу.</w:t>
      </w:r>
    </w:p>
    <w:p w:rsidR="00010B13" w:rsidRPr="00A544C7" w:rsidRDefault="00010B13" w:rsidP="00F51EF7">
      <w:pPr>
        <w:numPr>
          <w:ilvl w:val="1"/>
          <w:numId w:val="10"/>
        </w:numPr>
        <w:tabs>
          <w:tab w:val="left" w:pos="567"/>
        </w:tabs>
        <w:snapToGrid w:val="0"/>
        <w:ind w:left="34" w:firstLine="0"/>
        <w:jc w:val="both"/>
        <w:rPr>
          <w:sz w:val="16"/>
          <w:szCs w:val="16"/>
          <w:lang w:val="uk-UA"/>
        </w:rPr>
      </w:pPr>
      <w:r w:rsidRPr="00A544C7">
        <w:rPr>
          <w:sz w:val="16"/>
          <w:szCs w:val="16"/>
          <w:lang w:val="uk-UA"/>
        </w:rPr>
        <w:t xml:space="preserve">У разі дострокового припинення Договору не допускається повернення коштів готівкою, якщо страхові платежі були </w:t>
      </w:r>
      <w:r w:rsidR="00E20C9F" w:rsidRPr="00A544C7">
        <w:rPr>
          <w:sz w:val="16"/>
          <w:szCs w:val="16"/>
          <w:lang w:val="uk-UA"/>
        </w:rPr>
        <w:t>сплачені в безготівковій формі.</w:t>
      </w:r>
    </w:p>
    <w:p w:rsidR="00010B13" w:rsidRPr="00A544C7" w:rsidRDefault="00010B13" w:rsidP="00F51EF7">
      <w:pPr>
        <w:numPr>
          <w:ilvl w:val="1"/>
          <w:numId w:val="10"/>
        </w:numPr>
        <w:tabs>
          <w:tab w:val="left" w:pos="567"/>
        </w:tabs>
        <w:snapToGrid w:val="0"/>
        <w:ind w:left="34" w:firstLine="0"/>
        <w:jc w:val="both"/>
        <w:rPr>
          <w:sz w:val="16"/>
          <w:szCs w:val="16"/>
          <w:lang w:val="uk-UA"/>
        </w:rPr>
      </w:pPr>
      <w:r w:rsidRPr="00A544C7">
        <w:rPr>
          <w:sz w:val="16"/>
          <w:szCs w:val="16"/>
          <w:lang w:val="uk-UA"/>
        </w:rPr>
        <w:lastRenderedPageBreak/>
        <w:t>Договір вважається недійсним з моменту його укладання, у випадках, передбачених чинним законодавством України.</w:t>
      </w:r>
    </w:p>
    <w:p w:rsidR="00010B13" w:rsidRPr="00A544C7" w:rsidRDefault="00010B13" w:rsidP="00F51EF7">
      <w:pPr>
        <w:numPr>
          <w:ilvl w:val="1"/>
          <w:numId w:val="10"/>
        </w:numPr>
        <w:tabs>
          <w:tab w:val="left" w:pos="567"/>
        </w:tabs>
        <w:snapToGrid w:val="0"/>
        <w:ind w:left="34" w:firstLine="0"/>
        <w:jc w:val="both"/>
        <w:rPr>
          <w:sz w:val="16"/>
          <w:szCs w:val="16"/>
          <w:lang w:val="uk-UA"/>
        </w:rPr>
      </w:pPr>
      <w:r w:rsidRPr="00A544C7">
        <w:rPr>
          <w:sz w:val="16"/>
          <w:szCs w:val="16"/>
          <w:lang w:val="uk-UA"/>
        </w:rPr>
        <w:t>В разі визнання  Договору недійсним кожна з</w:t>
      </w:r>
      <w:r w:rsidR="007777FC" w:rsidRPr="00A544C7">
        <w:rPr>
          <w:sz w:val="16"/>
          <w:szCs w:val="16"/>
          <w:lang w:val="uk-UA"/>
        </w:rPr>
        <w:t>іС</w:t>
      </w:r>
      <w:r w:rsidRPr="00A544C7">
        <w:rPr>
          <w:sz w:val="16"/>
          <w:szCs w:val="16"/>
          <w:lang w:val="uk-UA"/>
        </w:rPr>
        <w:t xml:space="preserve">торін зобов`язана повернути іншій </w:t>
      </w:r>
      <w:r w:rsidR="007777FC" w:rsidRPr="00A544C7">
        <w:rPr>
          <w:sz w:val="16"/>
          <w:szCs w:val="16"/>
          <w:lang w:val="uk-UA"/>
        </w:rPr>
        <w:t>С</w:t>
      </w:r>
      <w:r w:rsidRPr="00A544C7">
        <w:rPr>
          <w:sz w:val="16"/>
          <w:szCs w:val="16"/>
          <w:lang w:val="uk-UA"/>
        </w:rPr>
        <w:t xml:space="preserve">тороні все отримане по цьому Договору, якщо інші наслідки недійсності </w:t>
      </w:r>
      <w:r w:rsidR="007777FC" w:rsidRPr="00A544C7">
        <w:rPr>
          <w:sz w:val="16"/>
          <w:szCs w:val="16"/>
          <w:lang w:val="uk-UA"/>
        </w:rPr>
        <w:t>Д</w:t>
      </w:r>
      <w:r w:rsidRPr="00A544C7">
        <w:rPr>
          <w:sz w:val="16"/>
          <w:szCs w:val="16"/>
          <w:lang w:val="uk-UA"/>
        </w:rPr>
        <w:t>оговору не передбачені законодавством України.</w:t>
      </w:r>
    </w:p>
    <w:p w:rsidR="00010B13" w:rsidRPr="00A544C7" w:rsidRDefault="00010B13" w:rsidP="00F51EF7">
      <w:pPr>
        <w:numPr>
          <w:ilvl w:val="1"/>
          <w:numId w:val="10"/>
        </w:numPr>
        <w:tabs>
          <w:tab w:val="left" w:pos="567"/>
        </w:tabs>
        <w:snapToGrid w:val="0"/>
        <w:ind w:left="34" w:firstLine="0"/>
        <w:jc w:val="both"/>
        <w:rPr>
          <w:sz w:val="16"/>
          <w:szCs w:val="16"/>
          <w:lang w:val="uk-UA"/>
        </w:rPr>
      </w:pPr>
      <w:r w:rsidRPr="00A544C7">
        <w:rPr>
          <w:sz w:val="16"/>
          <w:szCs w:val="16"/>
          <w:lang w:val="uk-UA"/>
        </w:rPr>
        <w:t xml:space="preserve">Договір визнається недійсним у судовому порядку згідно </w:t>
      </w:r>
      <w:r w:rsidR="007777FC" w:rsidRPr="00A544C7">
        <w:rPr>
          <w:sz w:val="16"/>
          <w:szCs w:val="16"/>
          <w:lang w:val="uk-UA"/>
        </w:rPr>
        <w:t xml:space="preserve">з </w:t>
      </w:r>
      <w:r w:rsidRPr="00A544C7">
        <w:rPr>
          <w:sz w:val="16"/>
          <w:szCs w:val="16"/>
          <w:lang w:val="uk-UA"/>
        </w:rPr>
        <w:t>чинн</w:t>
      </w:r>
      <w:r w:rsidR="007777FC" w:rsidRPr="00A544C7">
        <w:rPr>
          <w:sz w:val="16"/>
          <w:szCs w:val="16"/>
          <w:lang w:val="uk-UA"/>
        </w:rPr>
        <w:t>им</w:t>
      </w:r>
      <w:r w:rsidRPr="00A544C7">
        <w:rPr>
          <w:sz w:val="16"/>
          <w:szCs w:val="16"/>
          <w:lang w:val="uk-UA"/>
        </w:rPr>
        <w:t xml:space="preserve"> законодавств</w:t>
      </w:r>
      <w:r w:rsidR="007777FC" w:rsidRPr="00A544C7">
        <w:rPr>
          <w:sz w:val="16"/>
          <w:szCs w:val="16"/>
          <w:lang w:val="uk-UA"/>
        </w:rPr>
        <w:t>ом</w:t>
      </w:r>
      <w:r w:rsidRPr="00A544C7">
        <w:rPr>
          <w:sz w:val="16"/>
          <w:szCs w:val="16"/>
          <w:lang w:val="uk-UA"/>
        </w:rPr>
        <w:t xml:space="preserve"> України.</w:t>
      </w:r>
    </w:p>
    <w:p w:rsidR="00010B13" w:rsidRPr="00A544C7" w:rsidRDefault="00010B13" w:rsidP="00F51EF7">
      <w:pPr>
        <w:numPr>
          <w:ilvl w:val="1"/>
          <w:numId w:val="10"/>
        </w:numPr>
        <w:tabs>
          <w:tab w:val="left" w:pos="567"/>
        </w:tabs>
        <w:snapToGrid w:val="0"/>
        <w:ind w:left="34" w:firstLine="0"/>
        <w:jc w:val="both"/>
        <w:rPr>
          <w:sz w:val="16"/>
          <w:szCs w:val="16"/>
          <w:lang w:val="uk-UA"/>
        </w:rPr>
      </w:pPr>
      <w:r w:rsidRPr="00A544C7">
        <w:rPr>
          <w:sz w:val="16"/>
          <w:szCs w:val="16"/>
          <w:lang w:val="uk-UA"/>
        </w:rPr>
        <w:t>Внесення змін та доповнень до Договору  можливе лише за взаєм</w:t>
      </w:r>
      <w:r w:rsidR="002E0370" w:rsidRPr="00A544C7">
        <w:rPr>
          <w:sz w:val="16"/>
          <w:szCs w:val="16"/>
          <w:lang w:val="uk-UA"/>
        </w:rPr>
        <w:t>ною письмовою згодою Страховика таСтрахувальника</w:t>
      </w:r>
      <w:r w:rsidR="003E2C42" w:rsidRPr="00A544C7">
        <w:rPr>
          <w:sz w:val="16"/>
          <w:szCs w:val="16"/>
          <w:lang w:val="uk-UA"/>
        </w:rPr>
        <w:t xml:space="preserve"> за письмовим погодженням з Вигодонабувачем</w:t>
      </w:r>
      <w:r w:rsidR="003E4A27" w:rsidRPr="00A544C7">
        <w:rPr>
          <w:sz w:val="16"/>
          <w:szCs w:val="16"/>
          <w:lang w:val="uk-UA"/>
        </w:rPr>
        <w:t>,</w:t>
      </w:r>
      <w:r w:rsidR="00346CE5" w:rsidRPr="00A544C7">
        <w:rPr>
          <w:sz w:val="16"/>
          <w:szCs w:val="16"/>
          <w:lang w:val="uk-UA"/>
        </w:rPr>
        <w:t xml:space="preserve"> та оформлюється шляхом укладання </w:t>
      </w:r>
      <w:r w:rsidR="003E4A27" w:rsidRPr="00A544C7">
        <w:rPr>
          <w:sz w:val="16"/>
          <w:szCs w:val="16"/>
          <w:lang w:val="uk-UA"/>
        </w:rPr>
        <w:t>д</w:t>
      </w:r>
      <w:r w:rsidR="00346CE5" w:rsidRPr="00A544C7">
        <w:rPr>
          <w:sz w:val="16"/>
          <w:szCs w:val="16"/>
          <w:lang w:val="uk-UA"/>
        </w:rPr>
        <w:t>одатков</w:t>
      </w:r>
      <w:r w:rsidR="007777FC" w:rsidRPr="00A544C7">
        <w:rPr>
          <w:sz w:val="16"/>
          <w:szCs w:val="16"/>
          <w:lang w:val="uk-UA"/>
        </w:rPr>
        <w:t>их договорів</w:t>
      </w:r>
      <w:r w:rsidR="00346CE5" w:rsidRPr="00A544C7">
        <w:rPr>
          <w:sz w:val="16"/>
          <w:szCs w:val="16"/>
          <w:lang w:val="uk-UA"/>
        </w:rPr>
        <w:t xml:space="preserve"> до Договору</w:t>
      </w:r>
      <w:r w:rsidR="007777FC" w:rsidRPr="00A544C7">
        <w:rPr>
          <w:sz w:val="16"/>
          <w:szCs w:val="16"/>
          <w:lang w:val="uk-UA"/>
        </w:rPr>
        <w:t>, що є його невід’ємною частиною</w:t>
      </w:r>
      <w:r w:rsidR="002E0370" w:rsidRPr="00A544C7">
        <w:rPr>
          <w:sz w:val="16"/>
          <w:szCs w:val="16"/>
          <w:lang w:val="uk-UA"/>
        </w:rPr>
        <w:t>.</w:t>
      </w:r>
    </w:p>
    <w:p w:rsidR="009316A9" w:rsidRPr="00A544C7" w:rsidRDefault="009316A9" w:rsidP="001658CE">
      <w:pPr>
        <w:jc w:val="center"/>
        <w:rPr>
          <w:b/>
          <w:sz w:val="16"/>
          <w:szCs w:val="16"/>
          <w:lang w:val="uk-UA"/>
        </w:rPr>
      </w:pPr>
    </w:p>
    <w:p w:rsidR="00010B13" w:rsidRPr="00A544C7" w:rsidRDefault="00010B13" w:rsidP="00F51EF7">
      <w:pPr>
        <w:numPr>
          <w:ilvl w:val="0"/>
          <w:numId w:val="10"/>
        </w:numPr>
        <w:tabs>
          <w:tab w:val="left" w:pos="459"/>
        </w:tabs>
        <w:snapToGrid w:val="0"/>
        <w:ind w:left="34" w:firstLine="0"/>
        <w:jc w:val="center"/>
        <w:rPr>
          <w:b/>
          <w:sz w:val="16"/>
          <w:szCs w:val="16"/>
          <w:lang w:val="uk-UA"/>
        </w:rPr>
      </w:pPr>
      <w:r w:rsidRPr="00A544C7">
        <w:rPr>
          <w:b/>
          <w:sz w:val="16"/>
          <w:szCs w:val="16"/>
          <w:lang w:val="uk-UA"/>
        </w:rPr>
        <w:t>ВІДПОВІДАЛЬНІСТЬ СТОРІН</w:t>
      </w:r>
    </w:p>
    <w:p w:rsidR="00010B13" w:rsidRPr="00A544C7" w:rsidRDefault="00010B13" w:rsidP="00F51EF7">
      <w:pPr>
        <w:numPr>
          <w:ilvl w:val="1"/>
          <w:numId w:val="10"/>
        </w:numPr>
        <w:tabs>
          <w:tab w:val="left" w:pos="567"/>
        </w:tabs>
        <w:snapToGrid w:val="0"/>
        <w:ind w:left="34" w:firstLine="0"/>
        <w:jc w:val="both"/>
        <w:rPr>
          <w:sz w:val="16"/>
          <w:szCs w:val="16"/>
          <w:lang w:val="uk-UA"/>
        </w:rPr>
      </w:pPr>
      <w:bookmarkStart w:id="58" w:name="_Ref34911293"/>
      <w:r w:rsidRPr="00A544C7">
        <w:rPr>
          <w:sz w:val="16"/>
          <w:szCs w:val="16"/>
          <w:lang w:val="uk-UA"/>
        </w:rPr>
        <w:t>Страховик несе майнову відповідальність за несвоєчасне здійснення виплати страхового відшкодування шляхом сплати Страхувальнику пені в розмірі 0,01% від суми несвоєчасно виплаченого страхового відшкодування за кожний робочий день прострочення здійснення страхового відшкодування</w:t>
      </w:r>
      <w:r w:rsidR="00216846" w:rsidRPr="00A544C7">
        <w:rPr>
          <w:sz w:val="16"/>
          <w:szCs w:val="16"/>
          <w:lang w:val="uk-UA"/>
        </w:rPr>
        <w:t>, але не більше подвійної облікової ставки Національного Банку України, що діяла у період нарахування пені</w:t>
      </w:r>
      <w:r w:rsidR="0047613E" w:rsidRPr="00A544C7">
        <w:rPr>
          <w:sz w:val="16"/>
          <w:szCs w:val="16"/>
          <w:lang w:val="uk-UA"/>
        </w:rPr>
        <w:t>, і не більше 10 % від суми невиконаного зобов’язання</w:t>
      </w:r>
      <w:r w:rsidRPr="00A544C7">
        <w:rPr>
          <w:sz w:val="16"/>
          <w:szCs w:val="16"/>
          <w:lang w:val="uk-UA"/>
        </w:rPr>
        <w:t>.</w:t>
      </w:r>
      <w:bookmarkEnd w:id="58"/>
    </w:p>
    <w:p w:rsidR="00010B13" w:rsidRPr="00A544C7" w:rsidRDefault="00010B13" w:rsidP="00F51EF7">
      <w:pPr>
        <w:numPr>
          <w:ilvl w:val="1"/>
          <w:numId w:val="10"/>
        </w:numPr>
        <w:tabs>
          <w:tab w:val="left" w:pos="567"/>
        </w:tabs>
        <w:snapToGrid w:val="0"/>
        <w:ind w:left="34" w:firstLine="0"/>
        <w:jc w:val="both"/>
        <w:rPr>
          <w:sz w:val="16"/>
          <w:szCs w:val="16"/>
          <w:lang w:val="uk-UA"/>
        </w:rPr>
      </w:pPr>
      <w:r w:rsidRPr="00A544C7">
        <w:rPr>
          <w:sz w:val="16"/>
          <w:szCs w:val="16"/>
          <w:lang w:val="uk-UA"/>
        </w:rPr>
        <w:t xml:space="preserve">Страхувальник несе майнову відповідальність за несвоєчасне виконання грошового зобов'язання (окрім зобов’язання по сплаті страхового платежу) шляхом сплати Страховику пені в розмірі 0,01% від суми несвоєчасно виконаного грошового зобов'язання за кожний робочий день прострочення виконання </w:t>
      </w:r>
      <w:r w:rsidR="00BD15BC" w:rsidRPr="00A544C7">
        <w:rPr>
          <w:sz w:val="16"/>
          <w:szCs w:val="16"/>
          <w:lang w:val="uk-UA"/>
        </w:rPr>
        <w:t>грошового зобов'язання, але не більше подвійної облікової ставки Національного Банку України, що діяла у період нарахування пені, і не більше 10 % від суми невиконаного зобов’язання</w:t>
      </w:r>
      <w:r w:rsidRPr="00A544C7">
        <w:rPr>
          <w:sz w:val="16"/>
          <w:szCs w:val="16"/>
          <w:lang w:val="uk-UA"/>
        </w:rPr>
        <w:t>.</w:t>
      </w:r>
    </w:p>
    <w:p w:rsidR="007F6F38" w:rsidRPr="00A544C7" w:rsidRDefault="007F6F38" w:rsidP="00F51EF7">
      <w:pPr>
        <w:numPr>
          <w:ilvl w:val="1"/>
          <w:numId w:val="10"/>
        </w:numPr>
        <w:tabs>
          <w:tab w:val="left" w:pos="567"/>
        </w:tabs>
        <w:snapToGrid w:val="0"/>
        <w:ind w:left="34" w:firstLine="0"/>
        <w:jc w:val="both"/>
        <w:rPr>
          <w:sz w:val="16"/>
          <w:szCs w:val="16"/>
          <w:lang w:val="uk-UA"/>
        </w:rPr>
      </w:pPr>
      <w:r w:rsidRPr="00A544C7">
        <w:rPr>
          <w:sz w:val="16"/>
          <w:szCs w:val="16"/>
          <w:lang w:val="uk-UA"/>
        </w:rPr>
        <w:t xml:space="preserve">У разі несвоєчасного здійснення виплати страхового відшкодування Страховиком або у разі порушення Страхувальником строків повернення суми виплаченого страхового відшкодування у випадках, передбачених Договором, Страховик або відповідно Страхувальник зобов’язаний сплатити </w:t>
      </w:r>
      <w:r w:rsidR="00D90A1A" w:rsidRPr="00A544C7">
        <w:rPr>
          <w:sz w:val="16"/>
          <w:szCs w:val="16"/>
          <w:lang w:val="uk-UA"/>
        </w:rPr>
        <w:t xml:space="preserve">іншій Стороні </w:t>
      </w:r>
      <w:r w:rsidRPr="00A544C7">
        <w:rPr>
          <w:sz w:val="16"/>
          <w:szCs w:val="16"/>
          <w:lang w:val="uk-UA"/>
        </w:rPr>
        <w:t xml:space="preserve">суму боргу з урахуванням встановленого індексу інфляції за весь час прострочення </w:t>
      </w:r>
      <w:r w:rsidR="00D62AB5" w:rsidRPr="00A544C7">
        <w:rPr>
          <w:sz w:val="16"/>
          <w:szCs w:val="16"/>
          <w:lang w:val="uk-UA"/>
        </w:rPr>
        <w:t xml:space="preserve">за період, у який поріг індексації перевищує 105%, та </w:t>
      </w:r>
      <w:r w:rsidR="00E4609C" w:rsidRPr="00A544C7">
        <w:rPr>
          <w:sz w:val="16"/>
          <w:szCs w:val="16"/>
          <w:lang w:val="uk-UA"/>
        </w:rPr>
        <w:t xml:space="preserve">в сумі, що перевищує </w:t>
      </w:r>
      <w:r w:rsidR="00EB2F2B" w:rsidRPr="00A544C7">
        <w:rPr>
          <w:sz w:val="16"/>
          <w:szCs w:val="16"/>
          <w:lang w:val="uk-UA"/>
        </w:rPr>
        <w:t>поріг індексації</w:t>
      </w:r>
      <w:r w:rsidR="00427949" w:rsidRPr="00A544C7">
        <w:rPr>
          <w:sz w:val="16"/>
          <w:szCs w:val="16"/>
          <w:lang w:val="uk-UA"/>
        </w:rPr>
        <w:t xml:space="preserve"> у розмірі </w:t>
      </w:r>
      <w:r w:rsidR="00E4609C" w:rsidRPr="00A544C7">
        <w:rPr>
          <w:sz w:val="16"/>
          <w:szCs w:val="16"/>
          <w:lang w:val="uk-UA"/>
        </w:rPr>
        <w:t xml:space="preserve">105%, </w:t>
      </w:r>
      <w:r w:rsidRPr="00A544C7">
        <w:rPr>
          <w:sz w:val="16"/>
          <w:szCs w:val="16"/>
          <w:lang w:val="uk-UA"/>
        </w:rPr>
        <w:t xml:space="preserve">та </w:t>
      </w:r>
      <w:r w:rsidR="00E4609C" w:rsidRPr="00A544C7">
        <w:rPr>
          <w:sz w:val="16"/>
          <w:szCs w:val="16"/>
          <w:lang w:val="uk-UA"/>
        </w:rPr>
        <w:t>0,01%</w:t>
      </w:r>
      <w:r w:rsidRPr="00A544C7">
        <w:rPr>
          <w:sz w:val="16"/>
          <w:szCs w:val="16"/>
          <w:lang w:val="uk-UA"/>
        </w:rPr>
        <w:t xml:space="preserve"> річних</w:t>
      </w:r>
      <w:r w:rsidR="00C411A3" w:rsidRPr="00A544C7">
        <w:rPr>
          <w:sz w:val="16"/>
          <w:szCs w:val="16"/>
          <w:lang w:val="uk-UA"/>
        </w:rPr>
        <w:t>, розрахованих</w:t>
      </w:r>
      <w:r w:rsidR="00E4609C" w:rsidRPr="00A544C7">
        <w:rPr>
          <w:sz w:val="16"/>
          <w:szCs w:val="16"/>
          <w:lang w:val="uk-UA"/>
        </w:rPr>
        <w:t xml:space="preserve">в порядку ст. 625 Цивільного кодексу України </w:t>
      </w:r>
      <w:r w:rsidRPr="00A544C7">
        <w:rPr>
          <w:sz w:val="16"/>
          <w:szCs w:val="16"/>
          <w:lang w:val="uk-UA"/>
        </w:rPr>
        <w:t>від простроченої суми</w:t>
      </w:r>
      <w:r w:rsidR="00EB2F2B" w:rsidRPr="00A544C7">
        <w:rPr>
          <w:color w:val="000000"/>
          <w:sz w:val="16"/>
          <w:szCs w:val="16"/>
          <w:shd w:val="clear" w:color="auto" w:fill="FFFFFF"/>
          <w:lang w:val="uk-UA"/>
        </w:rPr>
        <w:t>.</w:t>
      </w:r>
    </w:p>
    <w:p w:rsidR="00010B13" w:rsidRPr="00A544C7" w:rsidRDefault="00252B84" w:rsidP="00F51EF7">
      <w:pPr>
        <w:numPr>
          <w:ilvl w:val="1"/>
          <w:numId w:val="10"/>
        </w:numPr>
        <w:tabs>
          <w:tab w:val="left" w:pos="567"/>
        </w:tabs>
        <w:snapToGrid w:val="0"/>
        <w:ind w:left="34" w:firstLine="0"/>
        <w:jc w:val="both"/>
        <w:rPr>
          <w:sz w:val="16"/>
          <w:szCs w:val="16"/>
          <w:lang w:val="uk-UA"/>
        </w:rPr>
      </w:pPr>
      <w:r w:rsidRPr="00A544C7">
        <w:rPr>
          <w:sz w:val="16"/>
          <w:szCs w:val="16"/>
          <w:lang w:val="uk-UA"/>
        </w:rPr>
        <w:t xml:space="preserve">Сторони </w:t>
      </w:r>
      <w:r w:rsidR="00E4609C" w:rsidRPr="00A544C7">
        <w:rPr>
          <w:sz w:val="16"/>
          <w:szCs w:val="16"/>
          <w:lang w:val="uk-UA"/>
        </w:rPr>
        <w:t>дійшли згоди</w:t>
      </w:r>
      <w:r w:rsidRPr="00A544C7">
        <w:rPr>
          <w:sz w:val="16"/>
          <w:szCs w:val="16"/>
          <w:lang w:val="uk-UA"/>
        </w:rPr>
        <w:t xml:space="preserve">, що </w:t>
      </w:r>
      <w:r w:rsidR="00D90A1A" w:rsidRPr="00A544C7">
        <w:rPr>
          <w:sz w:val="16"/>
          <w:szCs w:val="16"/>
          <w:lang w:val="uk-UA"/>
        </w:rPr>
        <w:t>у випадку</w:t>
      </w:r>
      <w:r w:rsidRPr="00A544C7">
        <w:rPr>
          <w:sz w:val="16"/>
          <w:szCs w:val="16"/>
          <w:lang w:val="uk-UA"/>
        </w:rPr>
        <w:t xml:space="preserve">виникнення між ними судового спору щодо відмови у виплаті страхового відшкодування та/або визнання події страховим випадком та/або щодо розміру страхового відшкодування та/або щодо строків прийняття рішення Страховиком </w:t>
      </w:r>
      <w:r w:rsidR="009952F5" w:rsidRPr="00A544C7">
        <w:rPr>
          <w:sz w:val="16"/>
          <w:szCs w:val="16"/>
          <w:lang w:val="uk-UA"/>
        </w:rPr>
        <w:t>за</w:t>
      </w:r>
      <w:r w:rsidRPr="00A544C7">
        <w:rPr>
          <w:sz w:val="16"/>
          <w:szCs w:val="16"/>
          <w:lang w:val="uk-UA"/>
        </w:rPr>
        <w:t xml:space="preserve"> заявлен</w:t>
      </w:r>
      <w:r w:rsidR="009952F5" w:rsidRPr="00A544C7">
        <w:rPr>
          <w:sz w:val="16"/>
          <w:szCs w:val="16"/>
          <w:lang w:val="uk-UA"/>
        </w:rPr>
        <w:t>ою</w:t>
      </w:r>
      <w:r w:rsidRPr="00A544C7">
        <w:rPr>
          <w:sz w:val="16"/>
          <w:szCs w:val="16"/>
          <w:lang w:val="uk-UA"/>
        </w:rPr>
        <w:t xml:space="preserve"> Страхувальником поді</w:t>
      </w:r>
      <w:r w:rsidR="009952F5" w:rsidRPr="00A544C7">
        <w:rPr>
          <w:sz w:val="16"/>
          <w:szCs w:val="16"/>
          <w:lang w:val="uk-UA"/>
        </w:rPr>
        <w:t>єю</w:t>
      </w:r>
      <w:r w:rsidRPr="00A544C7">
        <w:rPr>
          <w:sz w:val="16"/>
          <w:szCs w:val="16"/>
          <w:lang w:val="uk-UA"/>
        </w:rPr>
        <w:t xml:space="preserve"> (у випадку, коли позов подано до суду до прийняття Страховиком рішення за заявленою подією) </w:t>
      </w:r>
      <w:r w:rsidR="00427949" w:rsidRPr="00A544C7">
        <w:rPr>
          <w:sz w:val="16"/>
          <w:szCs w:val="16"/>
          <w:lang w:val="uk-UA"/>
        </w:rPr>
        <w:t xml:space="preserve">або щодо повернення Страхувальником виплаченого страхового відшкодування (або відповідної його частини) у випадку виникнення обставин, що повністю або частково позбавляють Страхувальника права на страхове відшкодування згідно з умовами Договору, Правилами або законодавством України, </w:t>
      </w:r>
      <w:r w:rsidRPr="00A544C7">
        <w:rPr>
          <w:sz w:val="16"/>
          <w:szCs w:val="16"/>
          <w:lang w:val="uk-UA"/>
        </w:rPr>
        <w:t xml:space="preserve">на період з дати надходження позовної заяви до суду до вступу судового рішення в законну силу не нараховується пеня та інші санкції, передбачені законодавством України (інфляційні нарахування, штрафи, </w:t>
      </w:r>
      <w:r w:rsidR="00E4609C" w:rsidRPr="00A544C7">
        <w:rPr>
          <w:sz w:val="16"/>
          <w:szCs w:val="16"/>
          <w:lang w:val="uk-UA"/>
        </w:rPr>
        <w:t>встановлені Договором відсотки</w:t>
      </w:r>
      <w:r w:rsidRPr="00A544C7">
        <w:rPr>
          <w:sz w:val="16"/>
          <w:szCs w:val="16"/>
          <w:lang w:val="uk-UA"/>
        </w:rPr>
        <w:t xml:space="preserve"> річних та інші) за неналежне виконання зобов’язань</w:t>
      </w:r>
      <w:r w:rsidR="00427949" w:rsidRPr="00A544C7">
        <w:rPr>
          <w:sz w:val="16"/>
          <w:szCs w:val="16"/>
          <w:lang w:val="uk-UA"/>
        </w:rPr>
        <w:t xml:space="preserve"> Страховиком або відповідно Страхувальником</w:t>
      </w:r>
      <w:r w:rsidR="00010B13" w:rsidRPr="00A544C7">
        <w:rPr>
          <w:sz w:val="16"/>
          <w:szCs w:val="16"/>
          <w:lang w:val="uk-UA"/>
        </w:rPr>
        <w:t>.</w:t>
      </w:r>
    </w:p>
    <w:p w:rsidR="00903A30" w:rsidRPr="00A544C7" w:rsidRDefault="00903A30" w:rsidP="00F51EF7">
      <w:pPr>
        <w:numPr>
          <w:ilvl w:val="1"/>
          <w:numId w:val="10"/>
        </w:numPr>
        <w:tabs>
          <w:tab w:val="left" w:pos="567"/>
        </w:tabs>
        <w:snapToGrid w:val="0"/>
        <w:ind w:left="34" w:firstLine="0"/>
        <w:jc w:val="both"/>
        <w:rPr>
          <w:sz w:val="16"/>
          <w:szCs w:val="16"/>
          <w:lang w:val="uk-UA"/>
        </w:rPr>
      </w:pPr>
      <w:r w:rsidRPr="00A544C7">
        <w:rPr>
          <w:sz w:val="16"/>
          <w:szCs w:val="16"/>
          <w:lang w:val="uk-UA"/>
        </w:rPr>
        <w:t xml:space="preserve">Сторони </w:t>
      </w:r>
      <w:r w:rsidR="00D90A1A" w:rsidRPr="00A544C7">
        <w:rPr>
          <w:sz w:val="16"/>
          <w:szCs w:val="16"/>
          <w:lang w:val="uk-UA"/>
        </w:rPr>
        <w:t>дійшли згоди</w:t>
      </w:r>
      <w:r w:rsidRPr="00A544C7">
        <w:rPr>
          <w:sz w:val="16"/>
          <w:szCs w:val="16"/>
          <w:lang w:val="uk-UA"/>
        </w:rPr>
        <w:t>, що до правовідносин за цим Договором застосовується виключно пеня, передбачена умовами Договору, та не застосовується неустойка (пеня), передбачена Законом України «Про захист пра</w:t>
      </w:r>
      <w:r w:rsidR="00D90A1A" w:rsidRPr="00A544C7">
        <w:rPr>
          <w:sz w:val="16"/>
          <w:szCs w:val="16"/>
          <w:lang w:val="uk-UA"/>
        </w:rPr>
        <w:t>в споживачів» та іншим законодавством України</w:t>
      </w:r>
      <w:r w:rsidRPr="00A544C7">
        <w:rPr>
          <w:sz w:val="16"/>
          <w:szCs w:val="16"/>
          <w:lang w:val="uk-UA"/>
        </w:rPr>
        <w:t xml:space="preserve">. </w:t>
      </w:r>
    </w:p>
    <w:p w:rsidR="00010B13" w:rsidRPr="00A544C7" w:rsidRDefault="00010B13" w:rsidP="00F51EF7">
      <w:pPr>
        <w:numPr>
          <w:ilvl w:val="1"/>
          <w:numId w:val="10"/>
        </w:numPr>
        <w:tabs>
          <w:tab w:val="left" w:pos="567"/>
        </w:tabs>
        <w:snapToGrid w:val="0"/>
        <w:ind w:left="34" w:firstLine="0"/>
        <w:jc w:val="both"/>
        <w:rPr>
          <w:sz w:val="16"/>
          <w:szCs w:val="16"/>
          <w:lang w:val="uk-UA"/>
        </w:rPr>
      </w:pPr>
      <w:r w:rsidRPr="00A544C7">
        <w:rPr>
          <w:sz w:val="16"/>
          <w:szCs w:val="16"/>
          <w:lang w:val="uk-UA"/>
        </w:rPr>
        <w:t>За невиконання або неналежне виконання інших зобов</w:t>
      </w:r>
      <w:r w:rsidR="00F73581" w:rsidRPr="00A544C7">
        <w:rPr>
          <w:sz w:val="16"/>
          <w:szCs w:val="16"/>
          <w:lang w:val="uk-UA"/>
        </w:rPr>
        <w:t>’</w:t>
      </w:r>
      <w:r w:rsidRPr="00A544C7">
        <w:rPr>
          <w:sz w:val="16"/>
          <w:szCs w:val="16"/>
          <w:lang w:val="uk-UA"/>
        </w:rPr>
        <w:t xml:space="preserve">язань, передбачених цим Договором, Сторони несуть відповідальність у порядку, передбаченому чинним законодавством України. </w:t>
      </w:r>
    </w:p>
    <w:p w:rsidR="00010B13" w:rsidRPr="00A544C7" w:rsidRDefault="00010B13" w:rsidP="001658CE">
      <w:pPr>
        <w:pStyle w:val="a3"/>
        <w:rPr>
          <w:b/>
          <w:sz w:val="16"/>
          <w:szCs w:val="16"/>
          <w:lang w:val="uk-UA"/>
        </w:rPr>
      </w:pPr>
    </w:p>
    <w:p w:rsidR="00010B13" w:rsidRPr="00A544C7" w:rsidRDefault="00010B13" w:rsidP="00F51EF7">
      <w:pPr>
        <w:numPr>
          <w:ilvl w:val="0"/>
          <w:numId w:val="10"/>
        </w:numPr>
        <w:tabs>
          <w:tab w:val="left" w:pos="459"/>
        </w:tabs>
        <w:snapToGrid w:val="0"/>
        <w:ind w:left="34" w:firstLine="0"/>
        <w:jc w:val="center"/>
        <w:rPr>
          <w:b/>
          <w:sz w:val="16"/>
          <w:szCs w:val="16"/>
          <w:lang w:val="uk-UA"/>
        </w:rPr>
      </w:pPr>
      <w:r w:rsidRPr="00A544C7">
        <w:rPr>
          <w:b/>
          <w:sz w:val="16"/>
          <w:szCs w:val="16"/>
          <w:lang w:val="uk-UA"/>
        </w:rPr>
        <w:t xml:space="preserve">ПОРЯДОК ВИРІШЕННЯ </w:t>
      </w:r>
      <w:r w:rsidR="007777FC" w:rsidRPr="00A544C7">
        <w:rPr>
          <w:b/>
          <w:sz w:val="16"/>
          <w:szCs w:val="16"/>
          <w:lang w:val="uk-UA"/>
        </w:rPr>
        <w:t>СПОРІВ</w:t>
      </w:r>
      <w:r w:rsidRPr="00A544C7">
        <w:rPr>
          <w:b/>
          <w:sz w:val="16"/>
          <w:szCs w:val="16"/>
          <w:lang w:val="uk-UA"/>
        </w:rPr>
        <w:t>. ІНШІ УМОВИ ТА ТЕРМІНИ</w:t>
      </w:r>
    </w:p>
    <w:p w:rsidR="00010B13" w:rsidRPr="00A544C7" w:rsidRDefault="007777FC" w:rsidP="00F51EF7">
      <w:pPr>
        <w:numPr>
          <w:ilvl w:val="1"/>
          <w:numId w:val="10"/>
        </w:numPr>
        <w:tabs>
          <w:tab w:val="left" w:pos="567"/>
        </w:tabs>
        <w:snapToGrid w:val="0"/>
        <w:ind w:left="34" w:firstLine="0"/>
        <w:jc w:val="both"/>
        <w:rPr>
          <w:sz w:val="16"/>
          <w:szCs w:val="16"/>
          <w:lang w:val="uk-UA"/>
        </w:rPr>
      </w:pPr>
      <w:r w:rsidRPr="00A544C7">
        <w:rPr>
          <w:sz w:val="16"/>
          <w:szCs w:val="16"/>
          <w:lang w:val="uk-UA"/>
        </w:rPr>
        <w:t>Спори за</w:t>
      </w:r>
      <w:r w:rsidR="00010B13" w:rsidRPr="00A544C7">
        <w:rPr>
          <w:sz w:val="16"/>
          <w:szCs w:val="16"/>
          <w:lang w:val="uk-UA"/>
        </w:rPr>
        <w:t xml:space="preserve"> Договор</w:t>
      </w:r>
      <w:r w:rsidRPr="00A544C7">
        <w:rPr>
          <w:sz w:val="16"/>
          <w:szCs w:val="16"/>
          <w:lang w:val="uk-UA"/>
        </w:rPr>
        <w:t>ом</w:t>
      </w:r>
      <w:r w:rsidR="00010B13" w:rsidRPr="00A544C7">
        <w:rPr>
          <w:sz w:val="16"/>
          <w:szCs w:val="16"/>
          <w:lang w:val="uk-UA"/>
        </w:rPr>
        <w:t xml:space="preserve"> між Страхувальником та Страховиком </w:t>
      </w:r>
      <w:r w:rsidRPr="00A544C7">
        <w:rPr>
          <w:sz w:val="16"/>
          <w:szCs w:val="16"/>
          <w:lang w:val="uk-UA"/>
        </w:rPr>
        <w:t xml:space="preserve">вирішуються </w:t>
      </w:r>
      <w:r w:rsidR="00010B13" w:rsidRPr="00A544C7">
        <w:rPr>
          <w:sz w:val="16"/>
          <w:szCs w:val="16"/>
          <w:lang w:val="uk-UA"/>
        </w:rPr>
        <w:t>шляхом переговорів.</w:t>
      </w:r>
    </w:p>
    <w:p w:rsidR="00010B13" w:rsidRPr="00A544C7" w:rsidRDefault="007777FC" w:rsidP="00F51EF7">
      <w:pPr>
        <w:numPr>
          <w:ilvl w:val="1"/>
          <w:numId w:val="10"/>
        </w:numPr>
        <w:tabs>
          <w:tab w:val="left" w:pos="567"/>
        </w:tabs>
        <w:snapToGrid w:val="0"/>
        <w:ind w:left="34" w:firstLine="0"/>
        <w:jc w:val="both"/>
        <w:rPr>
          <w:sz w:val="16"/>
          <w:szCs w:val="16"/>
          <w:lang w:val="uk-UA"/>
        </w:rPr>
      </w:pPr>
      <w:r w:rsidRPr="00A544C7">
        <w:rPr>
          <w:sz w:val="16"/>
          <w:szCs w:val="16"/>
          <w:lang w:val="uk-UA"/>
        </w:rPr>
        <w:t>При неможливості врегулювання спірних питань шляхом переговорів, справа розглядається у судовому порядку</w:t>
      </w:r>
      <w:r w:rsidR="00154171" w:rsidRPr="00A544C7">
        <w:rPr>
          <w:sz w:val="16"/>
          <w:szCs w:val="16"/>
          <w:lang w:val="uk-UA"/>
        </w:rPr>
        <w:t>.</w:t>
      </w:r>
    </w:p>
    <w:p w:rsidR="00B00626" w:rsidRPr="00A544C7" w:rsidRDefault="00B00626" w:rsidP="00F51EF7">
      <w:pPr>
        <w:numPr>
          <w:ilvl w:val="1"/>
          <w:numId w:val="10"/>
        </w:numPr>
        <w:tabs>
          <w:tab w:val="left" w:pos="567"/>
        </w:tabs>
        <w:snapToGrid w:val="0"/>
        <w:ind w:left="34" w:firstLine="0"/>
        <w:jc w:val="both"/>
        <w:rPr>
          <w:sz w:val="16"/>
          <w:szCs w:val="16"/>
          <w:lang w:val="uk-UA"/>
        </w:rPr>
      </w:pPr>
      <w:bookmarkStart w:id="59" w:name="_Ref35436079"/>
      <w:r w:rsidRPr="00A544C7">
        <w:rPr>
          <w:sz w:val="16"/>
          <w:szCs w:val="16"/>
          <w:lang w:val="uk-UA"/>
        </w:rPr>
        <w:t>У Договорі застосовані наступні терміни:</w:t>
      </w:r>
    </w:p>
    <w:p w:rsidR="00010B13" w:rsidRPr="00A544C7" w:rsidRDefault="00010B13" w:rsidP="00ED4E8D">
      <w:pPr>
        <w:numPr>
          <w:ilvl w:val="2"/>
          <w:numId w:val="10"/>
        </w:numPr>
        <w:tabs>
          <w:tab w:val="left" w:pos="567"/>
        </w:tabs>
        <w:snapToGrid w:val="0"/>
        <w:ind w:left="0" w:firstLine="0"/>
        <w:jc w:val="both"/>
        <w:rPr>
          <w:sz w:val="16"/>
          <w:szCs w:val="16"/>
          <w:lang w:val="uk-UA"/>
        </w:rPr>
      </w:pPr>
      <w:r w:rsidRPr="00A544C7">
        <w:rPr>
          <w:b/>
          <w:sz w:val="16"/>
          <w:szCs w:val="16"/>
          <w:lang w:val="uk-UA"/>
        </w:rPr>
        <w:t>Акт огляду ТЗ</w:t>
      </w:r>
      <w:r w:rsidR="005279D1" w:rsidRPr="00A544C7">
        <w:rPr>
          <w:sz w:val="16"/>
          <w:szCs w:val="16"/>
          <w:lang w:val="uk-UA"/>
        </w:rPr>
        <w:t>–</w:t>
      </w:r>
      <w:r w:rsidRPr="00A544C7">
        <w:rPr>
          <w:sz w:val="16"/>
          <w:szCs w:val="16"/>
          <w:lang w:val="uk-UA"/>
        </w:rPr>
        <w:t xml:space="preserve"> документ, оформлений Страховиком або його уповноваженим представником при надходженні інформації від Страхувальника </w:t>
      </w:r>
      <w:r w:rsidR="00BF789A" w:rsidRPr="00A544C7">
        <w:rPr>
          <w:sz w:val="16"/>
          <w:szCs w:val="16"/>
          <w:lang w:val="uk-UA"/>
        </w:rPr>
        <w:t>(</w:t>
      </w:r>
      <w:r w:rsidR="00EA4AA8" w:rsidRPr="00A544C7">
        <w:rPr>
          <w:sz w:val="16"/>
          <w:szCs w:val="16"/>
          <w:lang w:val="uk-UA"/>
        </w:rPr>
        <w:t>його представника, Вигодонабувача, власника ТЗ, осіб, які допущені до керування)</w:t>
      </w:r>
      <w:r w:rsidRPr="00A544C7">
        <w:rPr>
          <w:sz w:val="16"/>
          <w:szCs w:val="16"/>
          <w:lang w:val="uk-UA"/>
        </w:rPr>
        <w:t xml:space="preserve">про настання </w:t>
      </w:r>
      <w:r w:rsidR="00617CD2" w:rsidRPr="00A544C7">
        <w:rPr>
          <w:sz w:val="16"/>
          <w:szCs w:val="16"/>
          <w:lang w:val="uk-UA"/>
        </w:rPr>
        <w:t>події, що може бути визнана страховим випадком</w:t>
      </w:r>
      <w:r w:rsidRPr="00A544C7">
        <w:rPr>
          <w:sz w:val="16"/>
          <w:szCs w:val="16"/>
          <w:lang w:val="uk-UA"/>
        </w:rPr>
        <w:t xml:space="preserve">, що містить в собі дані про наявність і розмір збитків (пошкоджень) застрахованого </w:t>
      </w:r>
      <w:r w:rsidR="00617CD2" w:rsidRPr="00A544C7">
        <w:rPr>
          <w:sz w:val="16"/>
          <w:szCs w:val="16"/>
          <w:lang w:val="uk-UA"/>
        </w:rPr>
        <w:t>ТЗ</w:t>
      </w:r>
      <w:r w:rsidRPr="00A544C7">
        <w:rPr>
          <w:sz w:val="16"/>
          <w:szCs w:val="16"/>
          <w:lang w:val="uk-UA"/>
        </w:rPr>
        <w:t>.</w:t>
      </w:r>
      <w:r w:rsidR="009942C5" w:rsidRPr="00A544C7">
        <w:rPr>
          <w:sz w:val="16"/>
          <w:szCs w:val="16"/>
          <w:lang w:val="uk-UA"/>
        </w:rPr>
        <w:t xml:space="preserve"> Акт огляду ТЗ складається також у разі надання Страхувальником </w:t>
      </w:r>
      <w:r w:rsidR="00154171" w:rsidRPr="00A544C7">
        <w:rPr>
          <w:sz w:val="16"/>
          <w:szCs w:val="16"/>
          <w:lang w:val="uk-UA"/>
        </w:rPr>
        <w:t xml:space="preserve">ТЗ для огляду Страховику при укладенні Договору або для повторного огляду у випадках, передбачених п. 24.2.16 Договору, а також у разі надання Страхувальником </w:t>
      </w:r>
      <w:r w:rsidR="009942C5" w:rsidRPr="00A544C7">
        <w:rPr>
          <w:sz w:val="16"/>
          <w:szCs w:val="16"/>
          <w:lang w:val="uk-UA"/>
        </w:rPr>
        <w:t>відновленого ТЗ для огляду Страховику.</w:t>
      </w:r>
      <w:bookmarkEnd w:id="59"/>
    </w:p>
    <w:p w:rsidR="00617F1C" w:rsidRPr="00A544C7" w:rsidRDefault="00617F1C" w:rsidP="00ED4E8D">
      <w:pPr>
        <w:numPr>
          <w:ilvl w:val="2"/>
          <w:numId w:val="10"/>
        </w:numPr>
        <w:tabs>
          <w:tab w:val="left" w:pos="567"/>
        </w:tabs>
        <w:snapToGrid w:val="0"/>
        <w:ind w:left="0" w:firstLine="0"/>
        <w:jc w:val="both"/>
        <w:rPr>
          <w:sz w:val="16"/>
          <w:szCs w:val="16"/>
          <w:lang w:val="uk-UA"/>
        </w:rPr>
      </w:pPr>
      <w:r w:rsidRPr="00A544C7">
        <w:rPr>
          <w:b/>
          <w:sz w:val="16"/>
          <w:szCs w:val="16"/>
          <w:lang w:val="uk-UA"/>
        </w:rPr>
        <w:t>Компетентні органи</w:t>
      </w:r>
      <w:r w:rsidRPr="00A544C7">
        <w:rPr>
          <w:sz w:val="16"/>
          <w:szCs w:val="16"/>
          <w:lang w:val="uk-UA"/>
        </w:rPr>
        <w:t xml:space="preserve"> - державні органи та/або органи місцевого самоврядування, підприємства, установи, організації, до компетенції яких належить ліквідація наслідків страхових подій, розслідування причин їх виникнення, винесення офіційних роз'яснень з питань, що мають відношення до страхового випадку, та висновки яких згідно з чинним законодавством є необхідними та достатніми доказами для визнання події як страховий (не страховий) випадок (наприклад, органи Міністерства внутрішніх справ України (МВС), Державної служби України з надзвичайних ситуацій (ДСНС), Міністерства охорони здоров’я України (МОЗ), відповідні органи інших держав тощо).</w:t>
      </w:r>
    </w:p>
    <w:p w:rsidR="00010B13" w:rsidRPr="00A544C7" w:rsidRDefault="00010B13" w:rsidP="00ED4E8D">
      <w:pPr>
        <w:numPr>
          <w:ilvl w:val="2"/>
          <w:numId w:val="10"/>
        </w:numPr>
        <w:tabs>
          <w:tab w:val="left" w:pos="567"/>
        </w:tabs>
        <w:snapToGrid w:val="0"/>
        <w:ind w:left="0" w:firstLine="0"/>
        <w:jc w:val="both"/>
        <w:rPr>
          <w:sz w:val="16"/>
          <w:szCs w:val="16"/>
          <w:lang w:val="uk-UA"/>
        </w:rPr>
      </w:pPr>
      <w:r w:rsidRPr="00A544C7">
        <w:rPr>
          <w:b/>
          <w:sz w:val="16"/>
          <w:szCs w:val="16"/>
          <w:lang w:val="uk-UA"/>
        </w:rPr>
        <w:t>Кошторис збитків</w:t>
      </w:r>
      <w:r w:rsidR="005279D1" w:rsidRPr="00A544C7">
        <w:rPr>
          <w:sz w:val="16"/>
          <w:szCs w:val="16"/>
          <w:lang w:val="uk-UA"/>
        </w:rPr>
        <w:t>–</w:t>
      </w:r>
      <w:r w:rsidRPr="00A544C7">
        <w:rPr>
          <w:sz w:val="16"/>
          <w:szCs w:val="16"/>
          <w:lang w:val="uk-UA"/>
        </w:rPr>
        <w:t xml:space="preserve"> документ, який складається Страховиком або уповноваженою ним особою, та містить у собі розрахунок величини збитків в результаті настання страхового випадку</w:t>
      </w:r>
      <w:r w:rsidR="00501C1A" w:rsidRPr="00A544C7">
        <w:rPr>
          <w:sz w:val="16"/>
          <w:szCs w:val="16"/>
          <w:lang w:val="uk-UA"/>
        </w:rPr>
        <w:t>.</w:t>
      </w:r>
    </w:p>
    <w:p w:rsidR="00010B13" w:rsidRPr="00A544C7" w:rsidRDefault="00010B13" w:rsidP="00ED4E8D">
      <w:pPr>
        <w:numPr>
          <w:ilvl w:val="2"/>
          <w:numId w:val="10"/>
        </w:numPr>
        <w:tabs>
          <w:tab w:val="left" w:pos="284"/>
          <w:tab w:val="left" w:pos="567"/>
        </w:tabs>
        <w:snapToGrid w:val="0"/>
        <w:ind w:left="0" w:firstLine="0"/>
        <w:jc w:val="both"/>
        <w:rPr>
          <w:sz w:val="16"/>
          <w:szCs w:val="16"/>
          <w:lang w:val="uk-UA"/>
        </w:rPr>
      </w:pPr>
      <w:bookmarkStart w:id="60" w:name="_Ref34987884"/>
      <w:r w:rsidRPr="00A544C7">
        <w:rPr>
          <w:b/>
          <w:sz w:val="16"/>
          <w:szCs w:val="16"/>
          <w:lang w:val="uk-UA"/>
        </w:rPr>
        <w:t>Повна загибель ТЗ</w:t>
      </w:r>
      <w:r w:rsidR="00506CA6" w:rsidRPr="00A544C7">
        <w:rPr>
          <w:b/>
          <w:sz w:val="16"/>
          <w:szCs w:val="16"/>
          <w:lang w:val="uk-UA"/>
        </w:rPr>
        <w:t xml:space="preserve"> (знищення ТЗ)</w:t>
      </w:r>
      <w:r w:rsidRPr="00A544C7">
        <w:rPr>
          <w:sz w:val="16"/>
          <w:szCs w:val="16"/>
          <w:lang w:val="uk-UA"/>
        </w:rPr>
        <w:t xml:space="preserve"> – випадок, коли вартість відновлення пошкодженого ТЗ:</w:t>
      </w:r>
      <w:bookmarkEnd w:id="60"/>
    </w:p>
    <w:p w:rsidR="00010B13" w:rsidRPr="00A544C7" w:rsidRDefault="00010B13" w:rsidP="00ED4E8D">
      <w:pPr>
        <w:pStyle w:val="a3"/>
        <w:numPr>
          <w:ilvl w:val="0"/>
          <w:numId w:val="4"/>
        </w:numPr>
        <w:tabs>
          <w:tab w:val="clear" w:pos="360"/>
          <w:tab w:val="left" w:pos="284"/>
          <w:tab w:val="num" w:pos="2166"/>
        </w:tabs>
        <w:ind w:left="0" w:firstLine="0"/>
        <w:jc w:val="both"/>
        <w:rPr>
          <w:sz w:val="16"/>
          <w:szCs w:val="16"/>
          <w:lang w:val="uk-UA"/>
        </w:rPr>
      </w:pPr>
      <w:r w:rsidRPr="00A544C7">
        <w:rPr>
          <w:sz w:val="16"/>
          <w:szCs w:val="16"/>
          <w:lang w:val="uk-UA"/>
        </w:rPr>
        <w:t xml:space="preserve">перевищує </w:t>
      </w:r>
      <w:r w:rsidR="00D10433" w:rsidRPr="00A544C7">
        <w:rPr>
          <w:sz w:val="16"/>
          <w:szCs w:val="16"/>
          <w:lang w:val="uk-UA"/>
        </w:rPr>
        <w:t xml:space="preserve">70 </w:t>
      </w:r>
      <w:r w:rsidRPr="00A544C7">
        <w:rPr>
          <w:sz w:val="16"/>
          <w:szCs w:val="16"/>
          <w:lang w:val="uk-UA"/>
        </w:rPr>
        <w:t xml:space="preserve">% його дійсної </w:t>
      </w:r>
      <w:r w:rsidR="00617CD2" w:rsidRPr="00A544C7">
        <w:rPr>
          <w:sz w:val="16"/>
          <w:szCs w:val="16"/>
          <w:lang w:val="uk-UA"/>
        </w:rPr>
        <w:t xml:space="preserve">(ринкової) </w:t>
      </w:r>
      <w:r w:rsidRPr="00A544C7">
        <w:rPr>
          <w:sz w:val="16"/>
          <w:szCs w:val="16"/>
          <w:lang w:val="uk-UA"/>
        </w:rPr>
        <w:t xml:space="preserve">вартості на </w:t>
      </w:r>
      <w:r w:rsidR="00BF789A" w:rsidRPr="00A544C7">
        <w:rPr>
          <w:sz w:val="16"/>
          <w:szCs w:val="16"/>
          <w:lang w:val="uk-UA"/>
        </w:rPr>
        <w:t>дату настання страхового випадку</w:t>
      </w:r>
      <w:r w:rsidRPr="00A544C7">
        <w:rPr>
          <w:sz w:val="16"/>
          <w:szCs w:val="16"/>
          <w:lang w:val="uk-UA"/>
        </w:rPr>
        <w:t>, або</w:t>
      </w:r>
    </w:p>
    <w:p w:rsidR="00010B13" w:rsidRPr="00A544C7" w:rsidRDefault="00617CD2" w:rsidP="00ED4E8D">
      <w:pPr>
        <w:pStyle w:val="a3"/>
        <w:numPr>
          <w:ilvl w:val="0"/>
          <w:numId w:val="4"/>
        </w:numPr>
        <w:tabs>
          <w:tab w:val="clear" w:pos="360"/>
          <w:tab w:val="left" w:pos="284"/>
          <w:tab w:val="num" w:pos="1633"/>
        </w:tabs>
        <w:ind w:left="0" w:firstLine="0"/>
        <w:jc w:val="both"/>
        <w:rPr>
          <w:sz w:val="16"/>
          <w:szCs w:val="16"/>
          <w:lang w:val="uk-UA"/>
        </w:rPr>
      </w:pPr>
      <w:r w:rsidRPr="00A544C7">
        <w:rPr>
          <w:sz w:val="16"/>
          <w:szCs w:val="16"/>
          <w:lang w:val="uk-UA"/>
        </w:rPr>
        <w:t xml:space="preserve">перевищує різницю між дійсною (ринковою) вартістю транспортного засобу на дату настання страхового випадку </w:t>
      </w:r>
      <w:r w:rsidR="00010B13" w:rsidRPr="00A544C7">
        <w:rPr>
          <w:sz w:val="16"/>
          <w:szCs w:val="16"/>
          <w:lang w:val="uk-UA"/>
        </w:rPr>
        <w:t xml:space="preserve">та вартістю залишків ТЗ. Вартість залишків ТЗ визначається шляхом вивчення попиту та пропозицій на ринку щодо таких залишків (зокрема: онлайн-аукціон з продажу автомобілів  </w:t>
      </w:r>
      <w:r w:rsidR="00C12E88" w:rsidRPr="00A544C7">
        <w:rPr>
          <w:sz w:val="16"/>
          <w:szCs w:val="16"/>
          <w:lang w:val="uk-UA"/>
        </w:rPr>
        <w:t xml:space="preserve">або аналогічні аукціони) </w:t>
      </w:r>
      <w:r w:rsidR="00010B13" w:rsidRPr="00A544C7">
        <w:rPr>
          <w:sz w:val="16"/>
          <w:szCs w:val="16"/>
          <w:lang w:val="uk-UA"/>
        </w:rPr>
        <w:t xml:space="preserve">або шляхом </w:t>
      </w:r>
      <w:r w:rsidR="00C12E88" w:rsidRPr="00A544C7">
        <w:rPr>
          <w:sz w:val="16"/>
          <w:szCs w:val="16"/>
          <w:lang w:val="uk-UA"/>
        </w:rPr>
        <w:t>проведення незалежної експертизи або</w:t>
      </w:r>
      <w:r w:rsidR="00010B13" w:rsidRPr="00A544C7">
        <w:rPr>
          <w:sz w:val="16"/>
          <w:szCs w:val="16"/>
          <w:lang w:val="uk-UA"/>
        </w:rPr>
        <w:t xml:space="preserve"> оцінки (у випадку відсутност</w:t>
      </w:r>
      <w:r w:rsidR="00590745" w:rsidRPr="00A544C7">
        <w:rPr>
          <w:sz w:val="16"/>
          <w:szCs w:val="16"/>
          <w:lang w:val="uk-UA"/>
        </w:rPr>
        <w:t>і попиту/пропозицій на ринку).</w:t>
      </w:r>
      <w:r w:rsidR="006E62EC" w:rsidRPr="00A544C7">
        <w:rPr>
          <w:sz w:val="16"/>
          <w:szCs w:val="16"/>
          <w:lang w:val="uk-UA"/>
        </w:rPr>
        <w:t xml:space="preserve"> Порядок визначення вартості залишків ТЗ визначається Страховиком.</w:t>
      </w:r>
    </w:p>
    <w:p w:rsidR="00010B13" w:rsidRPr="00A544C7" w:rsidRDefault="00141C7A" w:rsidP="00ED4E8D">
      <w:pPr>
        <w:numPr>
          <w:ilvl w:val="2"/>
          <w:numId w:val="10"/>
        </w:numPr>
        <w:tabs>
          <w:tab w:val="left" w:pos="567"/>
        </w:tabs>
        <w:snapToGrid w:val="0"/>
        <w:ind w:left="0" w:firstLine="0"/>
        <w:jc w:val="both"/>
        <w:rPr>
          <w:sz w:val="16"/>
          <w:szCs w:val="16"/>
          <w:lang w:val="uk-UA"/>
        </w:rPr>
      </w:pPr>
      <w:r w:rsidRPr="00A544C7">
        <w:rPr>
          <w:b/>
          <w:sz w:val="16"/>
          <w:szCs w:val="16"/>
          <w:lang w:val="uk-UA"/>
        </w:rPr>
        <w:t xml:space="preserve">Дійсна (ринкова) вартість ТЗ - </w:t>
      </w:r>
      <w:r w:rsidRPr="00A544C7">
        <w:rPr>
          <w:sz w:val="16"/>
          <w:szCs w:val="16"/>
          <w:lang w:val="uk-UA"/>
        </w:rPr>
        <w:t>д</w:t>
      </w:r>
      <w:r w:rsidR="00010B13" w:rsidRPr="00A544C7">
        <w:rPr>
          <w:sz w:val="16"/>
          <w:szCs w:val="16"/>
          <w:lang w:val="uk-UA"/>
        </w:rPr>
        <w:t xml:space="preserve">ійсною вартістю ТЗ є ринкова вартість </w:t>
      </w:r>
      <w:r w:rsidR="0043021E" w:rsidRPr="00A544C7">
        <w:rPr>
          <w:sz w:val="16"/>
          <w:szCs w:val="16"/>
          <w:lang w:val="uk-UA"/>
        </w:rPr>
        <w:t>–</w:t>
      </w:r>
      <w:r w:rsidR="00010B13" w:rsidRPr="00A544C7">
        <w:rPr>
          <w:sz w:val="16"/>
          <w:szCs w:val="16"/>
          <w:lang w:val="uk-UA"/>
        </w:rPr>
        <w:t xml:space="preserve"> вартість, за яку можливе відчуження ТЗ на ринку подібного майна на дату оцінки за угодою, укладеною між покупцем та продавцем, після проведення відповідного маркетингу за умови, що кожна із сторін діяла із знанням справи, розсудливо і без примусу.</w:t>
      </w:r>
    </w:p>
    <w:p w:rsidR="00141C7A" w:rsidRPr="00A544C7" w:rsidRDefault="00141C7A" w:rsidP="00ED4E8D">
      <w:pPr>
        <w:numPr>
          <w:ilvl w:val="2"/>
          <w:numId w:val="10"/>
        </w:numPr>
        <w:tabs>
          <w:tab w:val="left" w:pos="567"/>
        </w:tabs>
        <w:snapToGrid w:val="0"/>
        <w:ind w:left="0" w:firstLine="0"/>
        <w:jc w:val="both"/>
        <w:rPr>
          <w:sz w:val="16"/>
          <w:szCs w:val="16"/>
          <w:lang w:val="uk-UA"/>
        </w:rPr>
      </w:pPr>
      <w:r w:rsidRPr="00A544C7">
        <w:rPr>
          <w:b/>
          <w:sz w:val="16"/>
          <w:szCs w:val="16"/>
          <w:lang w:val="uk-UA"/>
        </w:rPr>
        <w:t>Повний комплект ключів від ТЗ</w:t>
      </w:r>
      <w:r w:rsidRPr="00A544C7">
        <w:rPr>
          <w:sz w:val="16"/>
          <w:szCs w:val="16"/>
          <w:lang w:val="uk-UA"/>
        </w:rPr>
        <w:t xml:space="preserve"> – всі комплекти ключів від застрахованого ТЗ, зазначені Страхувальником в Заяві на страхування, в тому числі їх механічна та електронна частини, а також всі несправні (непрацюючі) ключі від ТЗ та дублікати ключів від ТЗ.</w:t>
      </w:r>
    </w:p>
    <w:p w:rsidR="00E30677" w:rsidRPr="00A544C7" w:rsidRDefault="00D05946" w:rsidP="00ED4E8D">
      <w:pPr>
        <w:numPr>
          <w:ilvl w:val="2"/>
          <w:numId w:val="10"/>
        </w:numPr>
        <w:tabs>
          <w:tab w:val="left" w:pos="567"/>
        </w:tabs>
        <w:snapToGrid w:val="0"/>
        <w:ind w:left="0" w:firstLine="0"/>
        <w:jc w:val="both"/>
        <w:rPr>
          <w:sz w:val="16"/>
          <w:szCs w:val="16"/>
          <w:lang w:val="uk-UA"/>
        </w:rPr>
      </w:pPr>
      <w:r w:rsidRPr="00A544C7">
        <w:rPr>
          <w:b/>
          <w:sz w:val="16"/>
          <w:szCs w:val="16"/>
          <w:lang w:val="uk-UA"/>
        </w:rPr>
        <w:t xml:space="preserve">Укладений договір – </w:t>
      </w:r>
      <w:r w:rsidRPr="00A544C7">
        <w:rPr>
          <w:sz w:val="16"/>
          <w:szCs w:val="16"/>
          <w:lang w:val="uk-UA"/>
        </w:rPr>
        <w:t>Договір, за яким</w:t>
      </w:r>
      <w:r w:rsidR="00DB4DC2" w:rsidRPr="00A544C7">
        <w:rPr>
          <w:sz w:val="16"/>
          <w:szCs w:val="16"/>
          <w:lang w:val="uk-UA"/>
        </w:rPr>
        <w:t>Сторони в належній формі досягли згоди з усіх істотних умов Договору, що посвідчується підписами Сторін.</w:t>
      </w:r>
      <w:r w:rsidR="00DB6D3A" w:rsidRPr="00A544C7">
        <w:rPr>
          <w:sz w:val="16"/>
          <w:szCs w:val="16"/>
          <w:lang w:val="uk-UA"/>
        </w:rPr>
        <w:t xml:space="preserve"> З моменту укладення Договору виникають договірні зобов’язання між Сторонами і Сторони мають право очікувати їх реалізації з моменту набрання чинності</w:t>
      </w:r>
      <w:r w:rsidR="00293CEB" w:rsidRPr="00A544C7">
        <w:rPr>
          <w:sz w:val="16"/>
          <w:szCs w:val="16"/>
          <w:lang w:val="uk-UA"/>
        </w:rPr>
        <w:t xml:space="preserve"> Договором</w:t>
      </w:r>
      <w:r w:rsidR="00DB6D3A" w:rsidRPr="00A544C7">
        <w:rPr>
          <w:sz w:val="16"/>
          <w:szCs w:val="16"/>
          <w:lang w:val="uk-UA"/>
        </w:rPr>
        <w:t>.</w:t>
      </w:r>
    </w:p>
    <w:p w:rsidR="006A1C58" w:rsidRPr="00A544C7" w:rsidRDefault="00E30677" w:rsidP="00ED4E8D">
      <w:pPr>
        <w:numPr>
          <w:ilvl w:val="2"/>
          <w:numId w:val="10"/>
        </w:numPr>
        <w:tabs>
          <w:tab w:val="left" w:pos="567"/>
        </w:tabs>
        <w:snapToGrid w:val="0"/>
        <w:ind w:left="0" w:firstLine="0"/>
        <w:jc w:val="both"/>
        <w:rPr>
          <w:sz w:val="16"/>
          <w:szCs w:val="16"/>
          <w:lang w:val="uk-UA"/>
        </w:rPr>
      </w:pPr>
      <w:r w:rsidRPr="00A544C7">
        <w:rPr>
          <w:b/>
          <w:sz w:val="16"/>
          <w:szCs w:val="16"/>
          <w:lang w:val="uk-UA"/>
        </w:rPr>
        <w:t>Договір, що набрав чинності</w:t>
      </w:r>
      <w:r w:rsidR="00D05946" w:rsidRPr="00A544C7">
        <w:rPr>
          <w:sz w:val="16"/>
          <w:szCs w:val="16"/>
          <w:lang w:val="uk-UA"/>
        </w:rPr>
        <w:t xml:space="preserve">- Договір, за яким </w:t>
      </w:r>
      <w:r w:rsidR="00D05946" w:rsidRPr="00A544C7">
        <w:rPr>
          <w:bCs/>
          <w:sz w:val="16"/>
          <w:szCs w:val="16"/>
          <w:lang w:val="uk-UA"/>
        </w:rPr>
        <w:t>починають діяти права та обов`язки Сторін. Моментом набрання чинності Договором є</w:t>
      </w:r>
      <w:r w:rsidR="00E8574B" w:rsidRPr="00A544C7">
        <w:rPr>
          <w:sz w:val="16"/>
          <w:szCs w:val="16"/>
          <w:lang w:val="uk-UA"/>
        </w:rPr>
        <w:t xml:space="preserve"> 00-00 годин дати</w:t>
      </w:r>
      <w:r w:rsidR="00DC0A30" w:rsidRPr="00A544C7">
        <w:rPr>
          <w:sz w:val="16"/>
          <w:szCs w:val="16"/>
          <w:lang w:val="uk-UA"/>
        </w:rPr>
        <w:t>, наступно</w:t>
      </w:r>
      <w:r w:rsidR="00E8574B" w:rsidRPr="00A544C7">
        <w:rPr>
          <w:sz w:val="16"/>
          <w:szCs w:val="16"/>
          <w:lang w:val="uk-UA"/>
        </w:rPr>
        <w:t>ї</w:t>
      </w:r>
      <w:r w:rsidR="00DC0A30" w:rsidRPr="00A544C7">
        <w:rPr>
          <w:sz w:val="16"/>
          <w:szCs w:val="16"/>
          <w:lang w:val="uk-UA"/>
        </w:rPr>
        <w:t xml:space="preserve"> за д</w:t>
      </w:r>
      <w:r w:rsidR="00E8574B" w:rsidRPr="00A544C7">
        <w:rPr>
          <w:sz w:val="16"/>
          <w:szCs w:val="16"/>
          <w:lang w:val="uk-UA"/>
        </w:rPr>
        <w:t>атою</w:t>
      </w:r>
      <w:r w:rsidR="00DC0A30" w:rsidRPr="00A544C7">
        <w:rPr>
          <w:sz w:val="16"/>
          <w:szCs w:val="16"/>
          <w:lang w:val="uk-UA"/>
        </w:rPr>
        <w:t xml:space="preserve"> надходження страхового платежу </w:t>
      </w:r>
      <w:r w:rsidR="00D05946" w:rsidRPr="00A544C7">
        <w:rPr>
          <w:sz w:val="16"/>
          <w:szCs w:val="16"/>
          <w:lang w:val="uk-UA"/>
        </w:rPr>
        <w:t xml:space="preserve">або </w:t>
      </w:r>
      <w:r w:rsidR="00DC0A30" w:rsidRPr="00A544C7">
        <w:rPr>
          <w:sz w:val="16"/>
          <w:szCs w:val="16"/>
          <w:lang w:val="uk-UA"/>
        </w:rPr>
        <w:t>першого страхового платежу відповідно до умов</w:t>
      </w:r>
      <w:r w:rsidR="00DB6D3A" w:rsidRPr="00A544C7">
        <w:rPr>
          <w:sz w:val="16"/>
          <w:szCs w:val="16"/>
          <w:lang w:val="uk-UA"/>
        </w:rPr>
        <w:t>, передбачених</w:t>
      </w:r>
      <w:r w:rsidR="00DC0A30" w:rsidRPr="00A544C7">
        <w:rPr>
          <w:sz w:val="16"/>
          <w:szCs w:val="16"/>
          <w:lang w:val="uk-UA"/>
        </w:rPr>
        <w:t xml:space="preserve"> Договор</w:t>
      </w:r>
      <w:r w:rsidR="00DB6D3A" w:rsidRPr="00A544C7">
        <w:rPr>
          <w:sz w:val="16"/>
          <w:szCs w:val="16"/>
          <w:lang w:val="uk-UA"/>
        </w:rPr>
        <w:t>ом</w:t>
      </w:r>
      <w:r w:rsidR="00686E5E" w:rsidRPr="00A544C7">
        <w:rPr>
          <w:sz w:val="16"/>
          <w:szCs w:val="16"/>
          <w:lang w:val="uk-UA"/>
        </w:rPr>
        <w:t xml:space="preserve">, </w:t>
      </w:r>
      <w:r w:rsidR="00F05FD8" w:rsidRPr="00A544C7">
        <w:rPr>
          <w:sz w:val="16"/>
          <w:szCs w:val="16"/>
          <w:lang w:val="uk-UA"/>
        </w:rPr>
        <w:t xml:space="preserve">на поточний рахунок або до каси Страховика, </w:t>
      </w:r>
      <w:r w:rsidR="00686E5E" w:rsidRPr="00A544C7">
        <w:rPr>
          <w:sz w:val="16"/>
          <w:szCs w:val="16"/>
          <w:lang w:val="uk-UA"/>
        </w:rPr>
        <w:t>але не раніше 00-00 годин дати, зазначеної в Договорі як дата початку дії Договору або першого періоду дії Договору</w:t>
      </w:r>
      <w:r w:rsidR="00DC0A30" w:rsidRPr="00A544C7">
        <w:rPr>
          <w:sz w:val="16"/>
          <w:szCs w:val="16"/>
          <w:lang w:val="uk-UA"/>
        </w:rPr>
        <w:t>.</w:t>
      </w:r>
    </w:p>
    <w:p w:rsidR="006A1C58" w:rsidRPr="00A544C7" w:rsidRDefault="006A1C58" w:rsidP="00ED4E8D">
      <w:pPr>
        <w:numPr>
          <w:ilvl w:val="2"/>
          <w:numId w:val="10"/>
        </w:numPr>
        <w:tabs>
          <w:tab w:val="left" w:pos="567"/>
        </w:tabs>
        <w:snapToGrid w:val="0"/>
        <w:ind w:left="0" w:firstLine="0"/>
        <w:jc w:val="both"/>
        <w:rPr>
          <w:sz w:val="16"/>
          <w:szCs w:val="16"/>
          <w:lang w:val="uk-UA"/>
        </w:rPr>
      </w:pPr>
      <w:r w:rsidRPr="00A544C7">
        <w:rPr>
          <w:b/>
          <w:sz w:val="16"/>
          <w:szCs w:val="16"/>
          <w:lang w:val="uk-UA"/>
        </w:rPr>
        <w:t>Свідомо неправдиві відомості</w:t>
      </w:r>
      <w:r w:rsidRPr="00A544C7">
        <w:rPr>
          <w:sz w:val="16"/>
          <w:szCs w:val="16"/>
          <w:lang w:val="uk-UA"/>
        </w:rPr>
        <w:t xml:space="preserve"> – відомості, в яких повністю або частково перекручені </w:t>
      </w:r>
      <w:r w:rsidR="008D6085" w:rsidRPr="00A544C7">
        <w:rPr>
          <w:sz w:val="16"/>
          <w:szCs w:val="16"/>
          <w:lang w:val="uk-UA"/>
        </w:rPr>
        <w:t xml:space="preserve">та/або не надані (приховані) </w:t>
      </w:r>
      <w:r w:rsidRPr="00A544C7">
        <w:rPr>
          <w:sz w:val="16"/>
          <w:szCs w:val="16"/>
          <w:lang w:val="uk-UA"/>
        </w:rPr>
        <w:t>факти</w:t>
      </w:r>
      <w:r w:rsidR="008D6085" w:rsidRPr="00A544C7">
        <w:rPr>
          <w:sz w:val="16"/>
          <w:szCs w:val="16"/>
          <w:lang w:val="uk-UA"/>
        </w:rPr>
        <w:t xml:space="preserve">/інформація  </w:t>
      </w:r>
      <w:r w:rsidR="008B4F00" w:rsidRPr="00A544C7">
        <w:rPr>
          <w:sz w:val="16"/>
          <w:szCs w:val="16"/>
          <w:lang w:val="uk-UA"/>
        </w:rPr>
        <w:t>про</w:t>
      </w:r>
      <w:r w:rsidR="008D6085" w:rsidRPr="00A544C7">
        <w:rPr>
          <w:sz w:val="16"/>
          <w:szCs w:val="16"/>
          <w:lang w:val="uk-UA"/>
        </w:rPr>
        <w:t xml:space="preserve"> предмет Договору</w:t>
      </w:r>
      <w:r w:rsidR="00444B08" w:rsidRPr="00A544C7">
        <w:rPr>
          <w:sz w:val="16"/>
          <w:szCs w:val="16"/>
          <w:lang w:val="uk-UA"/>
        </w:rPr>
        <w:t>, Страхувальника або осіб, допущених до керування,</w:t>
      </w:r>
      <w:r w:rsidR="008D6085" w:rsidRPr="00A544C7">
        <w:rPr>
          <w:sz w:val="16"/>
          <w:szCs w:val="16"/>
          <w:lang w:val="uk-UA"/>
        </w:rPr>
        <w:t xml:space="preserve"> факт</w:t>
      </w:r>
      <w:r w:rsidR="008B4F00" w:rsidRPr="00A544C7">
        <w:rPr>
          <w:sz w:val="16"/>
          <w:szCs w:val="16"/>
          <w:lang w:val="uk-UA"/>
        </w:rPr>
        <w:t>, причини</w:t>
      </w:r>
      <w:r w:rsidR="008D6085" w:rsidRPr="00A544C7">
        <w:rPr>
          <w:sz w:val="16"/>
          <w:szCs w:val="16"/>
          <w:lang w:val="uk-UA"/>
        </w:rPr>
        <w:t xml:space="preserve"> та/або обставин</w:t>
      </w:r>
      <w:r w:rsidR="008B4F00" w:rsidRPr="00A544C7">
        <w:rPr>
          <w:sz w:val="16"/>
          <w:szCs w:val="16"/>
          <w:lang w:val="uk-UA"/>
        </w:rPr>
        <w:t>и</w:t>
      </w:r>
      <w:r w:rsidR="008D6085" w:rsidRPr="00A544C7">
        <w:rPr>
          <w:sz w:val="16"/>
          <w:szCs w:val="16"/>
          <w:lang w:val="uk-UA"/>
        </w:rPr>
        <w:t xml:space="preserve"> настання події, що може бути визнана страховим випадком</w:t>
      </w:r>
      <w:r w:rsidR="006C6630" w:rsidRPr="00A544C7">
        <w:rPr>
          <w:sz w:val="16"/>
          <w:szCs w:val="16"/>
          <w:lang w:val="uk-UA"/>
        </w:rPr>
        <w:t>, та/або розмір збитків</w:t>
      </w:r>
      <w:r w:rsidR="00444B08" w:rsidRPr="00A544C7">
        <w:rPr>
          <w:sz w:val="16"/>
          <w:szCs w:val="16"/>
          <w:lang w:val="uk-UA"/>
        </w:rPr>
        <w:t xml:space="preserve"> тощо (</w:t>
      </w:r>
      <w:r w:rsidR="00145D36" w:rsidRPr="00A544C7">
        <w:rPr>
          <w:sz w:val="16"/>
          <w:szCs w:val="16"/>
          <w:lang w:val="uk-UA"/>
        </w:rPr>
        <w:t xml:space="preserve">в тому числі, але не виключно, </w:t>
      </w:r>
      <w:r w:rsidR="006E74E9" w:rsidRPr="00A544C7">
        <w:rPr>
          <w:sz w:val="16"/>
          <w:szCs w:val="16"/>
          <w:lang w:val="uk-UA"/>
        </w:rPr>
        <w:t xml:space="preserve">інформація </w:t>
      </w:r>
      <w:r w:rsidR="000F69D3" w:rsidRPr="00A544C7">
        <w:rPr>
          <w:sz w:val="16"/>
          <w:szCs w:val="16"/>
          <w:lang w:val="uk-UA"/>
        </w:rPr>
        <w:t>щодо дати, часу, місця</w:t>
      </w:r>
      <w:r w:rsidR="006C6630" w:rsidRPr="00A544C7">
        <w:rPr>
          <w:sz w:val="16"/>
          <w:szCs w:val="16"/>
          <w:lang w:val="uk-UA"/>
        </w:rPr>
        <w:t xml:space="preserve"> події</w:t>
      </w:r>
      <w:r w:rsidR="000F69D3" w:rsidRPr="00A544C7">
        <w:rPr>
          <w:sz w:val="16"/>
          <w:szCs w:val="16"/>
          <w:lang w:val="uk-UA"/>
        </w:rPr>
        <w:t>, причин та/або обставин події, осіб, які керували ТЗ під час настання події</w:t>
      </w:r>
      <w:r w:rsidR="008C11DB" w:rsidRPr="00A544C7">
        <w:rPr>
          <w:sz w:val="16"/>
          <w:szCs w:val="16"/>
          <w:lang w:val="uk-UA"/>
        </w:rPr>
        <w:t>, участь застрахованого ТЗ в змаганнях, пробігах</w:t>
      </w:r>
      <w:r w:rsidR="00725C11" w:rsidRPr="00A544C7">
        <w:rPr>
          <w:sz w:val="16"/>
          <w:szCs w:val="16"/>
          <w:lang w:val="uk-UA"/>
        </w:rPr>
        <w:t>, перегонах</w:t>
      </w:r>
      <w:r w:rsidR="008C11DB" w:rsidRPr="00A544C7">
        <w:rPr>
          <w:sz w:val="16"/>
          <w:szCs w:val="16"/>
          <w:lang w:val="uk-UA"/>
        </w:rPr>
        <w:t xml:space="preserve"> (у тому числі</w:t>
      </w:r>
      <w:r w:rsidR="00960B59" w:rsidRPr="00A544C7">
        <w:rPr>
          <w:sz w:val="16"/>
          <w:szCs w:val="16"/>
          <w:lang w:val="uk-UA"/>
        </w:rPr>
        <w:t xml:space="preserve"> неофіційних і </w:t>
      </w:r>
      <w:r w:rsidR="008C11DB" w:rsidRPr="00A544C7">
        <w:rPr>
          <w:sz w:val="16"/>
          <w:szCs w:val="16"/>
          <w:lang w:val="uk-UA"/>
        </w:rPr>
        <w:t xml:space="preserve">клубних), невідповідність обставин </w:t>
      </w:r>
      <w:r w:rsidR="00960B59" w:rsidRPr="00A544C7">
        <w:rPr>
          <w:sz w:val="16"/>
          <w:szCs w:val="16"/>
          <w:lang w:val="uk-UA"/>
        </w:rPr>
        <w:t>пошкоджень</w:t>
      </w:r>
      <w:r w:rsidR="002C510B" w:rsidRPr="00A544C7">
        <w:rPr>
          <w:sz w:val="16"/>
          <w:szCs w:val="16"/>
          <w:lang w:val="uk-UA"/>
        </w:rPr>
        <w:t>ТЗ</w:t>
      </w:r>
      <w:r w:rsidR="008C11DB" w:rsidRPr="00A544C7">
        <w:rPr>
          <w:sz w:val="16"/>
          <w:szCs w:val="16"/>
          <w:lang w:val="uk-UA"/>
        </w:rPr>
        <w:t xml:space="preserve">, повідомлених </w:t>
      </w:r>
      <w:r w:rsidR="002C510B" w:rsidRPr="00A544C7">
        <w:rPr>
          <w:sz w:val="16"/>
          <w:szCs w:val="16"/>
          <w:lang w:val="uk-UA"/>
        </w:rPr>
        <w:t>С</w:t>
      </w:r>
      <w:r w:rsidR="008C11DB" w:rsidRPr="00A544C7">
        <w:rPr>
          <w:sz w:val="16"/>
          <w:szCs w:val="16"/>
          <w:lang w:val="uk-UA"/>
        </w:rPr>
        <w:t>трахувальником</w:t>
      </w:r>
      <w:r w:rsidR="002C510B" w:rsidRPr="00A544C7">
        <w:rPr>
          <w:sz w:val="16"/>
          <w:szCs w:val="16"/>
          <w:lang w:val="uk-UA"/>
        </w:rPr>
        <w:t>,</w:t>
      </w:r>
      <w:r w:rsidR="00960B59" w:rsidRPr="00A544C7">
        <w:rPr>
          <w:sz w:val="16"/>
          <w:szCs w:val="16"/>
          <w:lang w:val="uk-UA"/>
        </w:rPr>
        <w:t>механізму таких пошкоджень</w:t>
      </w:r>
      <w:r w:rsidR="008C11DB" w:rsidRPr="00A544C7">
        <w:rPr>
          <w:sz w:val="16"/>
          <w:szCs w:val="16"/>
          <w:lang w:val="uk-UA"/>
        </w:rPr>
        <w:t>, встановлен</w:t>
      </w:r>
      <w:r w:rsidR="00960B59" w:rsidRPr="00A544C7">
        <w:rPr>
          <w:sz w:val="16"/>
          <w:szCs w:val="16"/>
          <w:lang w:val="uk-UA"/>
        </w:rPr>
        <w:t xml:space="preserve">ому </w:t>
      </w:r>
      <w:r w:rsidR="008C11DB" w:rsidRPr="00A544C7">
        <w:rPr>
          <w:sz w:val="16"/>
          <w:szCs w:val="16"/>
          <w:lang w:val="uk-UA"/>
        </w:rPr>
        <w:t xml:space="preserve"> експертом (спеціалістом у відповідній галузі</w:t>
      </w:r>
      <w:r w:rsidR="00960B59" w:rsidRPr="00A544C7">
        <w:rPr>
          <w:sz w:val="16"/>
          <w:szCs w:val="16"/>
          <w:lang w:val="uk-UA"/>
        </w:rPr>
        <w:t xml:space="preserve">). </w:t>
      </w:r>
      <w:r w:rsidR="002C510B" w:rsidRPr="00A544C7">
        <w:rPr>
          <w:sz w:val="16"/>
          <w:szCs w:val="16"/>
          <w:lang w:val="uk-UA"/>
        </w:rPr>
        <w:t>Свідомо неправдиві відомості</w:t>
      </w:r>
      <w:r w:rsidR="00960B59" w:rsidRPr="00A544C7">
        <w:rPr>
          <w:sz w:val="16"/>
          <w:szCs w:val="16"/>
          <w:lang w:val="uk-UA"/>
        </w:rPr>
        <w:t xml:space="preserve"> можуть підтверджуватись </w:t>
      </w:r>
      <w:r w:rsidR="006C6630" w:rsidRPr="00A544C7">
        <w:rPr>
          <w:sz w:val="16"/>
          <w:szCs w:val="16"/>
          <w:lang w:val="uk-UA"/>
        </w:rPr>
        <w:t xml:space="preserve"> документ</w:t>
      </w:r>
      <w:r w:rsidR="00395C65" w:rsidRPr="00A544C7">
        <w:rPr>
          <w:sz w:val="16"/>
          <w:szCs w:val="16"/>
          <w:lang w:val="uk-UA"/>
        </w:rPr>
        <w:t>ами</w:t>
      </w:r>
      <w:r w:rsidR="006C6630" w:rsidRPr="00A544C7">
        <w:rPr>
          <w:sz w:val="16"/>
          <w:szCs w:val="16"/>
          <w:lang w:val="uk-UA"/>
        </w:rPr>
        <w:t xml:space="preserve"> Компетентних органів, </w:t>
      </w:r>
      <w:r w:rsidR="00960B59" w:rsidRPr="00A544C7">
        <w:rPr>
          <w:sz w:val="16"/>
          <w:szCs w:val="16"/>
          <w:lang w:val="uk-UA"/>
        </w:rPr>
        <w:t xml:space="preserve">висновками (довідками) експертів, </w:t>
      </w:r>
      <w:r w:rsidR="006C6630" w:rsidRPr="00A544C7">
        <w:rPr>
          <w:sz w:val="16"/>
          <w:szCs w:val="16"/>
          <w:lang w:val="uk-UA"/>
        </w:rPr>
        <w:t>показаннями свідків, поясненнямиосіб, що володіють інформацією щодо факту, причин та/або обставин настання події та/або розміру збитків</w:t>
      </w:r>
      <w:r w:rsidR="001A0ABB" w:rsidRPr="00A544C7">
        <w:rPr>
          <w:sz w:val="16"/>
          <w:szCs w:val="16"/>
          <w:lang w:val="uk-UA"/>
        </w:rPr>
        <w:t>,</w:t>
      </w:r>
      <w:r w:rsidR="006C6630" w:rsidRPr="00A544C7">
        <w:rPr>
          <w:sz w:val="16"/>
          <w:szCs w:val="16"/>
          <w:lang w:val="uk-UA"/>
        </w:rPr>
        <w:t xml:space="preserve"> або </w:t>
      </w:r>
      <w:r w:rsidR="001A0ABB" w:rsidRPr="00A544C7">
        <w:rPr>
          <w:sz w:val="16"/>
          <w:szCs w:val="16"/>
          <w:lang w:val="uk-UA"/>
        </w:rPr>
        <w:t xml:space="preserve">відповідно до інших умов, </w:t>
      </w:r>
      <w:r w:rsidR="00395C65" w:rsidRPr="00A544C7">
        <w:rPr>
          <w:sz w:val="16"/>
          <w:szCs w:val="16"/>
          <w:lang w:val="uk-UA"/>
        </w:rPr>
        <w:t>передбачен</w:t>
      </w:r>
      <w:r w:rsidR="001A0ABB" w:rsidRPr="00A544C7">
        <w:rPr>
          <w:sz w:val="16"/>
          <w:szCs w:val="16"/>
          <w:lang w:val="uk-UA"/>
        </w:rPr>
        <w:t>их</w:t>
      </w:r>
      <w:r w:rsidR="006C6630" w:rsidRPr="00A544C7">
        <w:rPr>
          <w:sz w:val="16"/>
          <w:szCs w:val="16"/>
          <w:lang w:val="uk-UA"/>
        </w:rPr>
        <w:t>Договор</w:t>
      </w:r>
      <w:r w:rsidR="00395C65" w:rsidRPr="00A544C7">
        <w:rPr>
          <w:sz w:val="16"/>
          <w:szCs w:val="16"/>
          <w:lang w:val="uk-UA"/>
        </w:rPr>
        <w:t>ом</w:t>
      </w:r>
      <w:r w:rsidR="00960B59" w:rsidRPr="00A544C7">
        <w:rPr>
          <w:sz w:val="16"/>
          <w:szCs w:val="16"/>
          <w:lang w:val="uk-UA"/>
        </w:rPr>
        <w:t>, іншими документами і доказами</w:t>
      </w:r>
      <w:r w:rsidR="006C6630" w:rsidRPr="00A544C7">
        <w:rPr>
          <w:sz w:val="16"/>
          <w:szCs w:val="16"/>
          <w:lang w:val="uk-UA"/>
        </w:rPr>
        <w:t>.</w:t>
      </w:r>
    </w:p>
    <w:p w:rsidR="006A1C58" w:rsidRPr="00A544C7" w:rsidRDefault="006A1C58" w:rsidP="00ED4E8D">
      <w:pPr>
        <w:numPr>
          <w:ilvl w:val="2"/>
          <w:numId w:val="10"/>
        </w:numPr>
        <w:tabs>
          <w:tab w:val="left" w:pos="567"/>
        </w:tabs>
        <w:snapToGrid w:val="0"/>
        <w:ind w:left="0" w:firstLine="0"/>
        <w:jc w:val="both"/>
        <w:rPr>
          <w:sz w:val="16"/>
          <w:szCs w:val="16"/>
          <w:lang w:val="uk-UA"/>
        </w:rPr>
      </w:pPr>
      <w:r w:rsidRPr="00A544C7">
        <w:rPr>
          <w:sz w:val="16"/>
          <w:szCs w:val="16"/>
          <w:lang w:val="uk-UA"/>
        </w:rPr>
        <w:t>Всі інші терміни, застосовані у Договорі, мають значення, визначене для них Правилами. Якщо значення будь-якого терміну (найменування або поняття) не визначено Правилами, воно визначається відповідно до законодавства України або у своєму звичайному лексичному значенні, якщо такий термін (найменування або поняття) не визначені Договором, Правилами та/або законодавством України.</w:t>
      </w:r>
    </w:p>
    <w:p w:rsidR="00010B13" w:rsidRPr="00A544C7" w:rsidRDefault="00010B13" w:rsidP="00ED4E8D">
      <w:pPr>
        <w:numPr>
          <w:ilvl w:val="1"/>
          <w:numId w:val="10"/>
        </w:numPr>
        <w:tabs>
          <w:tab w:val="left" w:pos="567"/>
        </w:tabs>
        <w:snapToGrid w:val="0"/>
        <w:ind w:left="0" w:firstLine="0"/>
        <w:jc w:val="both"/>
        <w:rPr>
          <w:sz w:val="16"/>
          <w:szCs w:val="16"/>
          <w:lang w:val="uk-UA"/>
        </w:rPr>
      </w:pPr>
      <w:bookmarkStart w:id="61" w:name="_Ref34911321"/>
      <w:r w:rsidRPr="00A544C7">
        <w:rPr>
          <w:sz w:val="16"/>
          <w:szCs w:val="16"/>
          <w:lang w:val="uk-UA"/>
        </w:rPr>
        <w:t xml:space="preserve">Страховик відшкодовує </w:t>
      </w:r>
      <w:r w:rsidR="00A27400" w:rsidRPr="00A544C7">
        <w:rPr>
          <w:sz w:val="16"/>
          <w:szCs w:val="16"/>
          <w:lang w:val="uk-UA"/>
        </w:rPr>
        <w:t>підтверджені документально</w:t>
      </w:r>
      <w:r w:rsidR="00F05FD8" w:rsidRPr="00A544C7">
        <w:rPr>
          <w:sz w:val="16"/>
          <w:szCs w:val="16"/>
          <w:lang w:val="uk-UA"/>
        </w:rPr>
        <w:t>,</w:t>
      </w:r>
      <w:r w:rsidRPr="00A544C7">
        <w:rPr>
          <w:sz w:val="16"/>
          <w:szCs w:val="16"/>
          <w:lang w:val="uk-UA"/>
        </w:rPr>
        <w:t xml:space="preserve">необхідні та доцільно здійснені Страхувальником (Вигодонабувачем) витрати </w:t>
      </w:r>
      <w:r w:rsidR="00A27400" w:rsidRPr="00A544C7">
        <w:rPr>
          <w:sz w:val="16"/>
          <w:szCs w:val="16"/>
          <w:lang w:val="uk-UA"/>
        </w:rPr>
        <w:t>щодо</w:t>
      </w:r>
      <w:r w:rsidRPr="00A544C7">
        <w:rPr>
          <w:sz w:val="16"/>
          <w:szCs w:val="16"/>
          <w:lang w:val="uk-UA"/>
        </w:rPr>
        <w:t xml:space="preserve"> рятування застрахованого ТЗ та</w:t>
      </w:r>
      <w:r w:rsidR="00A27400" w:rsidRPr="00A544C7">
        <w:rPr>
          <w:sz w:val="16"/>
          <w:szCs w:val="16"/>
          <w:lang w:val="uk-UA"/>
        </w:rPr>
        <w:t>/або Додаткового обладнання та</w:t>
      </w:r>
      <w:r w:rsidRPr="00A544C7">
        <w:rPr>
          <w:sz w:val="16"/>
          <w:szCs w:val="16"/>
          <w:lang w:val="uk-UA"/>
        </w:rPr>
        <w:t xml:space="preserve"> запобігання </w:t>
      </w:r>
      <w:r w:rsidR="00A27400" w:rsidRPr="00A544C7">
        <w:rPr>
          <w:sz w:val="16"/>
          <w:szCs w:val="16"/>
          <w:lang w:val="uk-UA"/>
        </w:rPr>
        <w:t xml:space="preserve">або </w:t>
      </w:r>
      <w:r w:rsidRPr="00A544C7">
        <w:rPr>
          <w:sz w:val="16"/>
          <w:szCs w:val="16"/>
          <w:lang w:val="uk-UA"/>
        </w:rPr>
        <w:t xml:space="preserve">зменшення </w:t>
      </w:r>
      <w:r w:rsidR="00A27400" w:rsidRPr="00A544C7">
        <w:rPr>
          <w:sz w:val="16"/>
          <w:szCs w:val="16"/>
          <w:lang w:val="uk-UA"/>
        </w:rPr>
        <w:t xml:space="preserve">завданих </w:t>
      </w:r>
      <w:r w:rsidR="00FA166C" w:rsidRPr="00A544C7">
        <w:rPr>
          <w:sz w:val="16"/>
          <w:szCs w:val="16"/>
          <w:lang w:val="uk-UA"/>
        </w:rPr>
        <w:t>збитк</w:t>
      </w:r>
      <w:r w:rsidR="00A27400" w:rsidRPr="00A544C7">
        <w:rPr>
          <w:sz w:val="16"/>
          <w:szCs w:val="16"/>
          <w:lang w:val="uk-UA"/>
        </w:rPr>
        <w:t>ів</w:t>
      </w:r>
      <w:r w:rsidR="00FA166C" w:rsidRPr="00A544C7">
        <w:rPr>
          <w:sz w:val="16"/>
          <w:szCs w:val="16"/>
          <w:lang w:val="uk-UA"/>
        </w:rPr>
        <w:t xml:space="preserve"> у розмірі до 1% </w:t>
      </w:r>
      <w:r w:rsidRPr="00A544C7">
        <w:rPr>
          <w:sz w:val="16"/>
          <w:szCs w:val="16"/>
          <w:lang w:val="uk-UA"/>
        </w:rPr>
        <w:t>від страхової суми по відповідному ТЗ.</w:t>
      </w:r>
      <w:bookmarkEnd w:id="61"/>
    </w:p>
    <w:p w:rsidR="00010B13" w:rsidRPr="00A544C7" w:rsidRDefault="00010B13" w:rsidP="00ED4E8D">
      <w:pPr>
        <w:numPr>
          <w:ilvl w:val="1"/>
          <w:numId w:val="10"/>
        </w:numPr>
        <w:tabs>
          <w:tab w:val="left" w:pos="567"/>
        </w:tabs>
        <w:snapToGrid w:val="0"/>
        <w:ind w:left="0" w:firstLine="0"/>
        <w:jc w:val="both"/>
        <w:rPr>
          <w:sz w:val="16"/>
          <w:szCs w:val="16"/>
          <w:lang w:val="uk-UA"/>
        </w:rPr>
      </w:pPr>
      <w:bookmarkStart w:id="62" w:name="_Ref34911322"/>
      <w:r w:rsidRPr="00A544C7">
        <w:rPr>
          <w:sz w:val="16"/>
          <w:szCs w:val="16"/>
          <w:lang w:val="uk-UA"/>
        </w:rPr>
        <w:t xml:space="preserve">Страховик відшкодовує підтверджені документально витрати (у розмірі до </w:t>
      </w:r>
      <w:r w:rsidR="009C2895" w:rsidRPr="00A544C7">
        <w:rPr>
          <w:sz w:val="16"/>
          <w:szCs w:val="16"/>
          <w:lang w:val="uk-UA"/>
        </w:rPr>
        <w:t>2 000 грн.</w:t>
      </w:r>
      <w:r w:rsidRPr="00A544C7">
        <w:rPr>
          <w:sz w:val="16"/>
          <w:szCs w:val="16"/>
          <w:lang w:val="uk-UA"/>
        </w:rPr>
        <w:t xml:space="preserve"> по </w:t>
      </w:r>
      <w:r w:rsidR="00F63FB2" w:rsidRPr="00A544C7">
        <w:rPr>
          <w:sz w:val="16"/>
          <w:szCs w:val="16"/>
          <w:lang w:val="uk-UA"/>
        </w:rPr>
        <w:t>відповідному</w:t>
      </w:r>
      <w:r w:rsidRPr="00A544C7">
        <w:rPr>
          <w:sz w:val="16"/>
          <w:szCs w:val="16"/>
          <w:lang w:val="uk-UA"/>
        </w:rPr>
        <w:t xml:space="preserve"> ТЗ) з транспортування (буксирування) пошкодженого ТЗ від місця </w:t>
      </w:r>
      <w:r w:rsidR="00A27400" w:rsidRPr="00A544C7">
        <w:rPr>
          <w:sz w:val="16"/>
          <w:szCs w:val="16"/>
          <w:lang w:val="uk-UA"/>
        </w:rPr>
        <w:t>настання страхового випадку</w:t>
      </w:r>
      <w:r w:rsidRPr="00A544C7">
        <w:rPr>
          <w:sz w:val="16"/>
          <w:szCs w:val="16"/>
          <w:lang w:val="uk-UA"/>
        </w:rPr>
        <w:t xml:space="preserve"> до місця зберігання </w:t>
      </w:r>
      <w:r w:rsidR="00A27400" w:rsidRPr="00A544C7">
        <w:rPr>
          <w:sz w:val="16"/>
          <w:szCs w:val="16"/>
          <w:lang w:val="uk-UA"/>
        </w:rPr>
        <w:t xml:space="preserve">або </w:t>
      </w:r>
      <w:r w:rsidRPr="00A544C7">
        <w:rPr>
          <w:sz w:val="16"/>
          <w:szCs w:val="16"/>
          <w:lang w:val="uk-UA"/>
        </w:rPr>
        <w:t xml:space="preserve">місця ремонту, якщо ТЗ не може рухатися своїм ходом </w:t>
      </w:r>
      <w:r w:rsidR="002459B7" w:rsidRPr="00A544C7">
        <w:rPr>
          <w:sz w:val="16"/>
          <w:szCs w:val="16"/>
          <w:lang w:val="uk-UA"/>
        </w:rPr>
        <w:t>або його рух є небезпечним в результаті пошкоджень</w:t>
      </w:r>
      <w:r w:rsidRPr="00A544C7">
        <w:rPr>
          <w:sz w:val="16"/>
          <w:szCs w:val="16"/>
          <w:lang w:val="uk-UA"/>
        </w:rPr>
        <w:t>, що є наслідками страхового випадку.</w:t>
      </w:r>
      <w:bookmarkEnd w:id="62"/>
    </w:p>
    <w:p w:rsidR="0015546E" w:rsidRPr="00A544C7" w:rsidRDefault="0015546E" w:rsidP="00ED4E8D">
      <w:pPr>
        <w:numPr>
          <w:ilvl w:val="1"/>
          <w:numId w:val="10"/>
        </w:numPr>
        <w:tabs>
          <w:tab w:val="left" w:pos="567"/>
        </w:tabs>
        <w:snapToGrid w:val="0"/>
        <w:ind w:left="0" w:firstLine="0"/>
        <w:jc w:val="both"/>
        <w:rPr>
          <w:sz w:val="16"/>
          <w:szCs w:val="16"/>
          <w:lang w:val="uk-UA"/>
        </w:rPr>
      </w:pPr>
      <w:r w:rsidRPr="00A544C7">
        <w:rPr>
          <w:sz w:val="16"/>
          <w:szCs w:val="16"/>
          <w:lang w:val="uk-UA"/>
        </w:rPr>
        <w:t>Усі розрахунки  за цим Договором здійснюються у грошовій одиниці України.</w:t>
      </w:r>
    </w:p>
    <w:p w:rsidR="0015546E" w:rsidRPr="00A544C7" w:rsidRDefault="0015546E" w:rsidP="00ED4E8D">
      <w:pPr>
        <w:numPr>
          <w:ilvl w:val="1"/>
          <w:numId w:val="10"/>
        </w:numPr>
        <w:tabs>
          <w:tab w:val="left" w:pos="567"/>
        </w:tabs>
        <w:snapToGrid w:val="0"/>
        <w:ind w:left="0" w:firstLine="0"/>
        <w:jc w:val="both"/>
        <w:rPr>
          <w:sz w:val="16"/>
          <w:szCs w:val="16"/>
          <w:lang w:val="uk-UA"/>
        </w:rPr>
      </w:pPr>
      <w:r w:rsidRPr="00A544C7">
        <w:rPr>
          <w:sz w:val="16"/>
          <w:szCs w:val="16"/>
          <w:lang w:val="uk-UA"/>
        </w:rPr>
        <w:lastRenderedPageBreak/>
        <w:t>Умови, не зазначені у цьому Договорі, регулюються Правилами та чинним законодавством України. У випадку розбіжностей між Правилами та умовами Договору пріоритетне значення мають умови, вказані в Договорі.</w:t>
      </w:r>
    </w:p>
    <w:p w:rsidR="0015546E" w:rsidRPr="00A544C7" w:rsidRDefault="0015546E" w:rsidP="00ED4E8D">
      <w:pPr>
        <w:numPr>
          <w:ilvl w:val="1"/>
          <w:numId w:val="10"/>
        </w:numPr>
        <w:tabs>
          <w:tab w:val="left" w:pos="567"/>
        </w:tabs>
        <w:snapToGrid w:val="0"/>
        <w:ind w:left="0" w:firstLine="0"/>
        <w:jc w:val="both"/>
        <w:rPr>
          <w:color w:val="000000"/>
          <w:sz w:val="16"/>
          <w:szCs w:val="16"/>
          <w:lang w:val="uk-UA"/>
        </w:rPr>
      </w:pPr>
      <w:r w:rsidRPr="00A544C7">
        <w:rPr>
          <w:sz w:val="16"/>
          <w:szCs w:val="16"/>
          <w:lang w:val="uk-UA"/>
        </w:rPr>
        <w:t>Страхувальник (Вигодонабувач) підтверджує, що з Правилами</w:t>
      </w:r>
      <w:r w:rsidR="00AD220D" w:rsidRPr="00A544C7">
        <w:rPr>
          <w:sz w:val="16"/>
          <w:szCs w:val="16"/>
          <w:lang w:val="uk-UA"/>
        </w:rPr>
        <w:t xml:space="preserve"> та умовами страхування</w:t>
      </w:r>
      <w:r w:rsidRPr="00A544C7">
        <w:rPr>
          <w:sz w:val="16"/>
          <w:szCs w:val="16"/>
          <w:lang w:val="uk-UA"/>
        </w:rPr>
        <w:t xml:space="preserve"> ознайомлений</w:t>
      </w:r>
      <w:r w:rsidR="00AD220D" w:rsidRPr="00A544C7">
        <w:rPr>
          <w:sz w:val="16"/>
          <w:szCs w:val="16"/>
          <w:lang w:val="uk-UA"/>
        </w:rPr>
        <w:t xml:space="preserve"> та згодний</w:t>
      </w:r>
      <w:r w:rsidRPr="00A544C7">
        <w:rPr>
          <w:sz w:val="16"/>
          <w:szCs w:val="16"/>
          <w:lang w:val="uk-UA"/>
        </w:rPr>
        <w:t>.</w:t>
      </w:r>
    </w:p>
    <w:p w:rsidR="00691971" w:rsidRPr="00A544C7" w:rsidRDefault="00691971" w:rsidP="00ED4E8D">
      <w:pPr>
        <w:numPr>
          <w:ilvl w:val="1"/>
          <w:numId w:val="10"/>
        </w:numPr>
        <w:tabs>
          <w:tab w:val="left" w:pos="567"/>
        </w:tabs>
        <w:snapToGrid w:val="0"/>
        <w:ind w:left="0" w:firstLine="0"/>
        <w:jc w:val="both"/>
        <w:rPr>
          <w:color w:val="000000"/>
          <w:sz w:val="16"/>
          <w:szCs w:val="16"/>
          <w:lang w:val="uk-UA"/>
        </w:rPr>
      </w:pPr>
      <w:r w:rsidRPr="00A544C7">
        <w:rPr>
          <w:color w:val="000000"/>
          <w:sz w:val="16"/>
          <w:szCs w:val="16"/>
          <w:lang w:val="uk-UA"/>
        </w:rPr>
        <w:t>На виконання вимог Закону України «Про захист персональних даних» укладанням цього Договору Страхувальник надає свою згоду:</w:t>
      </w:r>
    </w:p>
    <w:p w:rsidR="00691971" w:rsidRPr="00A544C7" w:rsidRDefault="00691971" w:rsidP="00ED4E8D">
      <w:pPr>
        <w:pStyle w:val="a3"/>
        <w:numPr>
          <w:ilvl w:val="0"/>
          <w:numId w:val="4"/>
        </w:numPr>
        <w:tabs>
          <w:tab w:val="clear" w:pos="360"/>
          <w:tab w:val="left" w:pos="426"/>
        </w:tabs>
        <w:ind w:left="0" w:firstLine="0"/>
        <w:jc w:val="both"/>
        <w:rPr>
          <w:sz w:val="16"/>
          <w:szCs w:val="16"/>
          <w:lang w:val="uk-UA"/>
        </w:rPr>
      </w:pPr>
      <w:r w:rsidRPr="00A544C7">
        <w:rPr>
          <w:sz w:val="16"/>
          <w:szCs w:val="16"/>
          <w:lang w:val="uk-UA"/>
        </w:rPr>
        <w:t>на обробку Страховиком його персональних даних (будь-якої інформації, що відноситься до Страхувальника, в тому числі прізвища, імені, імені по батькові, року, місяця, дати та місця народження, адреси, сімейного, соціального, майнового становища, освіти, професії, доходів, тощо), з метою провадження страхової діяльності (у тому числі укладання та виконання цього Договору), та/або пропонування Страхувальнику послуг Страховика, в тому числі шляхом здійснення прямих контактів з ним за рахунок засобів зв’язку, а також здійснення пов’язаної з нею фінансово – господарської діяльності;</w:t>
      </w:r>
    </w:p>
    <w:p w:rsidR="00691971" w:rsidRPr="00A544C7" w:rsidRDefault="00031DAC" w:rsidP="00ED4E8D">
      <w:pPr>
        <w:pStyle w:val="a3"/>
        <w:numPr>
          <w:ilvl w:val="0"/>
          <w:numId w:val="4"/>
        </w:numPr>
        <w:tabs>
          <w:tab w:val="clear" w:pos="360"/>
          <w:tab w:val="left" w:pos="426"/>
        </w:tabs>
        <w:ind w:left="0" w:firstLine="0"/>
        <w:jc w:val="both"/>
        <w:rPr>
          <w:sz w:val="16"/>
          <w:szCs w:val="16"/>
          <w:lang w:val="uk-UA"/>
        </w:rPr>
      </w:pPr>
      <w:r w:rsidRPr="00A544C7">
        <w:rPr>
          <w:sz w:val="16"/>
          <w:szCs w:val="16"/>
          <w:lang w:val="uk-UA"/>
        </w:rPr>
        <w:t xml:space="preserve">на прийняття Страховиком </w:t>
      </w:r>
      <w:r w:rsidR="00691971" w:rsidRPr="00A544C7">
        <w:rPr>
          <w:sz w:val="16"/>
          <w:szCs w:val="16"/>
          <w:lang w:val="uk-UA"/>
        </w:rPr>
        <w:t>рішень на підставі обробки персональних даних Страхувальника (повністю та/чи частково) в інформаційній (автоматизованій) системі та/чи в картотеках персональних даних;</w:t>
      </w:r>
    </w:p>
    <w:p w:rsidR="00691971" w:rsidRPr="00A544C7" w:rsidRDefault="00691971" w:rsidP="00ED4E8D">
      <w:pPr>
        <w:pStyle w:val="a3"/>
        <w:numPr>
          <w:ilvl w:val="0"/>
          <w:numId w:val="4"/>
        </w:numPr>
        <w:tabs>
          <w:tab w:val="clear" w:pos="360"/>
          <w:tab w:val="left" w:pos="426"/>
        </w:tabs>
        <w:ind w:left="0" w:firstLine="0"/>
        <w:jc w:val="both"/>
        <w:rPr>
          <w:sz w:val="16"/>
          <w:szCs w:val="16"/>
          <w:lang w:val="uk-UA"/>
        </w:rPr>
      </w:pPr>
      <w:r w:rsidRPr="00A544C7">
        <w:rPr>
          <w:sz w:val="16"/>
          <w:szCs w:val="16"/>
          <w:lang w:val="uk-UA"/>
        </w:rPr>
        <w:t>Страховик ма</w:t>
      </w:r>
      <w:r w:rsidR="00031DAC" w:rsidRPr="00A544C7">
        <w:rPr>
          <w:sz w:val="16"/>
          <w:szCs w:val="16"/>
          <w:lang w:val="uk-UA"/>
        </w:rPr>
        <w:t>є</w:t>
      </w:r>
      <w:r w:rsidRPr="00A544C7">
        <w:rPr>
          <w:sz w:val="16"/>
          <w:szCs w:val="16"/>
          <w:lang w:val="uk-UA"/>
        </w:rPr>
        <w:t xml:space="preserve"> право здійснювати дії з персональними даними, які пов’язані зі збиранням, реєстрацією, накопиченням, зберіганням, адаптуванням, зміною, поновленням, використанням і поширенням (розповсюдженням, реалізацією, передачею), знеособленням, знищенням відомостей про Страхувальника;</w:t>
      </w:r>
    </w:p>
    <w:p w:rsidR="00691971" w:rsidRPr="00A544C7" w:rsidRDefault="00691971" w:rsidP="00ED4E8D">
      <w:pPr>
        <w:pStyle w:val="a3"/>
        <w:numPr>
          <w:ilvl w:val="0"/>
          <w:numId w:val="4"/>
        </w:numPr>
        <w:tabs>
          <w:tab w:val="clear" w:pos="360"/>
          <w:tab w:val="left" w:pos="426"/>
        </w:tabs>
        <w:ind w:left="0" w:firstLine="0"/>
        <w:jc w:val="both"/>
        <w:rPr>
          <w:sz w:val="16"/>
          <w:szCs w:val="16"/>
          <w:lang w:val="uk-UA"/>
        </w:rPr>
      </w:pPr>
      <w:r w:rsidRPr="00A544C7">
        <w:rPr>
          <w:sz w:val="16"/>
          <w:szCs w:val="16"/>
          <w:lang w:val="uk-UA"/>
        </w:rPr>
        <w:t xml:space="preserve">зберігання Страховиком його персональних даних протягом дії Договору та </w:t>
      </w:r>
      <w:r w:rsidR="00C9290D" w:rsidRPr="00A544C7">
        <w:rPr>
          <w:sz w:val="16"/>
          <w:szCs w:val="16"/>
          <w:lang w:val="uk-UA"/>
        </w:rPr>
        <w:t xml:space="preserve">п’яти </w:t>
      </w:r>
      <w:r w:rsidRPr="00A544C7">
        <w:rPr>
          <w:sz w:val="16"/>
          <w:szCs w:val="16"/>
          <w:lang w:val="uk-UA"/>
        </w:rPr>
        <w:t>років після припинення його дії</w:t>
      </w:r>
      <w:r w:rsidR="00C9290D" w:rsidRPr="00A544C7">
        <w:rPr>
          <w:color w:val="000000"/>
          <w:sz w:val="16"/>
          <w:szCs w:val="16"/>
          <w:lang w:val="uk-UA"/>
        </w:rPr>
        <w:t xml:space="preserve"> та виконання всіх зобов’язань за ним</w:t>
      </w:r>
      <w:r w:rsidRPr="00A544C7">
        <w:rPr>
          <w:sz w:val="16"/>
          <w:szCs w:val="16"/>
          <w:lang w:val="uk-UA"/>
        </w:rPr>
        <w:t>;</w:t>
      </w:r>
    </w:p>
    <w:p w:rsidR="00691971" w:rsidRPr="00A544C7" w:rsidRDefault="00691971" w:rsidP="00ED4E8D">
      <w:pPr>
        <w:pStyle w:val="a3"/>
        <w:numPr>
          <w:ilvl w:val="0"/>
          <w:numId w:val="4"/>
        </w:numPr>
        <w:tabs>
          <w:tab w:val="clear" w:pos="360"/>
          <w:tab w:val="left" w:pos="426"/>
        </w:tabs>
        <w:ind w:left="0" w:firstLine="0"/>
        <w:jc w:val="both"/>
        <w:rPr>
          <w:sz w:val="16"/>
          <w:szCs w:val="16"/>
          <w:lang w:val="uk-UA"/>
        </w:rPr>
      </w:pPr>
      <w:r w:rsidRPr="00A544C7">
        <w:rPr>
          <w:sz w:val="16"/>
          <w:szCs w:val="16"/>
          <w:lang w:val="uk-UA"/>
        </w:rPr>
        <w:t>реалізацію та регулювання інших відносин, що вимагають обробки персональних даних відповідно до цього Договору та чинного законодавства України;</w:t>
      </w:r>
    </w:p>
    <w:p w:rsidR="00691971" w:rsidRPr="00A544C7" w:rsidRDefault="00691971" w:rsidP="00ED4E8D">
      <w:pPr>
        <w:pStyle w:val="a3"/>
        <w:numPr>
          <w:ilvl w:val="0"/>
          <w:numId w:val="4"/>
        </w:numPr>
        <w:tabs>
          <w:tab w:val="clear" w:pos="360"/>
          <w:tab w:val="left" w:pos="426"/>
        </w:tabs>
        <w:ind w:left="0" w:firstLine="0"/>
        <w:jc w:val="both"/>
        <w:rPr>
          <w:sz w:val="16"/>
          <w:szCs w:val="16"/>
          <w:lang w:val="uk-UA"/>
        </w:rPr>
      </w:pPr>
      <w:r w:rsidRPr="00A544C7">
        <w:rPr>
          <w:sz w:val="16"/>
          <w:szCs w:val="16"/>
          <w:lang w:val="uk-UA"/>
        </w:rPr>
        <w:t>надання доступу Страховиком до його персональних даних третім особам здійснюється на розсуд Страховика, передача персональних даних Страхувальника третім особам здійснюється Страховиком без повідомлення Страхувальника.</w:t>
      </w:r>
    </w:p>
    <w:p w:rsidR="00F94C8B" w:rsidRPr="00A544C7" w:rsidRDefault="00F94C8B" w:rsidP="00ED4E8D">
      <w:pPr>
        <w:numPr>
          <w:ilvl w:val="1"/>
          <w:numId w:val="10"/>
        </w:numPr>
        <w:tabs>
          <w:tab w:val="left" w:pos="567"/>
        </w:tabs>
        <w:snapToGrid w:val="0"/>
        <w:ind w:left="0" w:firstLine="0"/>
        <w:jc w:val="both"/>
        <w:rPr>
          <w:sz w:val="16"/>
          <w:szCs w:val="16"/>
          <w:lang w:val="uk-UA"/>
        </w:rPr>
      </w:pPr>
      <w:r w:rsidRPr="00A544C7">
        <w:rPr>
          <w:color w:val="000000"/>
          <w:sz w:val="16"/>
          <w:szCs w:val="16"/>
          <w:lang w:val="uk-UA"/>
        </w:rPr>
        <w:t>Підписанням цього Договору Страхувальник надає згоду Страховику на фіксацію та запис інформації, отриманої від Страхувальника (</w:t>
      </w:r>
      <w:r w:rsidR="00EA4AA8" w:rsidRPr="00A544C7">
        <w:rPr>
          <w:sz w:val="16"/>
          <w:szCs w:val="16"/>
          <w:lang w:val="uk-UA"/>
        </w:rPr>
        <w:t>його представника, Вигодонабувача, власника ТЗ, осіб, які допущені до керування</w:t>
      </w:r>
      <w:r w:rsidRPr="00A544C7">
        <w:rPr>
          <w:color w:val="000000"/>
          <w:sz w:val="16"/>
          <w:szCs w:val="16"/>
          <w:lang w:val="uk-UA"/>
        </w:rPr>
        <w:t xml:space="preserve">), в тому числі телефонних розмов, що були здійснені з метою фіксації Страхувальником </w:t>
      </w:r>
      <w:r w:rsidR="00EA4AA8" w:rsidRPr="00A544C7">
        <w:rPr>
          <w:color w:val="000000"/>
          <w:sz w:val="16"/>
          <w:szCs w:val="16"/>
          <w:lang w:val="uk-UA"/>
        </w:rPr>
        <w:t>(</w:t>
      </w:r>
      <w:r w:rsidR="00EA4AA8" w:rsidRPr="00A544C7">
        <w:rPr>
          <w:sz w:val="16"/>
          <w:szCs w:val="16"/>
          <w:lang w:val="uk-UA"/>
        </w:rPr>
        <w:t>його представником, Вигодонабувачем, власником ТЗ, особами, які допущені до керування</w:t>
      </w:r>
      <w:r w:rsidR="00EA4AA8" w:rsidRPr="00A544C7">
        <w:rPr>
          <w:color w:val="000000"/>
          <w:sz w:val="16"/>
          <w:szCs w:val="16"/>
          <w:lang w:val="uk-UA"/>
        </w:rPr>
        <w:t xml:space="preserve">) </w:t>
      </w:r>
      <w:r w:rsidRPr="00A544C7">
        <w:rPr>
          <w:color w:val="000000"/>
          <w:sz w:val="16"/>
          <w:szCs w:val="16"/>
          <w:lang w:val="uk-UA"/>
        </w:rPr>
        <w:t>повідомлень про подію, що може бути визнана страховим випадком, та надання іншої інформації щодо настання поді</w:t>
      </w:r>
      <w:r w:rsidR="00EA4AA8" w:rsidRPr="00A544C7">
        <w:rPr>
          <w:color w:val="000000"/>
          <w:sz w:val="16"/>
          <w:szCs w:val="16"/>
          <w:lang w:val="uk-UA"/>
        </w:rPr>
        <w:t>й</w:t>
      </w:r>
      <w:r w:rsidRPr="00A544C7">
        <w:rPr>
          <w:color w:val="000000"/>
          <w:sz w:val="16"/>
          <w:szCs w:val="16"/>
          <w:lang w:val="uk-UA"/>
        </w:rPr>
        <w:t>, що мож</w:t>
      </w:r>
      <w:r w:rsidR="00EA4AA8" w:rsidRPr="00A544C7">
        <w:rPr>
          <w:color w:val="000000"/>
          <w:sz w:val="16"/>
          <w:szCs w:val="16"/>
          <w:lang w:val="uk-UA"/>
        </w:rPr>
        <w:t>уть</w:t>
      </w:r>
      <w:r w:rsidRPr="00A544C7">
        <w:rPr>
          <w:color w:val="000000"/>
          <w:sz w:val="16"/>
          <w:szCs w:val="16"/>
          <w:lang w:val="uk-UA"/>
        </w:rPr>
        <w:t xml:space="preserve"> бути визнан</w:t>
      </w:r>
      <w:r w:rsidR="00EA4AA8" w:rsidRPr="00A544C7">
        <w:rPr>
          <w:color w:val="000000"/>
          <w:sz w:val="16"/>
          <w:szCs w:val="16"/>
          <w:lang w:val="uk-UA"/>
        </w:rPr>
        <w:t>і</w:t>
      </w:r>
      <w:r w:rsidRPr="00A544C7">
        <w:rPr>
          <w:color w:val="000000"/>
          <w:sz w:val="16"/>
          <w:szCs w:val="16"/>
          <w:lang w:val="uk-UA"/>
        </w:rPr>
        <w:t xml:space="preserve"> страховим</w:t>
      </w:r>
      <w:r w:rsidR="00EA4AA8" w:rsidRPr="00A544C7">
        <w:rPr>
          <w:color w:val="000000"/>
          <w:sz w:val="16"/>
          <w:szCs w:val="16"/>
          <w:lang w:val="uk-UA"/>
        </w:rPr>
        <w:t>и</w:t>
      </w:r>
      <w:r w:rsidRPr="00A544C7">
        <w:rPr>
          <w:color w:val="000000"/>
          <w:sz w:val="16"/>
          <w:szCs w:val="16"/>
          <w:lang w:val="uk-UA"/>
        </w:rPr>
        <w:t xml:space="preserve"> випадк</w:t>
      </w:r>
      <w:r w:rsidR="00EA4AA8" w:rsidRPr="00A544C7">
        <w:rPr>
          <w:color w:val="000000"/>
          <w:sz w:val="16"/>
          <w:szCs w:val="16"/>
          <w:lang w:val="uk-UA"/>
        </w:rPr>
        <w:t>ами</w:t>
      </w:r>
      <w:r w:rsidRPr="00A544C7">
        <w:rPr>
          <w:color w:val="000000"/>
          <w:sz w:val="16"/>
          <w:szCs w:val="16"/>
          <w:lang w:val="uk-UA"/>
        </w:rPr>
        <w:t>, для виконання зобов’язань</w:t>
      </w:r>
      <w:r w:rsidR="00EA4AA8" w:rsidRPr="00A544C7">
        <w:rPr>
          <w:color w:val="000000"/>
          <w:sz w:val="16"/>
          <w:szCs w:val="16"/>
          <w:lang w:val="uk-UA"/>
        </w:rPr>
        <w:t xml:space="preserve"> за</w:t>
      </w:r>
      <w:r w:rsidRPr="00A544C7">
        <w:rPr>
          <w:color w:val="000000"/>
          <w:sz w:val="16"/>
          <w:szCs w:val="16"/>
          <w:lang w:val="uk-UA"/>
        </w:rPr>
        <w:t xml:space="preserve"> Договором.</w:t>
      </w:r>
    </w:p>
    <w:p w:rsidR="00E75514" w:rsidRPr="00A544C7" w:rsidRDefault="00F94C8B" w:rsidP="00ED4E8D">
      <w:pPr>
        <w:numPr>
          <w:ilvl w:val="1"/>
          <w:numId w:val="10"/>
        </w:numPr>
        <w:tabs>
          <w:tab w:val="left" w:pos="567"/>
        </w:tabs>
        <w:snapToGrid w:val="0"/>
        <w:ind w:left="0" w:firstLine="0"/>
        <w:jc w:val="both"/>
        <w:rPr>
          <w:sz w:val="16"/>
          <w:szCs w:val="16"/>
          <w:lang w:val="uk-UA"/>
        </w:rPr>
      </w:pPr>
      <w:r w:rsidRPr="00A544C7">
        <w:rPr>
          <w:color w:val="000000"/>
          <w:sz w:val="16"/>
          <w:szCs w:val="16"/>
          <w:lang w:val="uk-UA"/>
        </w:rPr>
        <w:t>Підписанням цього Договору Страхувальник надає згоду Страховику на використання інформації, передбаченої п. 31.</w:t>
      </w:r>
      <w:r w:rsidR="00340875" w:rsidRPr="00A544C7">
        <w:rPr>
          <w:color w:val="000000"/>
          <w:sz w:val="16"/>
          <w:szCs w:val="16"/>
          <w:lang w:val="uk-UA"/>
        </w:rPr>
        <w:t>10</w:t>
      </w:r>
      <w:r w:rsidRPr="00A544C7">
        <w:rPr>
          <w:color w:val="000000"/>
          <w:sz w:val="16"/>
          <w:szCs w:val="16"/>
          <w:lang w:val="uk-UA"/>
        </w:rPr>
        <w:t xml:space="preserve"> Договору</w:t>
      </w:r>
      <w:r w:rsidR="0015546E" w:rsidRPr="00A544C7">
        <w:rPr>
          <w:color w:val="000000"/>
          <w:sz w:val="16"/>
          <w:szCs w:val="16"/>
          <w:lang w:val="uk-UA"/>
        </w:rPr>
        <w:t xml:space="preserve">, в тому числі записів телефонних розмов, іншої інформації та документів, отриманих від Страхувальника </w:t>
      </w:r>
      <w:r w:rsidR="00B864E2" w:rsidRPr="00A544C7">
        <w:rPr>
          <w:color w:val="000000"/>
          <w:sz w:val="16"/>
          <w:szCs w:val="16"/>
          <w:lang w:val="uk-UA"/>
        </w:rPr>
        <w:t>(</w:t>
      </w:r>
      <w:r w:rsidR="00EA4AA8" w:rsidRPr="00A544C7">
        <w:rPr>
          <w:sz w:val="16"/>
          <w:szCs w:val="16"/>
          <w:lang w:val="uk-UA"/>
        </w:rPr>
        <w:t>його представника, Вигодонабувача, власника ТЗ, осіб, які допущені до керування</w:t>
      </w:r>
      <w:r w:rsidR="00B864E2" w:rsidRPr="00A544C7">
        <w:rPr>
          <w:color w:val="000000"/>
          <w:sz w:val="16"/>
          <w:szCs w:val="16"/>
          <w:lang w:val="uk-UA"/>
        </w:rPr>
        <w:t xml:space="preserve">) відповідно до умов Договору </w:t>
      </w:r>
      <w:r w:rsidR="0015546E" w:rsidRPr="00A544C7">
        <w:rPr>
          <w:color w:val="000000"/>
          <w:sz w:val="16"/>
          <w:szCs w:val="16"/>
          <w:lang w:val="uk-UA"/>
        </w:rPr>
        <w:t xml:space="preserve">при укладанні Договору, протягом строку </w:t>
      </w:r>
      <w:r w:rsidR="00B864E2" w:rsidRPr="00A544C7">
        <w:rPr>
          <w:color w:val="000000"/>
          <w:sz w:val="16"/>
          <w:szCs w:val="16"/>
          <w:lang w:val="uk-UA"/>
        </w:rPr>
        <w:t>його дії</w:t>
      </w:r>
      <w:r w:rsidR="0015546E" w:rsidRPr="00A544C7">
        <w:rPr>
          <w:color w:val="000000"/>
          <w:sz w:val="16"/>
          <w:szCs w:val="16"/>
          <w:lang w:val="uk-UA"/>
        </w:rPr>
        <w:t xml:space="preserve"> та/або </w:t>
      </w:r>
      <w:r w:rsidR="00B864E2" w:rsidRPr="00A544C7">
        <w:rPr>
          <w:color w:val="000000"/>
          <w:sz w:val="16"/>
          <w:szCs w:val="16"/>
          <w:lang w:val="uk-UA"/>
        </w:rPr>
        <w:t>у випадку настання</w:t>
      </w:r>
      <w:r w:rsidR="0015546E" w:rsidRPr="00A544C7">
        <w:rPr>
          <w:color w:val="000000"/>
          <w:sz w:val="16"/>
          <w:szCs w:val="16"/>
          <w:lang w:val="uk-UA"/>
        </w:rPr>
        <w:t xml:space="preserve"> подій, що можуть бути визнані страховими випадками, у взаємовідносинах з фізичними та юридичними особами</w:t>
      </w:r>
      <w:r w:rsidR="00B864E2" w:rsidRPr="00A544C7">
        <w:rPr>
          <w:color w:val="000000"/>
          <w:sz w:val="16"/>
          <w:szCs w:val="16"/>
          <w:lang w:val="uk-UA"/>
        </w:rPr>
        <w:t>, компетентними органами, в тому числі при вирішенні спорів (претензій, заяв, позовів), пов’язаних з виконанням Сторонами зобов’язань за Договором</w:t>
      </w:r>
      <w:r w:rsidR="00E75514" w:rsidRPr="00A544C7">
        <w:rPr>
          <w:color w:val="000000"/>
          <w:sz w:val="16"/>
          <w:szCs w:val="16"/>
          <w:lang w:val="uk-UA"/>
        </w:rPr>
        <w:t>.</w:t>
      </w:r>
    </w:p>
    <w:p w:rsidR="00F94C8B" w:rsidRPr="00A544C7" w:rsidRDefault="00E75514" w:rsidP="00ED4E8D">
      <w:pPr>
        <w:numPr>
          <w:ilvl w:val="1"/>
          <w:numId w:val="10"/>
        </w:numPr>
        <w:tabs>
          <w:tab w:val="left" w:pos="567"/>
        </w:tabs>
        <w:snapToGrid w:val="0"/>
        <w:ind w:left="0" w:firstLine="0"/>
        <w:jc w:val="both"/>
        <w:rPr>
          <w:sz w:val="16"/>
          <w:szCs w:val="16"/>
          <w:lang w:val="uk-UA"/>
        </w:rPr>
      </w:pPr>
      <w:r w:rsidRPr="00A544C7">
        <w:rPr>
          <w:color w:val="000000"/>
          <w:sz w:val="16"/>
          <w:szCs w:val="16"/>
          <w:lang w:val="uk-UA"/>
        </w:rPr>
        <w:t>Підписанням цього Договору Страховик гарантує використання інформації та документів, отриманих від Страхувальника (</w:t>
      </w:r>
      <w:r w:rsidRPr="00A544C7">
        <w:rPr>
          <w:sz w:val="16"/>
          <w:szCs w:val="16"/>
          <w:lang w:val="uk-UA"/>
        </w:rPr>
        <w:t>його представника, Вигодонабувача, власника ТЗ, осіб, які допущені до керування) (в тому числі запису телефонних розмов)</w:t>
      </w:r>
      <w:r w:rsidR="00F21CA3" w:rsidRPr="00A544C7">
        <w:rPr>
          <w:color w:val="000000"/>
          <w:sz w:val="16"/>
          <w:szCs w:val="16"/>
          <w:lang w:val="uk-UA"/>
        </w:rPr>
        <w:t xml:space="preserve">виключно </w:t>
      </w:r>
      <w:r w:rsidRPr="00A544C7">
        <w:rPr>
          <w:color w:val="000000"/>
          <w:sz w:val="16"/>
          <w:szCs w:val="16"/>
          <w:lang w:val="uk-UA"/>
        </w:rPr>
        <w:t>з метою реалізації Страховиком прав та виконання обов’язків, передбачених Договором</w:t>
      </w:r>
      <w:r w:rsidR="00995938" w:rsidRPr="00A544C7">
        <w:rPr>
          <w:color w:val="000000"/>
          <w:sz w:val="16"/>
          <w:szCs w:val="16"/>
          <w:lang w:val="uk-UA"/>
        </w:rPr>
        <w:t xml:space="preserve"> та законодавством України</w:t>
      </w:r>
      <w:r w:rsidR="00B864E2" w:rsidRPr="00A544C7">
        <w:rPr>
          <w:color w:val="000000"/>
          <w:sz w:val="16"/>
          <w:szCs w:val="16"/>
          <w:lang w:val="uk-UA"/>
        </w:rPr>
        <w:t>.</w:t>
      </w:r>
    </w:p>
    <w:p w:rsidR="0015546E" w:rsidRPr="00A544C7" w:rsidRDefault="0015546E" w:rsidP="00ED4E8D">
      <w:pPr>
        <w:numPr>
          <w:ilvl w:val="1"/>
          <w:numId w:val="10"/>
        </w:numPr>
        <w:tabs>
          <w:tab w:val="left" w:pos="567"/>
        </w:tabs>
        <w:snapToGrid w:val="0"/>
        <w:ind w:left="0" w:firstLine="0"/>
        <w:jc w:val="both"/>
        <w:rPr>
          <w:sz w:val="16"/>
          <w:szCs w:val="16"/>
          <w:lang w:val="uk-UA"/>
        </w:rPr>
      </w:pPr>
      <w:r w:rsidRPr="00A544C7">
        <w:rPr>
          <w:color w:val="000000"/>
          <w:sz w:val="16"/>
          <w:szCs w:val="16"/>
          <w:lang w:val="uk-UA"/>
        </w:rPr>
        <w:t xml:space="preserve">Підписанням цього Договору Страхувальник надає доручення Страховику на замовлення Страховиком </w:t>
      </w:r>
      <w:r w:rsidRPr="00A544C7">
        <w:rPr>
          <w:sz w:val="16"/>
          <w:szCs w:val="16"/>
          <w:lang w:val="uk-UA"/>
        </w:rPr>
        <w:t xml:space="preserve">незалежної експертизи та/або оцінки з метою визначення матеріальних збитків, завданих Страхувальнику (Вигодонабувачу) внаслідок настання страхового випадку, що здійснюється у випадках, </w:t>
      </w:r>
      <w:r w:rsidRPr="00A544C7">
        <w:rPr>
          <w:color w:val="000000"/>
          <w:sz w:val="16"/>
          <w:szCs w:val="16"/>
          <w:lang w:val="uk-UA"/>
        </w:rPr>
        <w:t>передбачених Договором.</w:t>
      </w:r>
    </w:p>
    <w:p w:rsidR="00187E58" w:rsidRPr="00A544C7" w:rsidRDefault="00187E58" w:rsidP="00ED4E8D">
      <w:pPr>
        <w:numPr>
          <w:ilvl w:val="1"/>
          <w:numId w:val="10"/>
        </w:numPr>
        <w:tabs>
          <w:tab w:val="left" w:pos="567"/>
        </w:tabs>
        <w:snapToGrid w:val="0"/>
        <w:ind w:left="0" w:firstLine="0"/>
        <w:jc w:val="both"/>
        <w:rPr>
          <w:color w:val="000000"/>
          <w:sz w:val="16"/>
          <w:szCs w:val="16"/>
          <w:lang w:val="uk-UA"/>
        </w:rPr>
      </w:pPr>
      <w:r w:rsidRPr="00A544C7">
        <w:rPr>
          <w:color w:val="000000"/>
          <w:sz w:val="16"/>
          <w:szCs w:val="16"/>
          <w:lang w:val="uk-UA"/>
        </w:rPr>
        <w:t>Підписанням цього Договору Страхувальник підтверджує, що він письмово повідомлений про включення до бази персональних даних Страховика, про права, передбачені Законом України «Про захист персональних даних» від 01.06.2010 року, про мету збору даних та осіб, яким передаються Персональні дані.</w:t>
      </w:r>
    </w:p>
    <w:p w:rsidR="00187E58" w:rsidRPr="00A544C7" w:rsidRDefault="00187E58" w:rsidP="00ED4E8D">
      <w:pPr>
        <w:numPr>
          <w:ilvl w:val="1"/>
          <w:numId w:val="10"/>
        </w:numPr>
        <w:tabs>
          <w:tab w:val="left" w:pos="567"/>
        </w:tabs>
        <w:snapToGrid w:val="0"/>
        <w:ind w:left="0" w:firstLine="0"/>
        <w:jc w:val="both"/>
        <w:rPr>
          <w:color w:val="000000"/>
          <w:sz w:val="16"/>
          <w:szCs w:val="16"/>
          <w:lang w:val="uk-UA"/>
        </w:rPr>
      </w:pPr>
      <w:r w:rsidRPr="00A544C7">
        <w:rPr>
          <w:color w:val="000000"/>
          <w:sz w:val="16"/>
          <w:szCs w:val="16"/>
          <w:lang w:val="uk-UA"/>
        </w:rPr>
        <w:t>Підпис</w:t>
      </w:r>
      <w:r w:rsidR="006C1838" w:rsidRPr="00A544C7">
        <w:rPr>
          <w:color w:val="000000"/>
          <w:sz w:val="16"/>
          <w:szCs w:val="16"/>
          <w:lang w:val="uk-UA"/>
        </w:rPr>
        <w:t>анням</w:t>
      </w:r>
      <w:r w:rsidRPr="00A544C7">
        <w:rPr>
          <w:color w:val="000000"/>
          <w:sz w:val="16"/>
          <w:szCs w:val="16"/>
          <w:lang w:val="uk-UA"/>
        </w:rPr>
        <w:t xml:space="preserve"> ц</w:t>
      </w:r>
      <w:r w:rsidR="006C1838" w:rsidRPr="00A544C7">
        <w:rPr>
          <w:color w:val="000000"/>
          <w:sz w:val="16"/>
          <w:szCs w:val="16"/>
          <w:lang w:val="uk-UA"/>
        </w:rPr>
        <w:t>ього</w:t>
      </w:r>
      <w:r w:rsidRPr="00A544C7">
        <w:rPr>
          <w:color w:val="000000"/>
          <w:sz w:val="16"/>
          <w:szCs w:val="16"/>
          <w:lang w:val="uk-UA"/>
        </w:rPr>
        <w:t xml:space="preserve"> Догов</w:t>
      </w:r>
      <w:r w:rsidR="006C1838" w:rsidRPr="00A544C7">
        <w:rPr>
          <w:color w:val="000000"/>
          <w:sz w:val="16"/>
          <w:szCs w:val="16"/>
          <w:lang w:val="uk-UA"/>
        </w:rPr>
        <w:t>ору</w:t>
      </w:r>
      <w:r w:rsidRPr="00A544C7">
        <w:rPr>
          <w:color w:val="000000"/>
          <w:sz w:val="16"/>
          <w:szCs w:val="16"/>
          <w:lang w:val="uk-UA"/>
        </w:rPr>
        <w:t xml:space="preserve"> Страхувальник підтверджує, що до підписання цього Договору отримав Пам’ятку Страхувальника з інформацією в обсязі та в порядку, що передбачені ч. 2 статті 12 Закону України «Про фінансові послуги та державне регулювання ринків фінансових послуг». Страхувальник засвідчує, що зазначена інформація є доступною в місцях обслуговування страхувальників Страховика та/або на веб-сторінці Страховика в мережі Інтернет, а також є повною та достатньою для правильного розуміння суті фінансових послуг, що надаються Страховиком.</w:t>
      </w:r>
    </w:p>
    <w:p w:rsidR="003C0B37" w:rsidRPr="00A544C7" w:rsidRDefault="003C0B37" w:rsidP="00ED4E8D">
      <w:pPr>
        <w:numPr>
          <w:ilvl w:val="1"/>
          <w:numId w:val="10"/>
        </w:numPr>
        <w:tabs>
          <w:tab w:val="left" w:pos="567"/>
        </w:tabs>
        <w:snapToGrid w:val="0"/>
        <w:ind w:left="0" w:firstLine="0"/>
        <w:jc w:val="both"/>
        <w:rPr>
          <w:color w:val="000000"/>
          <w:sz w:val="16"/>
          <w:szCs w:val="16"/>
          <w:lang w:val="uk-UA"/>
        </w:rPr>
      </w:pPr>
      <w:r w:rsidRPr="00A544C7">
        <w:rPr>
          <w:color w:val="000000"/>
          <w:sz w:val="16"/>
          <w:szCs w:val="16"/>
          <w:lang w:val="uk-UA"/>
        </w:rPr>
        <w:t xml:space="preserve">Підписанням </w:t>
      </w:r>
      <w:r w:rsidR="006C1838" w:rsidRPr="00A544C7">
        <w:rPr>
          <w:color w:val="000000"/>
          <w:sz w:val="16"/>
          <w:szCs w:val="16"/>
          <w:lang w:val="uk-UA"/>
        </w:rPr>
        <w:t>цього Договору Страхувальник підтверджує, що при укладенні Договору не були порушені його права</w:t>
      </w:r>
      <w:r w:rsidR="00340875" w:rsidRPr="00A544C7">
        <w:rPr>
          <w:color w:val="000000"/>
          <w:sz w:val="16"/>
          <w:szCs w:val="16"/>
          <w:lang w:val="uk-UA"/>
        </w:rPr>
        <w:t xml:space="preserve"> та </w:t>
      </w:r>
      <w:r w:rsidR="00995938" w:rsidRPr="00A544C7">
        <w:rPr>
          <w:color w:val="000000"/>
          <w:sz w:val="16"/>
          <w:szCs w:val="16"/>
          <w:lang w:val="uk-UA"/>
        </w:rPr>
        <w:t xml:space="preserve">йому </w:t>
      </w:r>
      <w:r w:rsidR="00340875" w:rsidRPr="00A544C7">
        <w:rPr>
          <w:color w:val="000000"/>
          <w:sz w:val="16"/>
          <w:szCs w:val="16"/>
          <w:lang w:val="uk-UA"/>
        </w:rPr>
        <w:t>були надані інформація та документи</w:t>
      </w:r>
      <w:r w:rsidR="006C1838" w:rsidRPr="00A544C7">
        <w:rPr>
          <w:color w:val="000000"/>
          <w:sz w:val="16"/>
          <w:szCs w:val="16"/>
          <w:lang w:val="uk-UA"/>
        </w:rPr>
        <w:t xml:space="preserve">, передбачені Законами України «Про захист прав споживачів», «Про фінансові послуги та державне регулювання ринків фінансових послуг» </w:t>
      </w:r>
      <w:r w:rsidR="00DB4DC2" w:rsidRPr="00A544C7">
        <w:rPr>
          <w:color w:val="000000"/>
          <w:sz w:val="16"/>
          <w:szCs w:val="16"/>
          <w:lang w:val="uk-UA"/>
        </w:rPr>
        <w:t xml:space="preserve">з врахуванням Закону України </w:t>
      </w:r>
      <w:r w:rsidR="006C1838" w:rsidRPr="00A544C7">
        <w:rPr>
          <w:color w:val="000000"/>
          <w:sz w:val="16"/>
          <w:szCs w:val="16"/>
          <w:lang w:val="uk-UA"/>
        </w:rPr>
        <w:t>«</w:t>
      </w:r>
      <w:r w:rsidR="00DB4DC2" w:rsidRPr="00A544C7">
        <w:rPr>
          <w:color w:val="000000"/>
          <w:sz w:val="16"/>
          <w:szCs w:val="16"/>
          <w:lang w:val="uk-UA"/>
        </w:rPr>
        <w:t>Про внесення змін до деяких законодавчих актів України щодо захисту прав споживачів фінансових послуг</w:t>
      </w:r>
      <w:r w:rsidR="006C1838" w:rsidRPr="00A544C7">
        <w:rPr>
          <w:color w:val="000000"/>
          <w:sz w:val="16"/>
          <w:szCs w:val="16"/>
          <w:lang w:val="uk-UA"/>
        </w:rPr>
        <w:t xml:space="preserve">».  </w:t>
      </w:r>
    </w:p>
    <w:p w:rsidR="000F7689" w:rsidRPr="00A544C7" w:rsidRDefault="000F7689" w:rsidP="00ED4E8D">
      <w:pPr>
        <w:numPr>
          <w:ilvl w:val="1"/>
          <w:numId w:val="10"/>
        </w:numPr>
        <w:tabs>
          <w:tab w:val="left" w:pos="567"/>
        </w:tabs>
        <w:snapToGrid w:val="0"/>
        <w:ind w:left="0" w:firstLine="0"/>
        <w:jc w:val="both"/>
        <w:rPr>
          <w:sz w:val="16"/>
          <w:szCs w:val="16"/>
          <w:lang w:val="uk-UA"/>
        </w:rPr>
      </w:pPr>
      <w:r w:rsidRPr="00A544C7">
        <w:rPr>
          <w:sz w:val="16"/>
          <w:szCs w:val="16"/>
          <w:lang w:val="uk-UA"/>
        </w:rPr>
        <w:t>Цей Договір укладено в 2</w:t>
      </w:r>
      <w:r w:rsidR="0015546E" w:rsidRPr="00A544C7">
        <w:rPr>
          <w:sz w:val="16"/>
          <w:szCs w:val="16"/>
          <w:lang w:val="uk-UA"/>
        </w:rPr>
        <w:t xml:space="preserve"> (двох)</w:t>
      </w:r>
      <w:r w:rsidRPr="00A544C7">
        <w:rPr>
          <w:sz w:val="16"/>
          <w:szCs w:val="16"/>
          <w:lang w:val="uk-UA"/>
        </w:rPr>
        <w:t xml:space="preserve"> примірниках, по одному для Страховика та Страхувальника. Всі примірники мають однакову юридичну силу. </w:t>
      </w:r>
    </w:p>
    <w:p w:rsidR="00202265" w:rsidRPr="00A544C7" w:rsidRDefault="006C7B7F" w:rsidP="00202265">
      <w:pPr>
        <w:numPr>
          <w:ilvl w:val="1"/>
          <w:numId w:val="10"/>
        </w:numPr>
        <w:tabs>
          <w:tab w:val="left" w:pos="567"/>
        </w:tabs>
        <w:snapToGrid w:val="0"/>
        <w:ind w:left="0" w:firstLine="0"/>
        <w:jc w:val="both"/>
        <w:rPr>
          <w:sz w:val="16"/>
          <w:szCs w:val="16"/>
          <w:lang w:val="uk-UA"/>
        </w:rPr>
      </w:pPr>
      <w:r w:rsidRPr="00A544C7">
        <w:rPr>
          <w:sz w:val="16"/>
          <w:szCs w:val="16"/>
          <w:lang w:val="uk-UA"/>
        </w:rPr>
        <w:t xml:space="preserve">Невід’ємною частиною цього </w:t>
      </w:r>
      <w:r w:rsidR="00C9290D" w:rsidRPr="00A544C7">
        <w:rPr>
          <w:sz w:val="16"/>
          <w:szCs w:val="16"/>
          <w:lang w:val="uk-UA"/>
        </w:rPr>
        <w:t>Д</w:t>
      </w:r>
      <w:r w:rsidRPr="00A544C7">
        <w:rPr>
          <w:sz w:val="16"/>
          <w:szCs w:val="16"/>
          <w:lang w:val="uk-UA"/>
        </w:rPr>
        <w:t>оговору є</w:t>
      </w:r>
      <w:r w:rsidR="00202265" w:rsidRPr="00A544C7">
        <w:rPr>
          <w:sz w:val="16"/>
          <w:szCs w:val="16"/>
          <w:lang w:val="uk-UA"/>
        </w:rPr>
        <w:t>:</w:t>
      </w:r>
    </w:p>
    <w:p w:rsidR="00202265" w:rsidRPr="00A544C7" w:rsidRDefault="00202265" w:rsidP="00202265">
      <w:pPr>
        <w:pStyle w:val="af7"/>
        <w:numPr>
          <w:ilvl w:val="0"/>
          <w:numId w:val="17"/>
        </w:numPr>
        <w:tabs>
          <w:tab w:val="left" w:pos="567"/>
        </w:tabs>
        <w:snapToGrid w:val="0"/>
        <w:jc w:val="both"/>
        <w:rPr>
          <w:b/>
          <w:sz w:val="16"/>
          <w:szCs w:val="16"/>
          <w:lang w:val="uk-UA"/>
        </w:rPr>
      </w:pPr>
      <w:r w:rsidRPr="00A544C7">
        <w:rPr>
          <w:b/>
          <w:sz w:val="16"/>
          <w:szCs w:val="16"/>
          <w:lang w:val="uk-UA"/>
        </w:rPr>
        <w:t>Додаток №1 – Заява на страхування.</w:t>
      </w:r>
    </w:p>
    <w:p w:rsidR="00010B13" w:rsidRPr="00A544C7" w:rsidRDefault="00010B13" w:rsidP="00202265">
      <w:pPr>
        <w:numPr>
          <w:ilvl w:val="0"/>
          <w:numId w:val="10"/>
        </w:numPr>
        <w:tabs>
          <w:tab w:val="left" w:pos="567"/>
        </w:tabs>
        <w:snapToGrid w:val="0"/>
        <w:jc w:val="center"/>
        <w:rPr>
          <w:b/>
          <w:sz w:val="16"/>
          <w:szCs w:val="16"/>
          <w:lang w:val="uk-UA"/>
        </w:rPr>
      </w:pPr>
      <w:r w:rsidRPr="00A544C7">
        <w:rPr>
          <w:b/>
          <w:sz w:val="16"/>
          <w:szCs w:val="16"/>
          <w:lang w:val="uk-UA"/>
        </w:rPr>
        <w:t>РЕКВІЗИТИ ТА ПІДПИСИ СТОРІН</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5568"/>
      </w:tblGrid>
      <w:tr w:rsidR="00F6447B" w:rsidRPr="00A544C7" w:rsidTr="008D1629">
        <w:tc>
          <w:tcPr>
            <w:tcW w:w="5387" w:type="dxa"/>
            <w:shd w:val="clear" w:color="auto" w:fill="E6E6E6"/>
          </w:tcPr>
          <w:p w:rsidR="00010B13" w:rsidRPr="00A544C7" w:rsidRDefault="00010B13" w:rsidP="001658CE">
            <w:pPr>
              <w:snapToGrid w:val="0"/>
              <w:jc w:val="center"/>
              <w:rPr>
                <w:b/>
                <w:sz w:val="16"/>
                <w:szCs w:val="16"/>
                <w:lang w:val="uk-UA"/>
              </w:rPr>
            </w:pPr>
          </w:p>
          <w:p w:rsidR="00010B13" w:rsidRPr="00A544C7" w:rsidRDefault="00010B13" w:rsidP="00532033">
            <w:pPr>
              <w:snapToGrid w:val="0"/>
              <w:jc w:val="center"/>
              <w:rPr>
                <w:b/>
                <w:sz w:val="16"/>
                <w:szCs w:val="16"/>
                <w:lang w:val="uk-UA"/>
              </w:rPr>
            </w:pPr>
            <w:r w:rsidRPr="00A544C7">
              <w:rPr>
                <w:b/>
                <w:sz w:val="16"/>
                <w:szCs w:val="16"/>
                <w:lang w:val="uk-UA"/>
              </w:rPr>
              <w:t>СТРАХОВИК</w:t>
            </w:r>
          </w:p>
        </w:tc>
        <w:tc>
          <w:tcPr>
            <w:tcW w:w="5568" w:type="dxa"/>
            <w:shd w:val="clear" w:color="auto" w:fill="E6E6E6"/>
          </w:tcPr>
          <w:p w:rsidR="00010B13" w:rsidRPr="00A544C7" w:rsidRDefault="00010B13" w:rsidP="001658CE">
            <w:pPr>
              <w:snapToGrid w:val="0"/>
              <w:jc w:val="center"/>
              <w:rPr>
                <w:b/>
                <w:sz w:val="16"/>
                <w:szCs w:val="16"/>
                <w:lang w:val="uk-UA"/>
              </w:rPr>
            </w:pPr>
          </w:p>
          <w:p w:rsidR="00010B13" w:rsidRPr="00A544C7" w:rsidRDefault="00010B13" w:rsidP="00532033">
            <w:pPr>
              <w:snapToGrid w:val="0"/>
              <w:jc w:val="center"/>
              <w:rPr>
                <w:b/>
                <w:sz w:val="16"/>
                <w:szCs w:val="16"/>
                <w:lang w:val="uk-UA"/>
              </w:rPr>
            </w:pPr>
            <w:r w:rsidRPr="00A544C7">
              <w:rPr>
                <w:b/>
                <w:sz w:val="16"/>
                <w:szCs w:val="16"/>
                <w:lang w:val="uk-UA"/>
              </w:rPr>
              <w:t>СТРАХУВАЛЬНИК</w:t>
            </w:r>
          </w:p>
        </w:tc>
      </w:tr>
      <w:bookmarkEnd w:id="0"/>
      <w:tr w:rsidR="00202265" w:rsidRPr="00D0220C" w:rsidTr="00B9050C">
        <w:trPr>
          <w:trHeight w:val="269"/>
        </w:trPr>
        <w:tc>
          <w:tcPr>
            <w:tcW w:w="5387" w:type="dxa"/>
          </w:tcPr>
          <w:p w:rsidR="00202265" w:rsidRPr="00A544C7" w:rsidRDefault="00202265" w:rsidP="00B9050C">
            <w:pPr>
              <w:spacing w:line="230" w:lineRule="auto"/>
              <w:jc w:val="both"/>
              <w:rPr>
                <w:b/>
                <w:sz w:val="16"/>
                <w:szCs w:val="16"/>
                <w:lang w:val="uk-UA"/>
              </w:rPr>
            </w:pPr>
            <w:r w:rsidRPr="00A544C7">
              <w:rPr>
                <w:b/>
                <w:sz w:val="16"/>
                <w:szCs w:val="16"/>
                <w:lang w:val="uk-UA"/>
              </w:rPr>
              <w:t>ПРАТ «СК «АРСЕНАЛ СТРАХУВАННЯ»</w:t>
            </w:r>
          </w:p>
          <w:p w:rsidR="00202265" w:rsidRPr="00A544C7" w:rsidRDefault="00202265" w:rsidP="00B9050C">
            <w:pPr>
              <w:spacing w:line="230" w:lineRule="auto"/>
              <w:jc w:val="both"/>
              <w:rPr>
                <w:sz w:val="16"/>
                <w:szCs w:val="16"/>
                <w:lang w:val="uk-UA"/>
              </w:rPr>
            </w:pPr>
            <w:r w:rsidRPr="00A544C7">
              <w:rPr>
                <w:sz w:val="16"/>
                <w:szCs w:val="16"/>
                <w:lang w:val="uk-UA"/>
              </w:rPr>
              <w:t>Місцезнаходження: 03056, м. Київ, вул. Борщагівська, 154,</w:t>
            </w:r>
          </w:p>
          <w:p w:rsidR="00202265" w:rsidRPr="00A544C7" w:rsidRDefault="00202265" w:rsidP="00B9050C">
            <w:pPr>
              <w:spacing w:line="230" w:lineRule="auto"/>
              <w:jc w:val="both"/>
              <w:rPr>
                <w:sz w:val="16"/>
                <w:szCs w:val="16"/>
                <w:lang w:val="uk-UA"/>
              </w:rPr>
            </w:pPr>
            <w:r w:rsidRPr="00A544C7">
              <w:rPr>
                <w:sz w:val="16"/>
                <w:szCs w:val="16"/>
                <w:lang w:val="en-US"/>
              </w:rPr>
              <w:t>IBAN</w:t>
            </w:r>
            <w:r w:rsidRPr="00A544C7">
              <w:rPr>
                <w:sz w:val="16"/>
                <w:szCs w:val="16"/>
                <w:lang w:val="uk-UA"/>
              </w:rPr>
              <w:t xml:space="preserve">: UA333223130000026505010054742 </w:t>
            </w:r>
          </w:p>
          <w:p w:rsidR="00202265" w:rsidRPr="00A544C7" w:rsidRDefault="00202265" w:rsidP="00B9050C">
            <w:pPr>
              <w:spacing w:line="230" w:lineRule="auto"/>
              <w:jc w:val="both"/>
              <w:rPr>
                <w:sz w:val="16"/>
                <w:szCs w:val="16"/>
                <w:lang w:val="uk-UA"/>
              </w:rPr>
            </w:pPr>
            <w:r w:rsidRPr="00A544C7">
              <w:rPr>
                <w:sz w:val="16"/>
                <w:szCs w:val="16"/>
                <w:lang w:val="uk-UA"/>
              </w:rPr>
              <w:t>у АТ "Державний  експортно - імпортний банк України" (УКРЕКСІМБАНК) м. Києва,</w:t>
            </w:r>
          </w:p>
          <w:p w:rsidR="00202265" w:rsidRPr="00A544C7" w:rsidRDefault="00202265" w:rsidP="00B9050C">
            <w:pPr>
              <w:spacing w:line="230" w:lineRule="auto"/>
              <w:jc w:val="both"/>
              <w:rPr>
                <w:sz w:val="16"/>
                <w:szCs w:val="16"/>
                <w:lang w:val="uk-UA"/>
              </w:rPr>
            </w:pPr>
            <w:r w:rsidRPr="00A544C7">
              <w:rPr>
                <w:sz w:val="16"/>
                <w:szCs w:val="16"/>
                <w:lang w:val="uk-UA"/>
              </w:rPr>
              <w:t>ЄДРПОУ 33908322,</w:t>
            </w:r>
          </w:p>
          <w:p w:rsidR="00202265" w:rsidRPr="00A544C7" w:rsidRDefault="00202265" w:rsidP="00B9050C">
            <w:pPr>
              <w:ind w:right="-70"/>
              <w:rPr>
                <w:sz w:val="16"/>
                <w:szCs w:val="16"/>
                <w:lang w:val="uk-UA"/>
              </w:rPr>
            </w:pPr>
            <w:r w:rsidRPr="00A544C7">
              <w:rPr>
                <w:sz w:val="16"/>
                <w:szCs w:val="16"/>
                <w:lang w:val="uk-UA"/>
              </w:rPr>
              <w:t>тел. (044) 502-67-37 , 0-800-60-44-53</w:t>
            </w:r>
          </w:p>
          <w:p w:rsidR="00202265" w:rsidRPr="00A544C7" w:rsidRDefault="00202265" w:rsidP="00B9050C">
            <w:pPr>
              <w:ind w:right="-70"/>
              <w:rPr>
                <w:sz w:val="16"/>
                <w:szCs w:val="16"/>
                <w:lang w:val="uk-UA"/>
              </w:rPr>
            </w:pPr>
          </w:p>
          <w:p w:rsidR="00202265" w:rsidRPr="00A544C7" w:rsidRDefault="00202265" w:rsidP="00B9050C">
            <w:pPr>
              <w:ind w:right="-70" w:firstLine="72"/>
              <w:rPr>
                <w:sz w:val="16"/>
                <w:szCs w:val="16"/>
                <w:lang w:val="uk-UA"/>
              </w:rPr>
            </w:pPr>
            <w:r w:rsidRPr="00A544C7">
              <w:rPr>
                <w:sz w:val="16"/>
                <w:szCs w:val="16"/>
                <w:lang w:val="uk-UA"/>
              </w:rPr>
              <w:t>_</w:t>
            </w:r>
            <w:r w:rsidR="0085196A" w:rsidRPr="00A544C7">
              <w:rPr>
                <w:sz w:val="16"/>
                <w:szCs w:val="16"/>
                <w:lang w:val="uk-UA"/>
              </w:rPr>
              <w:t xml:space="preserve">____________________ / </w:t>
            </w:r>
            <w:r w:rsidR="00D0220C">
              <w:rPr>
                <w:sz w:val="16"/>
                <w:szCs w:val="16"/>
                <w:lang w:val="uk-UA"/>
              </w:rPr>
              <w:t>_____________________________</w:t>
            </w:r>
            <w:r w:rsidRPr="00A544C7">
              <w:rPr>
                <w:sz w:val="16"/>
                <w:szCs w:val="16"/>
                <w:lang w:val="uk-UA"/>
              </w:rPr>
              <w:t>/</w:t>
            </w:r>
          </w:p>
          <w:p w:rsidR="00202265" w:rsidRPr="00A544C7" w:rsidRDefault="00202265" w:rsidP="00B9050C">
            <w:pPr>
              <w:snapToGrid w:val="0"/>
              <w:ind w:right="-70"/>
              <w:rPr>
                <w:b/>
                <w:sz w:val="16"/>
                <w:szCs w:val="16"/>
                <w:u w:val="single"/>
                <w:lang w:val="uk-UA"/>
              </w:rPr>
            </w:pPr>
            <w:r w:rsidRPr="00A544C7">
              <w:rPr>
                <w:b/>
                <w:sz w:val="16"/>
                <w:szCs w:val="16"/>
                <w:u w:val="single"/>
                <w:lang w:val="uk-UA"/>
              </w:rPr>
              <w:t>мп</w:t>
            </w:r>
          </w:p>
        </w:tc>
        <w:tc>
          <w:tcPr>
            <w:tcW w:w="5568" w:type="dxa"/>
          </w:tcPr>
          <w:p w:rsidR="00202265" w:rsidRPr="00A544C7" w:rsidRDefault="00202265" w:rsidP="00B9050C">
            <w:pPr>
              <w:jc w:val="both"/>
              <w:rPr>
                <w:sz w:val="16"/>
                <w:szCs w:val="16"/>
                <w:lang w:val="uk-UA"/>
              </w:rPr>
            </w:pPr>
            <w:r w:rsidRPr="00A544C7">
              <w:rPr>
                <w:b/>
                <w:bCs/>
                <w:sz w:val="16"/>
                <w:szCs w:val="16"/>
                <w:lang w:val="uk-UA"/>
              </w:rPr>
              <w:t>ТОВ «ФК «А- ФІНАНС»</w:t>
            </w:r>
            <w:r w:rsidRPr="00A544C7">
              <w:rPr>
                <w:sz w:val="16"/>
                <w:szCs w:val="16"/>
                <w:lang w:val="uk-UA"/>
              </w:rPr>
              <w:t xml:space="preserve">.  </w:t>
            </w:r>
          </w:p>
          <w:p w:rsidR="00202265" w:rsidRPr="00A544C7" w:rsidRDefault="00202265" w:rsidP="00B9050C">
            <w:pPr>
              <w:ind w:right="-70"/>
              <w:rPr>
                <w:sz w:val="16"/>
                <w:szCs w:val="16"/>
                <w:lang w:val="uk-UA"/>
              </w:rPr>
            </w:pPr>
            <w:r w:rsidRPr="00A544C7">
              <w:rPr>
                <w:sz w:val="16"/>
                <w:szCs w:val="16"/>
                <w:lang w:val="uk-UA"/>
              </w:rPr>
              <w:t xml:space="preserve">Місцезнаходження: 01042, м. Київ, бульвар, Марії Приймаченко,буд. 1/27, </w:t>
            </w:r>
          </w:p>
          <w:p w:rsidR="00202265" w:rsidRPr="00A544C7" w:rsidRDefault="00202265" w:rsidP="00B9050C">
            <w:pPr>
              <w:ind w:right="-70"/>
              <w:rPr>
                <w:sz w:val="16"/>
                <w:szCs w:val="16"/>
                <w:lang w:val="uk-UA"/>
              </w:rPr>
            </w:pPr>
            <w:r w:rsidRPr="00A544C7">
              <w:rPr>
                <w:sz w:val="16"/>
                <w:szCs w:val="16"/>
                <w:lang w:val="uk-UA"/>
              </w:rPr>
              <w:t xml:space="preserve">офіс 304/6 </w:t>
            </w:r>
          </w:p>
          <w:p w:rsidR="00202265" w:rsidRPr="00A544C7" w:rsidRDefault="00202265" w:rsidP="00B9050C">
            <w:pPr>
              <w:jc w:val="both"/>
              <w:rPr>
                <w:color w:val="000000"/>
                <w:sz w:val="16"/>
                <w:szCs w:val="16"/>
                <w:lang w:val="uk-UA"/>
              </w:rPr>
            </w:pPr>
            <w:r w:rsidRPr="00A544C7">
              <w:rPr>
                <w:color w:val="000000"/>
                <w:sz w:val="16"/>
                <w:szCs w:val="16"/>
              </w:rPr>
              <w:t>IBANUA</w:t>
            </w:r>
            <w:r w:rsidRPr="00A544C7">
              <w:rPr>
                <w:color w:val="000000"/>
                <w:sz w:val="16"/>
                <w:szCs w:val="16"/>
                <w:lang w:val="uk-UA"/>
              </w:rPr>
              <w:t>413130090000026506001028384</w:t>
            </w:r>
          </w:p>
          <w:p w:rsidR="00202265" w:rsidRPr="00A544C7" w:rsidRDefault="00202265" w:rsidP="00B9050C">
            <w:pPr>
              <w:snapToGrid w:val="0"/>
              <w:ind w:right="-70"/>
              <w:rPr>
                <w:sz w:val="16"/>
                <w:szCs w:val="16"/>
                <w:lang w:val="uk-UA"/>
              </w:rPr>
            </w:pPr>
            <w:r w:rsidRPr="00A544C7">
              <w:rPr>
                <w:color w:val="000000"/>
                <w:sz w:val="16"/>
                <w:szCs w:val="16"/>
                <w:lang w:val="uk-UA"/>
              </w:rPr>
              <w:t>АТ "МОТОР-БАНК"</w:t>
            </w:r>
          </w:p>
          <w:p w:rsidR="00202265" w:rsidRPr="00A544C7" w:rsidRDefault="00202265" w:rsidP="00B9050C">
            <w:pPr>
              <w:snapToGrid w:val="0"/>
              <w:ind w:right="-70"/>
              <w:rPr>
                <w:sz w:val="16"/>
                <w:szCs w:val="16"/>
                <w:lang w:val="uk-UA"/>
              </w:rPr>
            </w:pPr>
            <w:r w:rsidRPr="00A544C7">
              <w:rPr>
                <w:sz w:val="16"/>
                <w:szCs w:val="16"/>
                <w:lang w:val="uk-UA"/>
              </w:rPr>
              <w:t>Код ЕДРПОУ: 43064717</w:t>
            </w:r>
          </w:p>
          <w:p w:rsidR="00202265" w:rsidRDefault="00202265" w:rsidP="00B9050C">
            <w:pPr>
              <w:snapToGrid w:val="0"/>
              <w:ind w:right="-70"/>
              <w:rPr>
                <w:b/>
                <w:sz w:val="16"/>
                <w:szCs w:val="16"/>
                <w:u w:val="single"/>
                <w:lang w:val="uk-UA"/>
              </w:rPr>
            </w:pPr>
          </w:p>
          <w:p w:rsidR="00BC1184" w:rsidRPr="00A544C7" w:rsidRDefault="00BC1184" w:rsidP="00B9050C">
            <w:pPr>
              <w:snapToGrid w:val="0"/>
              <w:ind w:right="-70"/>
              <w:rPr>
                <w:b/>
                <w:sz w:val="16"/>
                <w:szCs w:val="16"/>
                <w:u w:val="single"/>
                <w:lang w:val="uk-UA"/>
              </w:rPr>
            </w:pPr>
          </w:p>
          <w:p w:rsidR="00202265" w:rsidRPr="00A544C7" w:rsidRDefault="00202265" w:rsidP="00B9050C">
            <w:pPr>
              <w:ind w:right="-70" w:firstLine="72"/>
              <w:rPr>
                <w:sz w:val="16"/>
                <w:szCs w:val="16"/>
                <w:lang w:val="uk-UA"/>
              </w:rPr>
            </w:pPr>
            <w:r w:rsidRPr="00A544C7">
              <w:rPr>
                <w:sz w:val="16"/>
                <w:szCs w:val="16"/>
                <w:lang w:val="uk-UA"/>
              </w:rPr>
              <w:t xml:space="preserve">_____________________ / </w:t>
            </w:r>
            <w:r w:rsidR="00D0220C">
              <w:rPr>
                <w:sz w:val="16"/>
                <w:szCs w:val="16"/>
                <w:lang w:val="uk-UA"/>
              </w:rPr>
              <w:t>__________________________</w:t>
            </w:r>
            <w:bookmarkStart w:id="63" w:name="_GoBack"/>
            <w:bookmarkEnd w:id="63"/>
            <w:r w:rsidRPr="00A544C7">
              <w:rPr>
                <w:sz w:val="16"/>
                <w:szCs w:val="16"/>
                <w:lang w:val="uk-UA"/>
              </w:rPr>
              <w:t>/</w:t>
            </w:r>
          </w:p>
          <w:p w:rsidR="00202265" w:rsidRPr="00A544C7" w:rsidRDefault="00202265" w:rsidP="00B9050C">
            <w:pPr>
              <w:ind w:right="-70"/>
              <w:rPr>
                <w:sz w:val="16"/>
                <w:szCs w:val="16"/>
                <w:lang w:val="uk-UA"/>
              </w:rPr>
            </w:pPr>
          </w:p>
        </w:tc>
      </w:tr>
    </w:tbl>
    <w:p w:rsidR="00202265" w:rsidRPr="00BC1184" w:rsidRDefault="00202265" w:rsidP="00202265">
      <w:pPr>
        <w:pStyle w:val="21"/>
        <w:rPr>
          <w:b/>
          <w:sz w:val="14"/>
          <w:szCs w:val="14"/>
          <w:lang w:val="ru-RU"/>
        </w:rPr>
      </w:pPr>
      <w:r w:rsidRPr="00BC1184">
        <w:rPr>
          <w:b/>
          <w:sz w:val="14"/>
          <w:szCs w:val="14"/>
        </w:rPr>
        <w:t>Примітка: У платіжних документах, у графі  призначення платежу, вказувати: “Сплата страхового платежу за договором</w:t>
      </w:r>
      <w:r w:rsidR="00DB0DD6">
        <w:rPr>
          <w:b/>
          <w:sz w:val="14"/>
          <w:szCs w:val="14"/>
        </w:rPr>
        <w:t xml:space="preserve"> страхування   </w:t>
      </w:r>
      <w:r w:rsidRPr="00BC1184">
        <w:rPr>
          <w:b/>
          <w:sz w:val="14"/>
          <w:szCs w:val="14"/>
        </w:rPr>
        <w:t>№</w:t>
      </w:r>
      <w:r w:rsidR="00BC0DC6" w:rsidRPr="00BC1184">
        <w:rPr>
          <w:b/>
          <w:sz w:val="14"/>
          <w:szCs w:val="14"/>
          <w:lang w:val="ru-RU"/>
        </w:rPr>
        <w:t>1400</w:t>
      </w:r>
      <w:r w:rsidRPr="00BC1184">
        <w:rPr>
          <w:b/>
          <w:sz w:val="14"/>
          <w:szCs w:val="14"/>
          <w:lang w:val="ru-RU"/>
        </w:rPr>
        <w:t>/21</w:t>
      </w:r>
      <w:r w:rsidR="00132E75" w:rsidRPr="00BC1184">
        <w:rPr>
          <w:b/>
          <w:sz w:val="14"/>
          <w:szCs w:val="14"/>
          <w:lang w:val="ru-RU"/>
        </w:rPr>
        <w:t>-Т</w:t>
      </w:r>
      <w:r w:rsidRPr="00BC1184">
        <w:rPr>
          <w:b/>
          <w:sz w:val="14"/>
          <w:szCs w:val="14"/>
          <w:lang w:val="ru-RU"/>
        </w:rPr>
        <w:t xml:space="preserve">/Ц2 </w:t>
      </w:r>
      <w:r w:rsidRPr="00BC1184">
        <w:rPr>
          <w:b/>
          <w:sz w:val="14"/>
          <w:szCs w:val="14"/>
        </w:rPr>
        <w:t xml:space="preserve">від </w:t>
      </w:r>
      <w:r w:rsidR="00BC0DC6" w:rsidRPr="00BC1184">
        <w:rPr>
          <w:b/>
          <w:sz w:val="14"/>
          <w:szCs w:val="14"/>
          <w:lang w:val="ru-RU"/>
        </w:rPr>
        <w:t>06.12</w:t>
      </w:r>
      <w:r w:rsidRPr="00BC1184">
        <w:rPr>
          <w:b/>
          <w:sz w:val="14"/>
          <w:szCs w:val="14"/>
          <w:lang w:val="ru-RU"/>
        </w:rPr>
        <w:t>.2021р</w:t>
      </w:r>
      <w:r w:rsidRPr="00BC1184">
        <w:rPr>
          <w:b/>
          <w:sz w:val="14"/>
          <w:szCs w:val="14"/>
        </w:rPr>
        <w:t xml:space="preserve">. </w:t>
      </w:r>
    </w:p>
    <w:p w:rsidR="00202265" w:rsidRPr="00BC1184" w:rsidRDefault="00202265" w:rsidP="00202265">
      <w:pPr>
        <w:pStyle w:val="21"/>
        <w:rPr>
          <w:b/>
          <w:sz w:val="14"/>
          <w:szCs w:val="14"/>
        </w:rPr>
      </w:pPr>
      <w:r w:rsidRPr="00BC1184">
        <w:rPr>
          <w:b/>
          <w:sz w:val="14"/>
          <w:szCs w:val="14"/>
        </w:rPr>
        <w:t>Без ПДВ.</w:t>
      </w:r>
    </w:p>
    <w:p w:rsidR="00706539" w:rsidRPr="00A544C7" w:rsidRDefault="00706539" w:rsidP="001658CE">
      <w:pPr>
        <w:pStyle w:val="21"/>
        <w:rPr>
          <w:sz w:val="16"/>
          <w:szCs w:val="16"/>
        </w:rPr>
      </w:pPr>
    </w:p>
    <w:sectPr w:rsidR="00706539" w:rsidRPr="00A544C7" w:rsidSect="00BC1184">
      <w:headerReference w:type="default" r:id="rId8"/>
      <w:footerReference w:type="even" r:id="rId9"/>
      <w:footerReference w:type="default" r:id="rId10"/>
      <w:footnotePr>
        <w:pos w:val="beneathText"/>
      </w:footnotePr>
      <w:pgSz w:w="11905" w:h="16837"/>
      <w:pgMar w:top="485" w:right="510" w:bottom="284" w:left="510" w:header="180" w:footer="20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7F2" w:rsidRDefault="000747F2">
      <w:r>
        <w:separator/>
      </w:r>
    </w:p>
  </w:endnote>
  <w:endnote w:type="continuationSeparator" w:id="0">
    <w:p w:rsidR="000747F2" w:rsidRDefault="0007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C-Light">
    <w:altName w:val="Arial"/>
    <w:charset w:val="CC"/>
    <w:family w:val="auto"/>
    <w:pitch w:val="variable"/>
  </w:font>
  <w:font w:name="Calibri">
    <w:panose1 w:val="020F0502020204030204"/>
    <w:charset w:val="CC"/>
    <w:family w:val="swiss"/>
    <w:pitch w:val="variable"/>
    <w:sig w:usb0="E0002AFF" w:usb1="C000247B" w:usb2="00000009" w:usb3="00000000" w:csb0="000001FF" w:csb1="00000000"/>
  </w:font>
  <w:font w:name="FreeSetC-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41C" w:rsidRDefault="005C082A" w:rsidP="00FF1D49">
    <w:pPr>
      <w:pStyle w:val="aa"/>
      <w:framePr w:wrap="around" w:vAnchor="text" w:hAnchor="margin" w:xAlign="center" w:y="1"/>
      <w:rPr>
        <w:rStyle w:val="ad"/>
      </w:rPr>
    </w:pPr>
    <w:r>
      <w:rPr>
        <w:rStyle w:val="ad"/>
      </w:rPr>
      <w:fldChar w:fldCharType="begin"/>
    </w:r>
    <w:r w:rsidR="00BD041C">
      <w:rPr>
        <w:rStyle w:val="ad"/>
      </w:rPr>
      <w:instrText xml:space="preserve">PAGE  </w:instrText>
    </w:r>
    <w:r>
      <w:rPr>
        <w:rStyle w:val="ad"/>
      </w:rPr>
      <w:fldChar w:fldCharType="separate"/>
    </w:r>
    <w:r w:rsidR="00D0220C">
      <w:rPr>
        <w:rStyle w:val="ad"/>
        <w:noProof/>
      </w:rPr>
      <w:t>12</w:t>
    </w:r>
    <w:r>
      <w:rPr>
        <w:rStyle w:val="ad"/>
      </w:rPr>
      <w:fldChar w:fldCharType="end"/>
    </w:r>
  </w:p>
  <w:p w:rsidR="00BD041C" w:rsidRDefault="00BD041C">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ook w:val="01E0" w:firstRow="1" w:lastRow="1" w:firstColumn="1" w:lastColumn="1" w:noHBand="0" w:noVBand="0"/>
    </w:tblPr>
    <w:tblGrid>
      <w:gridCol w:w="5550"/>
      <w:gridCol w:w="5551"/>
    </w:tblGrid>
    <w:tr w:rsidR="00BD041C" w:rsidRPr="0055101A" w:rsidTr="0055101A">
      <w:trPr>
        <w:trHeight w:val="360"/>
      </w:trPr>
      <w:tc>
        <w:tcPr>
          <w:tcW w:w="5550" w:type="dxa"/>
          <w:vAlign w:val="bottom"/>
        </w:tcPr>
        <w:p w:rsidR="00BD041C" w:rsidRPr="0055101A" w:rsidRDefault="00BD041C" w:rsidP="0055101A">
          <w:pPr>
            <w:pStyle w:val="aa"/>
            <w:jc w:val="center"/>
            <w:rPr>
              <w:rFonts w:ascii="Arial" w:hAnsi="Arial" w:cs="Arial"/>
              <w:i/>
              <w:sz w:val="16"/>
              <w:szCs w:val="16"/>
              <w:lang w:val="uk-UA"/>
            </w:rPr>
          </w:pPr>
        </w:p>
      </w:tc>
      <w:tc>
        <w:tcPr>
          <w:tcW w:w="5551" w:type="dxa"/>
          <w:vAlign w:val="bottom"/>
        </w:tcPr>
        <w:p w:rsidR="00BD041C" w:rsidRPr="0055101A" w:rsidRDefault="00BD041C" w:rsidP="0055101A">
          <w:pPr>
            <w:pStyle w:val="aa"/>
            <w:jc w:val="center"/>
            <w:rPr>
              <w:rFonts w:ascii="Arial" w:hAnsi="Arial" w:cs="Arial"/>
              <w:i/>
              <w:sz w:val="16"/>
              <w:szCs w:val="16"/>
              <w:lang w:val="uk-UA"/>
            </w:rPr>
          </w:pPr>
        </w:p>
      </w:tc>
    </w:tr>
  </w:tbl>
  <w:p w:rsidR="00BD041C" w:rsidRDefault="00BD041C" w:rsidP="00F40688">
    <w:pPr>
      <w:pStyle w:val="aa"/>
      <w:jc w:val="center"/>
      <w:rPr>
        <w:lang w:val="uk-UA"/>
      </w:rPr>
    </w:pPr>
  </w:p>
  <w:p w:rsidR="00BD041C" w:rsidRDefault="005C082A" w:rsidP="00065B84">
    <w:pPr>
      <w:pStyle w:val="aa"/>
      <w:framePr w:wrap="around" w:vAnchor="page" w:hAnchor="page" w:x="5909" w:y="16414"/>
      <w:rPr>
        <w:rStyle w:val="ad"/>
      </w:rPr>
    </w:pPr>
    <w:r>
      <w:rPr>
        <w:rStyle w:val="ad"/>
      </w:rPr>
      <w:fldChar w:fldCharType="begin"/>
    </w:r>
    <w:r w:rsidR="00BD041C">
      <w:rPr>
        <w:rStyle w:val="ad"/>
      </w:rPr>
      <w:instrText xml:space="preserve">PAGE  </w:instrText>
    </w:r>
    <w:r>
      <w:rPr>
        <w:rStyle w:val="ad"/>
      </w:rPr>
      <w:fldChar w:fldCharType="separate"/>
    </w:r>
    <w:r w:rsidR="00D0220C">
      <w:rPr>
        <w:rStyle w:val="ad"/>
        <w:noProof/>
      </w:rPr>
      <w:t>11</w:t>
    </w:r>
    <w:r>
      <w:rPr>
        <w:rStyle w:val="ad"/>
      </w:rPr>
      <w:fldChar w:fldCharType="end"/>
    </w:r>
  </w:p>
  <w:p w:rsidR="00BD041C" w:rsidRPr="009856FF" w:rsidRDefault="00BD041C" w:rsidP="00F40688">
    <w:pPr>
      <w:pStyle w:val="aa"/>
      <w:jc w:val="center"/>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7F2" w:rsidRDefault="000747F2">
      <w:r>
        <w:separator/>
      </w:r>
    </w:p>
  </w:footnote>
  <w:footnote w:type="continuationSeparator" w:id="0">
    <w:p w:rsidR="000747F2" w:rsidRDefault="000747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41C" w:rsidRDefault="00BD041C" w:rsidP="006521E2">
    <w:pPr>
      <w:pStyle w:val="a8"/>
      <w:jc w:val="right"/>
      <w:rPr>
        <w:sz w:val="14"/>
        <w:szCs w:val="14"/>
        <w:lang w:val="en-US"/>
      </w:rPr>
    </w:pPr>
  </w:p>
  <w:p w:rsidR="00BD041C" w:rsidRDefault="00BD041C" w:rsidP="00D10B23">
    <w:pPr>
      <w:pStyle w:val="a8"/>
      <w:jc w:val="right"/>
      <w:rPr>
        <w:sz w:val="14"/>
        <w:szCs w:val="14"/>
        <w:lang w:val="uk-UA"/>
      </w:rPr>
    </w:pPr>
  </w:p>
  <w:p w:rsidR="00BD041C" w:rsidRPr="006521E2" w:rsidRDefault="00BD041C" w:rsidP="00D10B23">
    <w:pPr>
      <w:pStyle w:val="a8"/>
      <w:jc w:val="right"/>
      <w:rPr>
        <w:sz w:val="14"/>
        <w:szCs w:val="14"/>
        <w:lang w:val="uk-UA"/>
      </w:rPr>
    </w:pPr>
    <w:r w:rsidRPr="006521E2">
      <w:rPr>
        <w:sz w:val="14"/>
        <w:szCs w:val="14"/>
        <w:lang w:val="uk-UA"/>
      </w:rPr>
      <w:t>Внутрішня інформація Страховика: Код бланку Д-Т</w:t>
    </w:r>
    <w:r>
      <w:rPr>
        <w:sz w:val="14"/>
        <w:szCs w:val="14"/>
        <w:lang w:val="uk-UA"/>
      </w:rPr>
      <w:t>л</w:t>
    </w:r>
    <w:r w:rsidRPr="006521E2">
      <w:rPr>
        <w:sz w:val="14"/>
        <w:szCs w:val="14"/>
        <w:lang w:val="uk-UA"/>
      </w:rPr>
      <w:t>-</w:t>
    </w:r>
    <w:r>
      <w:rPr>
        <w:sz w:val="14"/>
        <w:szCs w:val="14"/>
        <w:lang w:val="uk-UA"/>
      </w:rPr>
      <w:t>150720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21."/>
      <w:lvlJc w:val="left"/>
      <w:pPr>
        <w:tabs>
          <w:tab w:val="num" w:pos="0"/>
        </w:tabs>
        <w:ind w:left="0" w:firstLine="0"/>
      </w:pPr>
      <w:rPr>
        <w:rFonts w:ascii="Arial" w:hAnsi="Arial" w:cs="Arial"/>
        <w:b w:val="0"/>
        <w:i w:val="0"/>
        <w:color w:val="auto"/>
        <w:sz w:val="16"/>
        <w:szCs w:val="16"/>
      </w:rPr>
    </w:lvl>
    <w:lvl w:ilvl="1">
      <w:start w:val="1"/>
      <w:numFmt w:val="decimal"/>
      <w:lvlText w:val="21.%2"/>
      <w:lvlJc w:val="left"/>
      <w:pPr>
        <w:tabs>
          <w:tab w:val="num" w:pos="1002"/>
        </w:tabs>
        <w:ind w:left="1002" w:hanging="576"/>
      </w:pPr>
      <w:rPr>
        <w:rFonts w:ascii="Arial" w:hAnsi="Arial" w:cs="Arial"/>
        <w:b w:val="0"/>
        <w:i w:val="0"/>
      </w:rPr>
    </w:lvl>
    <w:lvl w:ilvl="2">
      <w:start w:val="1"/>
      <w:numFmt w:val="decimal"/>
      <w:lvlText w:val="21..%2.%3"/>
      <w:lvlJc w:val="left"/>
      <w:pPr>
        <w:tabs>
          <w:tab w:val="num" w:pos="720"/>
        </w:tabs>
        <w:ind w:left="720" w:hanging="720"/>
      </w:pPr>
      <w:rPr>
        <w:rFonts w:ascii="Arial" w:hAnsi="Arial" w:cs="Arial"/>
        <w:b w:val="0"/>
        <w:i w:val="0"/>
      </w:rPr>
    </w:lvl>
    <w:lvl w:ilvl="3">
      <w:start w:val="1"/>
      <w:numFmt w:val="decimal"/>
      <w:lvlText w:val="21..%2.%3.%4"/>
      <w:lvlJc w:val="left"/>
      <w:pPr>
        <w:tabs>
          <w:tab w:val="num" w:pos="864"/>
        </w:tabs>
        <w:ind w:left="864" w:hanging="864"/>
      </w:pPr>
      <w:rPr>
        <w:b w:val="0"/>
      </w:rPr>
    </w:lvl>
    <w:lvl w:ilvl="4">
      <w:start w:val="1"/>
      <w:numFmt w:val="decimal"/>
      <w:lvlText w:val="..%2.%3.%4.%5"/>
      <w:lvlJc w:val="left"/>
      <w:pPr>
        <w:tabs>
          <w:tab w:val="num" w:pos="1008"/>
        </w:tabs>
        <w:ind w:left="1008" w:hanging="1008"/>
      </w:pPr>
      <w:rPr>
        <w:b/>
      </w:rPr>
    </w:lvl>
    <w:lvl w:ilvl="5">
      <w:start w:val="1"/>
      <w:numFmt w:val="decimal"/>
      <w:lvlText w:val="..%2.%3.%4.%5.%6"/>
      <w:lvlJc w:val="left"/>
      <w:pPr>
        <w:tabs>
          <w:tab w:val="num" w:pos="1152"/>
        </w:tabs>
        <w:ind w:left="1152" w:hanging="1152"/>
      </w:pPr>
      <w:rPr>
        <w:b/>
      </w:rPr>
    </w:lvl>
    <w:lvl w:ilvl="6">
      <w:start w:val="1"/>
      <w:numFmt w:val="decimal"/>
      <w:lvlText w:val="..%2.%3.%4.%5.%6.%7"/>
      <w:lvlJc w:val="left"/>
      <w:pPr>
        <w:tabs>
          <w:tab w:val="num" w:pos="1296"/>
        </w:tabs>
        <w:ind w:left="1296" w:hanging="1296"/>
      </w:pPr>
      <w:rPr>
        <w:b/>
      </w:rPr>
    </w:lvl>
    <w:lvl w:ilvl="7">
      <w:start w:val="1"/>
      <w:numFmt w:val="decimal"/>
      <w:lvlText w:val="..%2.%3.%4.%5.%6.%7.%8"/>
      <w:lvlJc w:val="left"/>
      <w:pPr>
        <w:tabs>
          <w:tab w:val="num" w:pos="1440"/>
        </w:tabs>
        <w:ind w:left="1440" w:hanging="1440"/>
      </w:pPr>
      <w:rPr>
        <w:b/>
      </w:rPr>
    </w:lvl>
    <w:lvl w:ilvl="8">
      <w:start w:val="1"/>
      <w:numFmt w:val="decimal"/>
      <w:lvlText w:val="..%2.%3.%4.%5.%6.%7.%8.%9"/>
      <w:lvlJc w:val="left"/>
      <w:pPr>
        <w:tabs>
          <w:tab w:val="num" w:pos="1584"/>
        </w:tabs>
        <w:ind w:left="1584" w:hanging="1584"/>
      </w:pPr>
      <w:rPr>
        <w:b/>
      </w:rPr>
    </w:lvl>
  </w:abstractNum>
  <w:abstractNum w:abstractNumId="1" w15:restartNumberingAfterBreak="0">
    <w:nsid w:val="00000002"/>
    <w:multiLevelType w:val="multilevel"/>
    <w:tmpl w:val="00000002"/>
    <w:name w:val="WW8Num2"/>
    <w:lvl w:ilvl="0">
      <w:start w:val="9"/>
      <w:numFmt w:val="none"/>
      <w:lvlText w:val="26."/>
      <w:lvlJc w:val="left"/>
      <w:pPr>
        <w:tabs>
          <w:tab w:val="num" w:pos="486"/>
        </w:tabs>
        <w:ind w:left="486" w:hanging="486"/>
      </w:pPr>
    </w:lvl>
    <w:lvl w:ilvl="1">
      <w:start w:val="1"/>
      <w:numFmt w:val="decimal"/>
      <w:lvlText w:val="25..%2"/>
      <w:lvlJc w:val="left"/>
      <w:pPr>
        <w:tabs>
          <w:tab w:val="num" w:pos="486"/>
        </w:tabs>
        <w:ind w:left="486" w:hanging="486"/>
      </w:pPr>
      <w:rPr>
        <w:b/>
      </w:rPr>
    </w:lvl>
    <w:lvl w:ilvl="2">
      <w:start w:val="3"/>
      <w:numFmt w:val="decimal"/>
      <w:lvlText w:val="25...%2.%3."/>
      <w:lvlJc w:val="left"/>
      <w:pPr>
        <w:tabs>
          <w:tab w:val="num" w:pos="720"/>
        </w:tabs>
        <w:ind w:left="720" w:hanging="720"/>
      </w:pPr>
    </w:lvl>
    <w:lvl w:ilvl="3">
      <w:start w:val="1"/>
      <w:numFmt w:val="decimal"/>
      <w:lvlText w:val="..%2.%3.%4."/>
      <w:lvlJc w:val="left"/>
      <w:pPr>
        <w:tabs>
          <w:tab w:val="num" w:pos="720"/>
        </w:tabs>
        <w:ind w:left="720" w:hanging="720"/>
      </w:pPr>
    </w:lvl>
    <w:lvl w:ilvl="4">
      <w:start w:val="1"/>
      <w:numFmt w:val="decimal"/>
      <w:lvlText w:val="..%2.%3.%4.%5."/>
      <w:lvlJc w:val="left"/>
      <w:pPr>
        <w:tabs>
          <w:tab w:val="num" w:pos="1080"/>
        </w:tabs>
        <w:ind w:left="1080" w:hanging="1080"/>
      </w:pPr>
    </w:lvl>
    <w:lvl w:ilvl="5">
      <w:start w:val="1"/>
      <w:numFmt w:val="decimal"/>
      <w:lvlText w:val="..%2.%3.%4.%5.%6."/>
      <w:lvlJc w:val="left"/>
      <w:pPr>
        <w:tabs>
          <w:tab w:val="num" w:pos="1080"/>
        </w:tabs>
        <w:ind w:left="1080" w:hanging="1080"/>
      </w:pPr>
    </w:lvl>
    <w:lvl w:ilvl="6">
      <w:start w:val="1"/>
      <w:numFmt w:val="decimal"/>
      <w:lvlText w:val="..%2.%3.%4.%5.%6.%7."/>
      <w:lvlJc w:val="left"/>
      <w:pPr>
        <w:tabs>
          <w:tab w:val="num" w:pos="1440"/>
        </w:tabs>
        <w:ind w:left="1440" w:hanging="1440"/>
      </w:pPr>
    </w:lvl>
    <w:lvl w:ilvl="7">
      <w:start w:val="1"/>
      <w:numFmt w:val="decimal"/>
      <w:lvlText w:val="..%2.%3.%4.%5.%6.%7.%8."/>
      <w:lvlJc w:val="left"/>
      <w:pPr>
        <w:tabs>
          <w:tab w:val="num" w:pos="1440"/>
        </w:tabs>
        <w:ind w:left="1440" w:hanging="1440"/>
      </w:pPr>
    </w:lvl>
    <w:lvl w:ilvl="8">
      <w:start w:val="1"/>
      <w:numFmt w:val="decimal"/>
      <w:lvlText w:val="..%2.%3.%4.%5.%6.%7.%8.%9."/>
      <w:lvlJc w:val="left"/>
      <w:pPr>
        <w:tabs>
          <w:tab w:val="num" w:pos="1800"/>
        </w:tabs>
        <w:ind w:left="1800" w:hanging="1800"/>
      </w:pPr>
    </w:lvl>
  </w:abstractNum>
  <w:abstractNum w:abstractNumId="2" w15:restartNumberingAfterBreak="0">
    <w:nsid w:val="00000003"/>
    <w:multiLevelType w:val="singleLevel"/>
    <w:tmpl w:val="00000003"/>
    <w:name w:val="WW8Num3"/>
    <w:lvl w:ilvl="0">
      <w:start w:val="1"/>
      <w:numFmt w:val="bullet"/>
      <w:lvlText w:val="-"/>
      <w:lvlJc w:val="left"/>
      <w:pPr>
        <w:tabs>
          <w:tab w:val="num" w:pos="535"/>
        </w:tabs>
        <w:ind w:left="535" w:hanging="360"/>
      </w:pPr>
      <w:rPr>
        <w:rFonts w:ascii="OpenSymbol" w:hAnsi="OpenSymbol" w:cs="Arial"/>
        <w:b w:val="0"/>
        <w:i w:val="0"/>
        <w:color w:val="auto"/>
        <w:sz w:val="16"/>
        <w:szCs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7"/>
    <w:lvl w:ilvl="0">
      <w:numFmt w:val="bullet"/>
      <w:lvlText w:val=""/>
      <w:lvlJc w:val="left"/>
      <w:pPr>
        <w:tabs>
          <w:tab w:val="num" w:pos="0"/>
        </w:tabs>
        <w:ind w:left="283" w:hanging="283"/>
      </w:pPr>
      <w:rPr>
        <w:rFonts w:ascii="Symbol" w:hAnsi="Symbol"/>
        <w:b w:val="0"/>
      </w:rPr>
    </w:lvl>
  </w:abstractNum>
  <w:abstractNum w:abstractNumId="7" w15:restartNumberingAfterBreak="0">
    <w:nsid w:val="242273BE"/>
    <w:multiLevelType w:val="multilevel"/>
    <w:tmpl w:val="FD2C1FFA"/>
    <w:lvl w:ilvl="0">
      <w:start w:val="10"/>
      <w:numFmt w:val="decimal"/>
      <w:lvlText w:val="%1."/>
      <w:lvlJc w:val="left"/>
      <w:pPr>
        <w:ind w:left="840" w:hanging="840"/>
      </w:pPr>
      <w:rPr>
        <w:rFonts w:hint="default"/>
      </w:rPr>
    </w:lvl>
    <w:lvl w:ilvl="1">
      <w:start w:val="1"/>
      <w:numFmt w:val="decimal"/>
      <w:lvlText w:val="%1.%2."/>
      <w:lvlJc w:val="left"/>
      <w:pPr>
        <w:ind w:left="1075" w:hanging="840"/>
      </w:pPr>
      <w:rPr>
        <w:rFonts w:hint="default"/>
      </w:rPr>
    </w:lvl>
    <w:lvl w:ilvl="2">
      <w:start w:val="9"/>
      <w:numFmt w:val="decimal"/>
      <w:lvlText w:val="%1.%2.%3."/>
      <w:lvlJc w:val="left"/>
      <w:pPr>
        <w:ind w:left="1310" w:hanging="840"/>
      </w:pPr>
      <w:rPr>
        <w:rFonts w:hint="default"/>
      </w:rPr>
    </w:lvl>
    <w:lvl w:ilvl="3">
      <w:start w:val="1"/>
      <w:numFmt w:val="decimal"/>
      <w:lvlText w:val="%1.%2.%3.%4."/>
      <w:lvlJc w:val="left"/>
      <w:pPr>
        <w:ind w:left="1545" w:hanging="84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8" w15:restartNumberingAfterBreak="0">
    <w:nsid w:val="27897D36"/>
    <w:multiLevelType w:val="hybridMultilevel"/>
    <w:tmpl w:val="CD98BFC6"/>
    <w:lvl w:ilvl="0" w:tplc="9E886A6E">
      <w:start w:val="1"/>
      <w:numFmt w:val="bullet"/>
      <w:lvlText w:val="-"/>
      <w:lvlJc w:val="left"/>
      <w:pPr>
        <w:ind w:left="1145" w:hanging="360"/>
      </w:pPr>
      <w:rPr>
        <w:rFonts w:ascii="Times New Roman" w:eastAsia="Times New Roman" w:hAnsi="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15:restartNumberingAfterBreak="0">
    <w:nsid w:val="29B12BD7"/>
    <w:multiLevelType w:val="hybridMultilevel"/>
    <w:tmpl w:val="1960E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4611BE"/>
    <w:multiLevelType w:val="multilevel"/>
    <w:tmpl w:val="2DAEC28C"/>
    <w:lvl w:ilvl="0">
      <w:start w:val="7"/>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856" w:hanging="72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318" w:hanging="1080"/>
      </w:pPr>
      <w:rPr>
        <w:rFonts w:hint="default"/>
      </w:rPr>
    </w:lvl>
    <w:lvl w:ilvl="8">
      <w:start w:val="1"/>
      <w:numFmt w:val="decimal"/>
      <w:lvlText w:val="%1.%2.%3.%4.%5.%6.%7.%8.%9."/>
      <w:lvlJc w:val="left"/>
      <w:pPr>
        <w:ind w:left="1712" w:hanging="1440"/>
      </w:pPr>
      <w:rPr>
        <w:rFonts w:hint="default"/>
      </w:rPr>
    </w:lvl>
  </w:abstractNum>
  <w:abstractNum w:abstractNumId="11" w15:restartNumberingAfterBreak="0">
    <w:nsid w:val="33B443E2"/>
    <w:multiLevelType w:val="multilevel"/>
    <w:tmpl w:val="DAAA5A5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Zero"/>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D85677A"/>
    <w:multiLevelType w:val="multilevel"/>
    <w:tmpl w:val="04E4099E"/>
    <w:lvl w:ilvl="0">
      <w:start w:val="1"/>
      <w:numFmt w:val="decimal"/>
      <w:lvlText w:val="%1."/>
      <w:lvlJc w:val="left"/>
      <w:pPr>
        <w:ind w:left="644" w:hanging="360"/>
      </w:pPr>
      <w:rPr>
        <w:b/>
        <w:i w:val="0"/>
        <w:color w:val="auto"/>
      </w:rPr>
    </w:lvl>
    <w:lvl w:ilvl="1">
      <w:start w:val="1"/>
      <w:numFmt w:val="decimal"/>
      <w:isLgl/>
      <w:lvlText w:val="%1.%2."/>
      <w:lvlJc w:val="left"/>
      <w:pPr>
        <w:ind w:left="502" w:hanging="360"/>
      </w:pPr>
      <w:rPr>
        <w:rFonts w:hint="default"/>
        <w:b/>
        <w:i w:val="0"/>
        <w:color w:val="auto"/>
        <w:sz w:val="16"/>
        <w:szCs w:val="16"/>
        <w:lang w:val="uk-UA"/>
      </w:rPr>
    </w:lvl>
    <w:lvl w:ilvl="2">
      <w:start w:val="1"/>
      <w:numFmt w:val="decimal"/>
      <w:isLgl/>
      <w:lvlText w:val="%1.%2.%3."/>
      <w:lvlJc w:val="left"/>
      <w:pPr>
        <w:ind w:left="1713" w:hanging="720"/>
      </w:pPr>
      <w:rPr>
        <w:rFonts w:ascii="Times New Roman" w:hAnsi="Times New Roman" w:cs="Times New Roman"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1D66E6E"/>
    <w:multiLevelType w:val="multilevel"/>
    <w:tmpl w:val="CC2C70BA"/>
    <w:lvl w:ilvl="0">
      <w:start w:val="1"/>
      <w:numFmt w:val="decimal"/>
      <w:pStyle w:val="VX1"/>
      <w:lvlText w:val="%1."/>
      <w:lvlJc w:val="left"/>
      <w:pPr>
        <w:tabs>
          <w:tab w:val="num" w:pos="907"/>
        </w:tabs>
        <w:ind w:left="0" w:firstLine="0"/>
      </w:pPr>
      <w:rPr>
        <w:rFonts w:ascii="Times New Roman" w:hAnsi="Times New Roman" w:cs="Times New Roman" w:hint="default"/>
        <w:b/>
        <w:i w:val="0"/>
        <w:sz w:val="16"/>
        <w:szCs w:val="16"/>
      </w:rPr>
    </w:lvl>
    <w:lvl w:ilvl="1">
      <w:start w:val="1"/>
      <w:numFmt w:val="decimal"/>
      <w:pStyle w:val="VX2"/>
      <w:lvlText w:val="%1.%2."/>
      <w:lvlJc w:val="left"/>
      <w:pPr>
        <w:tabs>
          <w:tab w:val="num" w:pos="510"/>
        </w:tabs>
        <w:ind w:left="1928" w:hanging="1928"/>
      </w:pPr>
      <w:rPr>
        <w:rFonts w:ascii="Times New Roman" w:hAnsi="Times New Roman" w:cs="Times New Roman" w:hint="default"/>
        <w:b/>
        <w:i w:val="0"/>
        <w:color w:val="auto"/>
        <w:sz w:val="15"/>
        <w:szCs w:val="15"/>
      </w:rPr>
    </w:lvl>
    <w:lvl w:ilvl="2">
      <w:start w:val="1"/>
      <w:numFmt w:val="decimal"/>
      <w:pStyle w:val="VX3"/>
      <w:lvlText w:val="%1.%2.%3."/>
      <w:lvlJc w:val="left"/>
      <w:pPr>
        <w:tabs>
          <w:tab w:val="num" w:pos="1844"/>
        </w:tabs>
        <w:ind w:left="2212" w:hanging="510"/>
      </w:pPr>
      <w:rPr>
        <w:rFonts w:ascii="Times New Roman" w:hAnsi="Times New Roman" w:cs="Times New Roman" w:hint="default"/>
        <w:b/>
        <w:i w:val="0"/>
        <w:sz w:val="15"/>
        <w:szCs w:val="15"/>
      </w:rPr>
    </w:lvl>
    <w:lvl w:ilvl="3">
      <w:start w:val="1"/>
      <w:numFmt w:val="decimal"/>
      <w:pStyle w:val="Vx4"/>
      <w:suff w:val="space"/>
      <w:lvlText w:val="%1.%2.%3.%4."/>
      <w:lvlJc w:val="left"/>
      <w:pPr>
        <w:ind w:left="710" w:firstLine="0"/>
      </w:pPr>
      <w:rPr>
        <w:rFonts w:ascii="Times New Roman" w:hAnsi="Times New Roman" w:cs="Times New Roman" w:hint="default"/>
        <w:b/>
        <w:i w:val="0"/>
        <w:sz w:val="15"/>
        <w:szCs w:val="15"/>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3FB2D5D"/>
    <w:multiLevelType w:val="hybridMultilevel"/>
    <w:tmpl w:val="2A6A8D9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44F70BE7"/>
    <w:multiLevelType w:val="multilevel"/>
    <w:tmpl w:val="14204F2E"/>
    <w:lvl w:ilvl="0">
      <w:start w:val="11"/>
      <w:numFmt w:val="decimal"/>
      <w:lvlText w:val="%1."/>
      <w:lvlJc w:val="left"/>
      <w:pPr>
        <w:tabs>
          <w:tab w:val="num" w:pos="486"/>
        </w:tabs>
        <w:ind w:left="486" w:hanging="486"/>
      </w:pPr>
      <w:rPr>
        <w:rFonts w:hint="default"/>
      </w:rPr>
    </w:lvl>
    <w:lvl w:ilvl="1">
      <w:start w:val="1"/>
      <w:numFmt w:val="decimal"/>
      <w:lvlText w:val="%1.%2."/>
      <w:lvlJc w:val="left"/>
      <w:pPr>
        <w:tabs>
          <w:tab w:val="num" w:pos="912"/>
        </w:tabs>
        <w:ind w:left="912" w:hanging="48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0DF3991"/>
    <w:multiLevelType w:val="multilevel"/>
    <w:tmpl w:val="46429F9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7" w15:restartNumberingAfterBreak="0">
    <w:nsid w:val="564E2B79"/>
    <w:multiLevelType w:val="hybridMultilevel"/>
    <w:tmpl w:val="E88E4AD8"/>
    <w:lvl w:ilvl="0" w:tplc="EFFAF0FA">
      <w:start w:val="1"/>
      <w:numFmt w:val="bullet"/>
      <w:lvlText w:val="-"/>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15:restartNumberingAfterBreak="0">
    <w:nsid w:val="6F600140"/>
    <w:multiLevelType w:val="hybridMultilevel"/>
    <w:tmpl w:val="EE643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6"/>
  </w:num>
  <w:num w:numId="10">
    <w:abstractNumId w:val="12"/>
  </w:num>
  <w:num w:numId="11">
    <w:abstractNumId w:val="14"/>
  </w:num>
  <w:num w:numId="12">
    <w:abstractNumId w:val="7"/>
  </w:num>
  <w:num w:numId="13">
    <w:abstractNumId w:val="15"/>
  </w:num>
  <w:num w:numId="14">
    <w:abstractNumId w:val="17"/>
  </w:num>
  <w:num w:numId="15">
    <w:abstractNumId w:val="11"/>
  </w:num>
  <w:num w:numId="16">
    <w:abstractNumId w:val="13"/>
  </w:num>
  <w:num w:numId="17">
    <w:abstractNumId w:val="8"/>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10B13"/>
    <w:rsid w:val="00000A2C"/>
    <w:rsid w:val="00003223"/>
    <w:rsid w:val="0000367C"/>
    <w:rsid w:val="00005853"/>
    <w:rsid w:val="00005A8C"/>
    <w:rsid w:val="000075FA"/>
    <w:rsid w:val="000079E8"/>
    <w:rsid w:val="00010B13"/>
    <w:rsid w:val="00011980"/>
    <w:rsid w:val="00013134"/>
    <w:rsid w:val="00014305"/>
    <w:rsid w:val="00014581"/>
    <w:rsid w:val="00016059"/>
    <w:rsid w:val="000165FC"/>
    <w:rsid w:val="00016A92"/>
    <w:rsid w:val="00016D6B"/>
    <w:rsid w:val="0002055E"/>
    <w:rsid w:val="0002140B"/>
    <w:rsid w:val="00023164"/>
    <w:rsid w:val="00023A2C"/>
    <w:rsid w:val="00023D71"/>
    <w:rsid w:val="00027DDD"/>
    <w:rsid w:val="00031DAC"/>
    <w:rsid w:val="000346A9"/>
    <w:rsid w:val="00034D67"/>
    <w:rsid w:val="000356AD"/>
    <w:rsid w:val="000402E9"/>
    <w:rsid w:val="0004103B"/>
    <w:rsid w:val="00042923"/>
    <w:rsid w:val="000477C2"/>
    <w:rsid w:val="00050049"/>
    <w:rsid w:val="00050626"/>
    <w:rsid w:val="00053418"/>
    <w:rsid w:val="00053620"/>
    <w:rsid w:val="000569D7"/>
    <w:rsid w:val="00062AA8"/>
    <w:rsid w:val="00062C8C"/>
    <w:rsid w:val="00063D38"/>
    <w:rsid w:val="0006503C"/>
    <w:rsid w:val="00065B84"/>
    <w:rsid w:val="00065FDF"/>
    <w:rsid w:val="000709E7"/>
    <w:rsid w:val="00071741"/>
    <w:rsid w:val="0007203A"/>
    <w:rsid w:val="000747F2"/>
    <w:rsid w:val="000748F7"/>
    <w:rsid w:val="00075744"/>
    <w:rsid w:val="00076632"/>
    <w:rsid w:val="00076873"/>
    <w:rsid w:val="00077DD3"/>
    <w:rsid w:val="00081DAB"/>
    <w:rsid w:val="00084A01"/>
    <w:rsid w:val="00084B15"/>
    <w:rsid w:val="000868C2"/>
    <w:rsid w:val="00087FEF"/>
    <w:rsid w:val="00090268"/>
    <w:rsid w:val="00091641"/>
    <w:rsid w:val="00093E74"/>
    <w:rsid w:val="000947EE"/>
    <w:rsid w:val="000966C0"/>
    <w:rsid w:val="000A0F40"/>
    <w:rsid w:val="000A10C4"/>
    <w:rsid w:val="000A13CF"/>
    <w:rsid w:val="000A19BF"/>
    <w:rsid w:val="000A2B6C"/>
    <w:rsid w:val="000A3FD0"/>
    <w:rsid w:val="000A4DAE"/>
    <w:rsid w:val="000A6909"/>
    <w:rsid w:val="000A7806"/>
    <w:rsid w:val="000B1828"/>
    <w:rsid w:val="000B1D0A"/>
    <w:rsid w:val="000B2DE5"/>
    <w:rsid w:val="000B3C44"/>
    <w:rsid w:val="000B4302"/>
    <w:rsid w:val="000B6F5A"/>
    <w:rsid w:val="000C193A"/>
    <w:rsid w:val="000C1C21"/>
    <w:rsid w:val="000C22B4"/>
    <w:rsid w:val="000C344B"/>
    <w:rsid w:val="000C375B"/>
    <w:rsid w:val="000C5408"/>
    <w:rsid w:val="000C5764"/>
    <w:rsid w:val="000C7CB6"/>
    <w:rsid w:val="000D1ED8"/>
    <w:rsid w:val="000D28F8"/>
    <w:rsid w:val="000D3AE7"/>
    <w:rsid w:val="000D4CFB"/>
    <w:rsid w:val="000D6D2D"/>
    <w:rsid w:val="000D7608"/>
    <w:rsid w:val="000D7620"/>
    <w:rsid w:val="000E041A"/>
    <w:rsid w:val="000E2097"/>
    <w:rsid w:val="000E2577"/>
    <w:rsid w:val="000E2F08"/>
    <w:rsid w:val="000E3775"/>
    <w:rsid w:val="000E4069"/>
    <w:rsid w:val="000E4E22"/>
    <w:rsid w:val="000E636E"/>
    <w:rsid w:val="000E649A"/>
    <w:rsid w:val="000E6FAE"/>
    <w:rsid w:val="000F105A"/>
    <w:rsid w:val="000F2B54"/>
    <w:rsid w:val="000F48EB"/>
    <w:rsid w:val="000F575D"/>
    <w:rsid w:val="000F69D3"/>
    <w:rsid w:val="000F6E37"/>
    <w:rsid w:val="000F7689"/>
    <w:rsid w:val="0010048C"/>
    <w:rsid w:val="00101409"/>
    <w:rsid w:val="00103294"/>
    <w:rsid w:val="001104CF"/>
    <w:rsid w:val="00114836"/>
    <w:rsid w:val="00115F72"/>
    <w:rsid w:val="00116F1E"/>
    <w:rsid w:val="00117A9F"/>
    <w:rsid w:val="00120837"/>
    <w:rsid w:val="00120C7F"/>
    <w:rsid w:val="001235F5"/>
    <w:rsid w:val="00123A68"/>
    <w:rsid w:val="00131B63"/>
    <w:rsid w:val="00131C5B"/>
    <w:rsid w:val="00132E75"/>
    <w:rsid w:val="001345E6"/>
    <w:rsid w:val="00135530"/>
    <w:rsid w:val="00135C6E"/>
    <w:rsid w:val="00135EC8"/>
    <w:rsid w:val="001409F7"/>
    <w:rsid w:val="001410CA"/>
    <w:rsid w:val="00141487"/>
    <w:rsid w:val="00141C7A"/>
    <w:rsid w:val="00142306"/>
    <w:rsid w:val="001428E6"/>
    <w:rsid w:val="00145D36"/>
    <w:rsid w:val="001466E1"/>
    <w:rsid w:val="001537E7"/>
    <w:rsid w:val="00154171"/>
    <w:rsid w:val="00154208"/>
    <w:rsid w:val="0015546E"/>
    <w:rsid w:val="001575EB"/>
    <w:rsid w:val="0016286F"/>
    <w:rsid w:val="00163185"/>
    <w:rsid w:val="001658CE"/>
    <w:rsid w:val="001659CE"/>
    <w:rsid w:val="00167DED"/>
    <w:rsid w:val="0017176B"/>
    <w:rsid w:val="00171868"/>
    <w:rsid w:val="00173FAD"/>
    <w:rsid w:val="0017441A"/>
    <w:rsid w:val="0017744E"/>
    <w:rsid w:val="00180037"/>
    <w:rsid w:val="001812DA"/>
    <w:rsid w:val="0018193C"/>
    <w:rsid w:val="001827D6"/>
    <w:rsid w:val="0018391D"/>
    <w:rsid w:val="0018560A"/>
    <w:rsid w:val="00187B77"/>
    <w:rsid w:val="00187E58"/>
    <w:rsid w:val="00190D75"/>
    <w:rsid w:val="00191BCD"/>
    <w:rsid w:val="00192E8A"/>
    <w:rsid w:val="001931E9"/>
    <w:rsid w:val="001932B9"/>
    <w:rsid w:val="001937C5"/>
    <w:rsid w:val="0019490F"/>
    <w:rsid w:val="001971D1"/>
    <w:rsid w:val="001973E0"/>
    <w:rsid w:val="001A0015"/>
    <w:rsid w:val="001A06A6"/>
    <w:rsid w:val="001A07DF"/>
    <w:rsid w:val="001A0ABB"/>
    <w:rsid w:val="001A1934"/>
    <w:rsid w:val="001A2682"/>
    <w:rsid w:val="001A37FD"/>
    <w:rsid w:val="001A40D9"/>
    <w:rsid w:val="001A5910"/>
    <w:rsid w:val="001A5CFE"/>
    <w:rsid w:val="001A7EA4"/>
    <w:rsid w:val="001B0E8F"/>
    <w:rsid w:val="001B10EB"/>
    <w:rsid w:val="001B196A"/>
    <w:rsid w:val="001B6FB4"/>
    <w:rsid w:val="001C0944"/>
    <w:rsid w:val="001C34ED"/>
    <w:rsid w:val="001C40A0"/>
    <w:rsid w:val="001C4B00"/>
    <w:rsid w:val="001C5C0D"/>
    <w:rsid w:val="001C6F48"/>
    <w:rsid w:val="001C74C1"/>
    <w:rsid w:val="001C74D2"/>
    <w:rsid w:val="001C7D05"/>
    <w:rsid w:val="001D2DBB"/>
    <w:rsid w:val="001D2F4A"/>
    <w:rsid w:val="001D30F3"/>
    <w:rsid w:val="001D3216"/>
    <w:rsid w:val="001D4958"/>
    <w:rsid w:val="001D507E"/>
    <w:rsid w:val="001D582C"/>
    <w:rsid w:val="001D6907"/>
    <w:rsid w:val="001D7C98"/>
    <w:rsid w:val="001D7D8C"/>
    <w:rsid w:val="001D7ECC"/>
    <w:rsid w:val="001E425A"/>
    <w:rsid w:val="001E500D"/>
    <w:rsid w:val="001E52BB"/>
    <w:rsid w:val="001E557C"/>
    <w:rsid w:val="001E59E9"/>
    <w:rsid w:val="001F0B0E"/>
    <w:rsid w:val="001F367A"/>
    <w:rsid w:val="001F41B9"/>
    <w:rsid w:val="001F5072"/>
    <w:rsid w:val="001F6018"/>
    <w:rsid w:val="001F6242"/>
    <w:rsid w:val="001F6252"/>
    <w:rsid w:val="001F6753"/>
    <w:rsid w:val="001F7328"/>
    <w:rsid w:val="001F7821"/>
    <w:rsid w:val="00202265"/>
    <w:rsid w:val="00203DBD"/>
    <w:rsid w:val="00204CD8"/>
    <w:rsid w:val="002061E3"/>
    <w:rsid w:val="0020798E"/>
    <w:rsid w:val="00210174"/>
    <w:rsid w:val="0021064B"/>
    <w:rsid w:val="002139A4"/>
    <w:rsid w:val="00213BB0"/>
    <w:rsid w:val="00214AB8"/>
    <w:rsid w:val="00215009"/>
    <w:rsid w:val="00216846"/>
    <w:rsid w:val="00217E1D"/>
    <w:rsid w:val="002223E1"/>
    <w:rsid w:val="00222511"/>
    <w:rsid w:val="00222C9E"/>
    <w:rsid w:val="00223185"/>
    <w:rsid w:val="00223B43"/>
    <w:rsid w:val="00225F33"/>
    <w:rsid w:val="00227A5A"/>
    <w:rsid w:val="00230012"/>
    <w:rsid w:val="002310AF"/>
    <w:rsid w:val="002311EE"/>
    <w:rsid w:val="00231791"/>
    <w:rsid w:val="0023221B"/>
    <w:rsid w:val="00233DD5"/>
    <w:rsid w:val="00234632"/>
    <w:rsid w:val="00234CF1"/>
    <w:rsid w:val="00237A8D"/>
    <w:rsid w:val="0024003A"/>
    <w:rsid w:val="0024156A"/>
    <w:rsid w:val="00241A4E"/>
    <w:rsid w:val="00241C3C"/>
    <w:rsid w:val="00242974"/>
    <w:rsid w:val="002429FA"/>
    <w:rsid w:val="00243EE3"/>
    <w:rsid w:val="00243F61"/>
    <w:rsid w:val="002459B7"/>
    <w:rsid w:val="00245C02"/>
    <w:rsid w:val="00246586"/>
    <w:rsid w:val="00246776"/>
    <w:rsid w:val="0024736B"/>
    <w:rsid w:val="002477B9"/>
    <w:rsid w:val="002501EC"/>
    <w:rsid w:val="00250518"/>
    <w:rsid w:val="0025130F"/>
    <w:rsid w:val="002526C3"/>
    <w:rsid w:val="00252B84"/>
    <w:rsid w:val="00253368"/>
    <w:rsid w:val="0025413C"/>
    <w:rsid w:val="002556F8"/>
    <w:rsid w:val="00255700"/>
    <w:rsid w:val="00255A92"/>
    <w:rsid w:val="002563AA"/>
    <w:rsid w:val="00260DEC"/>
    <w:rsid w:val="002610E8"/>
    <w:rsid w:val="00261573"/>
    <w:rsid w:val="002633A6"/>
    <w:rsid w:val="0026349C"/>
    <w:rsid w:val="0026561C"/>
    <w:rsid w:val="00266249"/>
    <w:rsid w:val="0026701C"/>
    <w:rsid w:val="0026767E"/>
    <w:rsid w:val="002701D6"/>
    <w:rsid w:val="00271145"/>
    <w:rsid w:val="002721AE"/>
    <w:rsid w:val="00273208"/>
    <w:rsid w:val="002735B2"/>
    <w:rsid w:val="0027387D"/>
    <w:rsid w:val="00273949"/>
    <w:rsid w:val="002748F4"/>
    <w:rsid w:val="00277660"/>
    <w:rsid w:val="00280983"/>
    <w:rsid w:val="00285742"/>
    <w:rsid w:val="00286EDE"/>
    <w:rsid w:val="0029087E"/>
    <w:rsid w:val="00293CE3"/>
    <w:rsid w:val="00293CEB"/>
    <w:rsid w:val="002945DE"/>
    <w:rsid w:val="00295052"/>
    <w:rsid w:val="002A5C69"/>
    <w:rsid w:val="002A5E1B"/>
    <w:rsid w:val="002A6680"/>
    <w:rsid w:val="002A75E2"/>
    <w:rsid w:val="002B098B"/>
    <w:rsid w:val="002B296F"/>
    <w:rsid w:val="002B36A2"/>
    <w:rsid w:val="002B36D3"/>
    <w:rsid w:val="002B3765"/>
    <w:rsid w:val="002B4941"/>
    <w:rsid w:val="002B543B"/>
    <w:rsid w:val="002B5DA6"/>
    <w:rsid w:val="002B6511"/>
    <w:rsid w:val="002B6736"/>
    <w:rsid w:val="002C2622"/>
    <w:rsid w:val="002C510B"/>
    <w:rsid w:val="002C5EA5"/>
    <w:rsid w:val="002C62CB"/>
    <w:rsid w:val="002C6FB5"/>
    <w:rsid w:val="002D1DA8"/>
    <w:rsid w:val="002D1DCC"/>
    <w:rsid w:val="002D2CA4"/>
    <w:rsid w:val="002D3A21"/>
    <w:rsid w:val="002D488B"/>
    <w:rsid w:val="002D5922"/>
    <w:rsid w:val="002E0370"/>
    <w:rsid w:val="002E1813"/>
    <w:rsid w:val="002E2940"/>
    <w:rsid w:val="002E2AE7"/>
    <w:rsid w:val="002E4FC3"/>
    <w:rsid w:val="002E51B5"/>
    <w:rsid w:val="002E6FB2"/>
    <w:rsid w:val="002E7344"/>
    <w:rsid w:val="002F02E1"/>
    <w:rsid w:val="002F04F9"/>
    <w:rsid w:val="002F11E4"/>
    <w:rsid w:val="002F334C"/>
    <w:rsid w:val="002F4B04"/>
    <w:rsid w:val="002F5B11"/>
    <w:rsid w:val="002F683F"/>
    <w:rsid w:val="002F724B"/>
    <w:rsid w:val="00301FC0"/>
    <w:rsid w:val="003028CE"/>
    <w:rsid w:val="00302C92"/>
    <w:rsid w:val="003111F4"/>
    <w:rsid w:val="0031184E"/>
    <w:rsid w:val="00311E1A"/>
    <w:rsid w:val="00316A20"/>
    <w:rsid w:val="00317B5C"/>
    <w:rsid w:val="003200F0"/>
    <w:rsid w:val="003213A4"/>
    <w:rsid w:val="0032166B"/>
    <w:rsid w:val="003253B0"/>
    <w:rsid w:val="00325716"/>
    <w:rsid w:val="00325BAF"/>
    <w:rsid w:val="00326E62"/>
    <w:rsid w:val="00334B1B"/>
    <w:rsid w:val="00334BD8"/>
    <w:rsid w:val="00337862"/>
    <w:rsid w:val="00340875"/>
    <w:rsid w:val="00340F23"/>
    <w:rsid w:val="00341103"/>
    <w:rsid w:val="003414D0"/>
    <w:rsid w:val="00342821"/>
    <w:rsid w:val="00342DD3"/>
    <w:rsid w:val="00343F9D"/>
    <w:rsid w:val="0034408C"/>
    <w:rsid w:val="0034437A"/>
    <w:rsid w:val="0034516B"/>
    <w:rsid w:val="00346944"/>
    <w:rsid w:val="00346CE5"/>
    <w:rsid w:val="00347BAF"/>
    <w:rsid w:val="00350F27"/>
    <w:rsid w:val="003514B3"/>
    <w:rsid w:val="00353E41"/>
    <w:rsid w:val="00354093"/>
    <w:rsid w:val="00354408"/>
    <w:rsid w:val="003544CF"/>
    <w:rsid w:val="00355D65"/>
    <w:rsid w:val="00355FCE"/>
    <w:rsid w:val="00360FD3"/>
    <w:rsid w:val="0036153E"/>
    <w:rsid w:val="003615BD"/>
    <w:rsid w:val="00362D62"/>
    <w:rsid w:val="00363369"/>
    <w:rsid w:val="003636A4"/>
    <w:rsid w:val="003645A4"/>
    <w:rsid w:val="003648A9"/>
    <w:rsid w:val="00366DAF"/>
    <w:rsid w:val="003706EC"/>
    <w:rsid w:val="0037265C"/>
    <w:rsid w:val="00373135"/>
    <w:rsid w:val="003752C4"/>
    <w:rsid w:val="0037649D"/>
    <w:rsid w:val="00376C99"/>
    <w:rsid w:val="00382913"/>
    <w:rsid w:val="00385858"/>
    <w:rsid w:val="003911EE"/>
    <w:rsid w:val="00391DAE"/>
    <w:rsid w:val="00393676"/>
    <w:rsid w:val="003941CD"/>
    <w:rsid w:val="00395C65"/>
    <w:rsid w:val="003A38E8"/>
    <w:rsid w:val="003A4CCB"/>
    <w:rsid w:val="003A5153"/>
    <w:rsid w:val="003A5191"/>
    <w:rsid w:val="003A5B69"/>
    <w:rsid w:val="003A60D4"/>
    <w:rsid w:val="003B1787"/>
    <w:rsid w:val="003B24A0"/>
    <w:rsid w:val="003B314E"/>
    <w:rsid w:val="003B32C3"/>
    <w:rsid w:val="003B52BC"/>
    <w:rsid w:val="003B6FF3"/>
    <w:rsid w:val="003C048D"/>
    <w:rsid w:val="003C0B37"/>
    <w:rsid w:val="003C6825"/>
    <w:rsid w:val="003C7A7F"/>
    <w:rsid w:val="003D09F1"/>
    <w:rsid w:val="003D0F7E"/>
    <w:rsid w:val="003D1C98"/>
    <w:rsid w:val="003D24D4"/>
    <w:rsid w:val="003D28BA"/>
    <w:rsid w:val="003D35B0"/>
    <w:rsid w:val="003D5BDD"/>
    <w:rsid w:val="003D74F9"/>
    <w:rsid w:val="003E2229"/>
    <w:rsid w:val="003E2C38"/>
    <w:rsid w:val="003E2C42"/>
    <w:rsid w:val="003E39BB"/>
    <w:rsid w:val="003E3EBE"/>
    <w:rsid w:val="003E4A27"/>
    <w:rsid w:val="003E7431"/>
    <w:rsid w:val="003E7A97"/>
    <w:rsid w:val="003E7D6D"/>
    <w:rsid w:val="003F1CE1"/>
    <w:rsid w:val="003F4AA9"/>
    <w:rsid w:val="003F510B"/>
    <w:rsid w:val="003F6835"/>
    <w:rsid w:val="003F7F3E"/>
    <w:rsid w:val="003F7FDF"/>
    <w:rsid w:val="00400871"/>
    <w:rsid w:val="0040117C"/>
    <w:rsid w:val="00401E20"/>
    <w:rsid w:val="00402671"/>
    <w:rsid w:val="00402CE9"/>
    <w:rsid w:val="00403D00"/>
    <w:rsid w:val="00404E28"/>
    <w:rsid w:val="00404F29"/>
    <w:rsid w:val="004054DD"/>
    <w:rsid w:val="00407F00"/>
    <w:rsid w:val="00410B54"/>
    <w:rsid w:val="00414F7E"/>
    <w:rsid w:val="004176BC"/>
    <w:rsid w:val="004205DD"/>
    <w:rsid w:val="00421874"/>
    <w:rsid w:val="00421951"/>
    <w:rsid w:val="00422B13"/>
    <w:rsid w:val="00422BF1"/>
    <w:rsid w:val="004253A8"/>
    <w:rsid w:val="00425BA8"/>
    <w:rsid w:val="00425EDF"/>
    <w:rsid w:val="004262A5"/>
    <w:rsid w:val="0042637C"/>
    <w:rsid w:val="00426BAE"/>
    <w:rsid w:val="00427949"/>
    <w:rsid w:val="0043021E"/>
    <w:rsid w:val="004307EF"/>
    <w:rsid w:val="004309B2"/>
    <w:rsid w:val="00430D2C"/>
    <w:rsid w:val="00433980"/>
    <w:rsid w:val="00433D35"/>
    <w:rsid w:val="00433F89"/>
    <w:rsid w:val="00437B7D"/>
    <w:rsid w:val="00440477"/>
    <w:rsid w:val="00441A2D"/>
    <w:rsid w:val="00444B08"/>
    <w:rsid w:val="00445268"/>
    <w:rsid w:val="00445A61"/>
    <w:rsid w:val="00447495"/>
    <w:rsid w:val="00450A29"/>
    <w:rsid w:val="00450A90"/>
    <w:rsid w:val="00451114"/>
    <w:rsid w:val="00454A02"/>
    <w:rsid w:val="00456CC5"/>
    <w:rsid w:val="00457328"/>
    <w:rsid w:val="004602A7"/>
    <w:rsid w:val="00462383"/>
    <w:rsid w:val="00462935"/>
    <w:rsid w:val="0046466F"/>
    <w:rsid w:val="00464F86"/>
    <w:rsid w:val="004653A0"/>
    <w:rsid w:val="004657D5"/>
    <w:rsid w:val="00465E2F"/>
    <w:rsid w:val="00465FFC"/>
    <w:rsid w:val="00467013"/>
    <w:rsid w:val="00473B17"/>
    <w:rsid w:val="004756EB"/>
    <w:rsid w:val="004758BF"/>
    <w:rsid w:val="0047613E"/>
    <w:rsid w:val="004768A0"/>
    <w:rsid w:val="0047693C"/>
    <w:rsid w:val="004778EB"/>
    <w:rsid w:val="004814DB"/>
    <w:rsid w:val="0048273A"/>
    <w:rsid w:val="0048338A"/>
    <w:rsid w:val="004833C5"/>
    <w:rsid w:val="0048453C"/>
    <w:rsid w:val="00485CA9"/>
    <w:rsid w:val="004862F5"/>
    <w:rsid w:val="00486C45"/>
    <w:rsid w:val="004870E0"/>
    <w:rsid w:val="0048765B"/>
    <w:rsid w:val="00487B25"/>
    <w:rsid w:val="00487DD4"/>
    <w:rsid w:val="00494343"/>
    <w:rsid w:val="00497A13"/>
    <w:rsid w:val="004A048B"/>
    <w:rsid w:val="004A132C"/>
    <w:rsid w:val="004A3D27"/>
    <w:rsid w:val="004A4627"/>
    <w:rsid w:val="004A4694"/>
    <w:rsid w:val="004A676A"/>
    <w:rsid w:val="004A7518"/>
    <w:rsid w:val="004B1599"/>
    <w:rsid w:val="004B2352"/>
    <w:rsid w:val="004B36F0"/>
    <w:rsid w:val="004B5970"/>
    <w:rsid w:val="004B6CBF"/>
    <w:rsid w:val="004B7643"/>
    <w:rsid w:val="004B7982"/>
    <w:rsid w:val="004C0094"/>
    <w:rsid w:val="004C072C"/>
    <w:rsid w:val="004C07D8"/>
    <w:rsid w:val="004C09B5"/>
    <w:rsid w:val="004C193D"/>
    <w:rsid w:val="004C2937"/>
    <w:rsid w:val="004C3AFC"/>
    <w:rsid w:val="004C5040"/>
    <w:rsid w:val="004C5B58"/>
    <w:rsid w:val="004C6992"/>
    <w:rsid w:val="004D0248"/>
    <w:rsid w:val="004D0C6F"/>
    <w:rsid w:val="004D1451"/>
    <w:rsid w:val="004D39E4"/>
    <w:rsid w:val="004D604D"/>
    <w:rsid w:val="004E3E8E"/>
    <w:rsid w:val="004E53EB"/>
    <w:rsid w:val="004E6FDD"/>
    <w:rsid w:val="004F079E"/>
    <w:rsid w:val="004F0DB2"/>
    <w:rsid w:val="004F1847"/>
    <w:rsid w:val="004F1A1F"/>
    <w:rsid w:val="004F1CB2"/>
    <w:rsid w:val="004F23A0"/>
    <w:rsid w:val="004F2B47"/>
    <w:rsid w:val="004F482C"/>
    <w:rsid w:val="00501600"/>
    <w:rsid w:val="005018FC"/>
    <w:rsid w:val="00501C1A"/>
    <w:rsid w:val="00501F7C"/>
    <w:rsid w:val="00502AB3"/>
    <w:rsid w:val="00502D0E"/>
    <w:rsid w:val="005030BE"/>
    <w:rsid w:val="00503FFF"/>
    <w:rsid w:val="00506CA6"/>
    <w:rsid w:val="00507083"/>
    <w:rsid w:val="00510EA1"/>
    <w:rsid w:val="005110CC"/>
    <w:rsid w:val="0051255B"/>
    <w:rsid w:val="005141A0"/>
    <w:rsid w:val="005147D5"/>
    <w:rsid w:val="00514AE2"/>
    <w:rsid w:val="00514F99"/>
    <w:rsid w:val="005156BB"/>
    <w:rsid w:val="005158D2"/>
    <w:rsid w:val="00516489"/>
    <w:rsid w:val="005165C3"/>
    <w:rsid w:val="00516DE2"/>
    <w:rsid w:val="00517DC3"/>
    <w:rsid w:val="00523211"/>
    <w:rsid w:val="00524C87"/>
    <w:rsid w:val="0052595D"/>
    <w:rsid w:val="005279D1"/>
    <w:rsid w:val="005302BA"/>
    <w:rsid w:val="00530403"/>
    <w:rsid w:val="005312C1"/>
    <w:rsid w:val="00532033"/>
    <w:rsid w:val="00532E0E"/>
    <w:rsid w:val="00536C57"/>
    <w:rsid w:val="00540531"/>
    <w:rsid w:val="00542B4D"/>
    <w:rsid w:val="00543055"/>
    <w:rsid w:val="00543574"/>
    <w:rsid w:val="00543BC5"/>
    <w:rsid w:val="0054493C"/>
    <w:rsid w:val="0054597B"/>
    <w:rsid w:val="00545F75"/>
    <w:rsid w:val="00545FB4"/>
    <w:rsid w:val="00547C5D"/>
    <w:rsid w:val="0055101A"/>
    <w:rsid w:val="00551D9B"/>
    <w:rsid w:val="00552E7F"/>
    <w:rsid w:val="00553399"/>
    <w:rsid w:val="00554F04"/>
    <w:rsid w:val="00557C2C"/>
    <w:rsid w:val="00561825"/>
    <w:rsid w:val="00563618"/>
    <w:rsid w:val="00567913"/>
    <w:rsid w:val="00567E54"/>
    <w:rsid w:val="00570FFF"/>
    <w:rsid w:val="0057315D"/>
    <w:rsid w:val="00574992"/>
    <w:rsid w:val="00574DA5"/>
    <w:rsid w:val="00575F22"/>
    <w:rsid w:val="005761E7"/>
    <w:rsid w:val="00576DA7"/>
    <w:rsid w:val="005770DB"/>
    <w:rsid w:val="0058218F"/>
    <w:rsid w:val="00582BCF"/>
    <w:rsid w:val="00582C4B"/>
    <w:rsid w:val="00583803"/>
    <w:rsid w:val="00583DF8"/>
    <w:rsid w:val="00584BB1"/>
    <w:rsid w:val="00584EF9"/>
    <w:rsid w:val="00590745"/>
    <w:rsid w:val="00590818"/>
    <w:rsid w:val="0059243F"/>
    <w:rsid w:val="00594444"/>
    <w:rsid w:val="00594D01"/>
    <w:rsid w:val="00594F7D"/>
    <w:rsid w:val="00596566"/>
    <w:rsid w:val="005970A3"/>
    <w:rsid w:val="00597489"/>
    <w:rsid w:val="005A3309"/>
    <w:rsid w:val="005A34CE"/>
    <w:rsid w:val="005A59F4"/>
    <w:rsid w:val="005A5D28"/>
    <w:rsid w:val="005A68A5"/>
    <w:rsid w:val="005A7CBF"/>
    <w:rsid w:val="005B2412"/>
    <w:rsid w:val="005B4F38"/>
    <w:rsid w:val="005B61BD"/>
    <w:rsid w:val="005B7F45"/>
    <w:rsid w:val="005C020E"/>
    <w:rsid w:val="005C082A"/>
    <w:rsid w:val="005C0BF1"/>
    <w:rsid w:val="005C0E06"/>
    <w:rsid w:val="005C0E88"/>
    <w:rsid w:val="005C2605"/>
    <w:rsid w:val="005C6921"/>
    <w:rsid w:val="005C7C0A"/>
    <w:rsid w:val="005D004F"/>
    <w:rsid w:val="005D0477"/>
    <w:rsid w:val="005D2794"/>
    <w:rsid w:val="005D3850"/>
    <w:rsid w:val="005D473E"/>
    <w:rsid w:val="005D5D8A"/>
    <w:rsid w:val="005D7017"/>
    <w:rsid w:val="005D78DE"/>
    <w:rsid w:val="005E011E"/>
    <w:rsid w:val="005E4F28"/>
    <w:rsid w:val="005E6523"/>
    <w:rsid w:val="005E79C3"/>
    <w:rsid w:val="005F0762"/>
    <w:rsid w:val="005F1FC9"/>
    <w:rsid w:val="005F22A1"/>
    <w:rsid w:val="005F5924"/>
    <w:rsid w:val="005F638D"/>
    <w:rsid w:val="005F6FCF"/>
    <w:rsid w:val="00600AEB"/>
    <w:rsid w:val="00603003"/>
    <w:rsid w:val="00606CE7"/>
    <w:rsid w:val="0060707B"/>
    <w:rsid w:val="00607D21"/>
    <w:rsid w:val="0061093B"/>
    <w:rsid w:val="00611E13"/>
    <w:rsid w:val="00612D3F"/>
    <w:rsid w:val="0061324B"/>
    <w:rsid w:val="00616817"/>
    <w:rsid w:val="00617CD2"/>
    <w:rsid w:val="00617EAE"/>
    <w:rsid w:val="00617F1C"/>
    <w:rsid w:val="00620D15"/>
    <w:rsid w:val="00620D2F"/>
    <w:rsid w:val="00621465"/>
    <w:rsid w:val="00621D08"/>
    <w:rsid w:val="0062268D"/>
    <w:rsid w:val="00624314"/>
    <w:rsid w:val="00626384"/>
    <w:rsid w:val="00631E34"/>
    <w:rsid w:val="006346E0"/>
    <w:rsid w:val="00635157"/>
    <w:rsid w:val="00635407"/>
    <w:rsid w:val="00636B9F"/>
    <w:rsid w:val="00640E4B"/>
    <w:rsid w:val="00640F90"/>
    <w:rsid w:val="006432D0"/>
    <w:rsid w:val="00644607"/>
    <w:rsid w:val="00646A1D"/>
    <w:rsid w:val="0064702A"/>
    <w:rsid w:val="00647546"/>
    <w:rsid w:val="006500ED"/>
    <w:rsid w:val="006503E0"/>
    <w:rsid w:val="00651C4F"/>
    <w:rsid w:val="006521E2"/>
    <w:rsid w:val="00652616"/>
    <w:rsid w:val="00654286"/>
    <w:rsid w:val="00654538"/>
    <w:rsid w:val="00654C50"/>
    <w:rsid w:val="0065661B"/>
    <w:rsid w:val="006617AC"/>
    <w:rsid w:val="00661B94"/>
    <w:rsid w:val="00662ED7"/>
    <w:rsid w:val="00664862"/>
    <w:rsid w:val="00664D48"/>
    <w:rsid w:val="00665C79"/>
    <w:rsid w:val="00666BCE"/>
    <w:rsid w:val="00667B35"/>
    <w:rsid w:val="00670803"/>
    <w:rsid w:val="00670D34"/>
    <w:rsid w:val="00671866"/>
    <w:rsid w:val="00672CAF"/>
    <w:rsid w:val="00674B69"/>
    <w:rsid w:val="00674CE5"/>
    <w:rsid w:val="00676268"/>
    <w:rsid w:val="00676993"/>
    <w:rsid w:val="00677531"/>
    <w:rsid w:val="00680E27"/>
    <w:rsid w:val="00680F1E"/>
    <w:rsid w:val="006827B7"/>
    <w:rsid w:val="00684B3B"/>
    <w:rsid w:val="00686457"/>
    <w:rsid w:val="00686E5E"/>
    <w:rsid w:val="006875F4"/>
    <w:rsid w:val="006902DE"/>
    <w:rsid w:val="00691971"/>
    <w:rsid w:val="00692C40"/>
    <w:rsid w:val="006947AE"/>
    <w:rsid w:val="00695B80"/>
    <w:rsid w:val="00696C0E"/>
    <w:rsid w:val="00697E5E"/>
    <w:rsid w:val="006A009E"/>
    <w:rsid w:val="006A1257"/>
    <w:rsid w:val="006A1C58"/>
    <w:rsid w:val="006A1E18"/>
    <w:rsid w:val="006A20F7"/>
    <w:rsid w:val="006A25E9"/>
    <w:rsid w:val="006A477A"/>
    <w:rsid w:val="006A4FC8"/>
    <w:rsid w:val="006B2330"/>
    <w:rsid w:val="006B3DE0"/>
    <w:rsid w:val="006B415E"/>
    <w:rsid w:val="006B798C"/>
    <w:rsid w:val="006B7A96"/>
    <w:rsid w:val="006C1838"/>
    <w:rsid w:val="006C32E0"/>
    <w:rsid w:val="006C3B47"/>
    <w:rsid w:val="006C4306"/>
    <w:rsid w:val="006C43A2"/>
    <w:rsid w:val="006C549B"/>
    <w:rsid w:val="006C6630"/>
    <w:rsid w:val="006C6CFA"/>
    <w:rsid w:val="006C7B7F"/>
    <w:rsid w:val="006D0D52"/>
    <w:rsid w:val="006D2693"/>
    <w:rsid w:val="006D28D4"/>
    <w:rsid w:val="006D2E4F"/>
    <w:rsid w:val="006D3FEF"/>
    <w:rsid w:val="006D56EC"/>
    <w:rsid w:val="006D5A79"/>
    <w:rsid w:val="006D5E7E"/>
    <w:rsid w:val="006D70A0"/>
    <w:rsid w:val="006E0C48"/>
    <w:rsid w:val="006E1FBA"/>
    <w:rsid w:val="006E2643"/>
    <w:rsid w:val="006E30B3"/>
    <w:rsid w:val="006E352E"/>
    <w:rsid w:val="006E42F7"/>
    <w:rsid w:val="006E62EC"/>
    <w:rsid w:val="006E73B2"/>
    <w:rsid w:val="006E74E9"/>
    <w:rsid w:val="006E79DA"/>
    <w:rsid w:val="006F34F0"/>
    <w:rsid w:val="006F3D20"/>
    <w:rsid w:val="006F420B"/>
    <w:rsid w:val="006F42ED"/>
    <w:rsid w:val="00701E4D"/>
    <w:rsid w:val="00702B69"/>
    <w:rsid w:val="007047CF"/>
    <w:rsid w:val="0070485B"/>
    <w:rsid w:val="00704C8F"/>
    <w:rsid w:val="00704E5D"/>
    <w:rsid w:val="00706539"/>
    <w:rsid w:val="0071055D"/>
    <w:rsid w:val="00711308"/>
    <w:rsid w:val="00714B66"/>
    <w:rsid w:val="00715583"/>
    <w:rsid w:val="00716227"/>
    <w:rsid w:val="00717E59"/>
    <w:rsid w:val="00720092"/>
    <w:rsid w:val="00720DE6"/>
    <w:rsid w:val="0072170B"/>
    <w:rsid w:val="0072264A"/>
    <w:rsid w:val="00722DE9"/>
    <w:rsid w:val="00724DBA"/>
    <w:rsid w:val="00724FF5"/>
    <w:rsid w:val="00725C11"/>
    <w:rsid w:val="007266D3"/>
    <w:rsid w:val="007268E8"/>
    <w:rsid w:val="007313DF"/>
    <w:rsid w:val="00733986"/>
    <w:rsid w:val="00734F4E"/>
    <w:rsid w:val="00737BD1"/>
    <w:rsid w:val="00740EDD"/>
    <w:rsid w:val="00742027"/>
    <w:rsid w:val="00742168"/>
    <w:rsid w:val="007441F8"/>
    <w:rsid w:val="00744A08"/>
    <w:rsid w:val="00745777"/>
    <w:rsid w:val="00751647"/>
    <w:rsid w:val="0075165A"/>
    <w:rsid w:val="00751DA6"/>
    <w:rsid w:val="00752E6F"/>
    <w:rsid w:val="0075317E"/>
    <w:rsid w:val="0076343E"/>
    <w:rsid w:val="00766C01"/>
    <w:rsid w:val="00767842"/>
    <w:rsid w:val="00771146"/>
    <w:rsid w:val="007722ED"/>
    <w:rsid w:val="00772558"/>
    <w:rsid w:val="0077314A"/>
    <w:rsid w:val="007731B0"/>
    <w:rsid w:val="00774179"/>
    <w:rsid w:val="00775023"/>
    <w:rsid w:val="00775FCF"/>
    <w:rsid w:val="007777FC"/>
    <w:rsid w:val="00777812"/>
    <w:rsid w:val="00777A89"/>
    <w:rsid w:val="00781309"/>
    <w:rsid w:val="007817E6"/>
    <w:rsid w:val="00781F41"/>
    <w:rsid w:val="007854B0"/>
    <w:rsid w:val="00786F50"/>
    <w:rsid w:val="00787A90"/>
    <w:rsid w:val="00791907"/>
    <w:rsid w:val="00791B2B"/>
    <w:rsid w:val="00792373"/>
    <w:rsid w:val="007950FF"/>
    <w:rsid w:val="007A23F8"/>
    <w:rsid w:val="007A5EDC"/>
    <w:rsid w:val="007A61AA"/>
    <w:rsid w:val="007A6E8C"/>
    <w:rsid w:val="007A7081"/>
    <w:rsid w:val="007B09B4"/>
    <w:rsid w:val="007B378F"/>
    <w:rsid w:val="007B3D63"/>
    <w:rsid w:val="007B6193"/>
    <w:rsid w:val="007C0237"/>
    <w:rsid w:val="007C27D5"/>
    <w:rsid w:val="007C28E6"/>
    <w:rsid w:val="007C5D11"/>
    <w:rsid w:val="007C6698"/>
    <w:rsid w:val="007C7A05"/>
    <w:rsid w:val="007D05F7"/>
    <w:rsid w:val="007D2E64"/>
    <w:rsid w:val="007D390A"/>
    <w:rsid w:val="007D4205"/>
    <w:rsid w:val="007D4469"/>
    <w:rsid w:val="007D4784"/>
    <w:rsid w:val="007D7ECC"/>
    <w:rsid w:val="007E13E9"/>
    <w:rsid w:val="007E21E1"/>
    <w:rsid w:val="007E51FE"/>
    <w:rsid w:val="007E521A"/>
    <w:rsid w:val="007E5E68"/>
    <w:rsid w:val="007E7147"/>
    <w:rsid w:val="007E7B7C"/>
    <w:rsid w:val="007F063C"/>
    <w:rsid w:val="007F0937"/>
    <w:rsid w:val="007F1A4D"/>
    <w:rsid w:val="007F5466"/>
    <w:rsid w:val="007F6DE6"/>
    <w:rsid w:val="007F6F38"/>
    <w:rsid w:val="007F79DA"/>
    <w:rsid w:val="008005B1"/>
    <w:rsid w:val="0080183F"/>
    <w:rsid w:val="00801C6C"/>
    <w:rsid w:val="00802F96"/>
    <w:rsid w:val="00803187"/>
    <w:rsid w:val="008035A7"/>
    <w:rsid w:val="008038B9"/>
    <w:rsid w:val="00803D52"/>
    <w:rsid w:val="00804F4D"/>
    <w:rsid w:val="00810561"/>
    <w:rsid w:val="00820D44"/>
    <w:rsid w:val="008212E7"/>
    <w:rsid w:val="00822367"/>
    <w:rsid w:val="008270E0"/>
    <w:rsid w:val="0082729F"/>
    <w:rsid w:val="0083111F"/>
    <w:rsid w:val="00831971"/>
    <w:rsid w:val="00831D91"/>
    <w:rsid w:val="00835D7C"/>
    <w:rsid w:val="00840378"/>
    <w:rsid w:val="00842B85"/>
    <w:rsid w:val="00842EB9"/>
    <w:rsid w:val="008437BB"/>
    <w:rsid w:val="008437C5"/>
    <w:rsid w:val="00843F36"/>
    <w:rsid w:val="00844556"/>
    <w:rsid w:val="00845311"/>
    <w:rsid w:val="00845AF0"/>
    <w:rsid w:val="00846FA2"/>
    <w:rsid w:val="00847829"/>
    <w:rsid w:val="0085196A"/>
    <w:rsid w:val="00851AF5"/>
    <w:rsid w:val="0085228A"/>
    <w:rsid w:val="00854A1B"/>
    <w:rsid w:val="00856926"/>
    <w:rsid w:val="0085775A"/>
    <w:rsid w:val="0086033C"/>
    <w:rsid w:val="0086101D"/>
    <w:rsid w:val="00861C96"/>
    <w:rsid w:val="00861EC1"/>
    <w:rsid w:val="00863F1A"/>
    <w:rsid w:val="00864009"/>
    <w:rsid w:val="00864A6A"/>
    <w:rsid w:val="00866EC1"/>
    <w:rsid w:val="008673C8"/>
    <w:rsid w:val="008707BC"/>
    <w:rsid w:val="00870A6F"/>
    <w:rsid w:val="00870F18"/>
    <w:rsid w:val="00871027"/>
    <w:rsid w:val="00872570"/>
    <w:rsid w:val="00873A55"/>
    <w:rsid w:val="008742C7"/>
    <w:rsid w:val="0087474A"/>
    <w:rsid w:val="008763FB"/>
    <w:rsid w:val="0088377B"/>
    <w:rsid w:val="008863AC"/>
    <w:rsid w:val="00886971"/>
    <w:rsid w:val="00887376"/>
    <w:rsid w:val="008900B0"/>
    <w:rsid w:val="008925B4"/>
    <w:rsid w:val="00894E91"/>
    <w:rsid w:val="00895A7A"/>
    <w:rsid w:val="00896A51"/>
    <w:rsid w:val="00896C3B"/>
    <w:rsid w:val="008A033B"/>
    <w:rsid w:val="008A1EF5"/>
    <w:rsid w:val="008A4CB7"/>
    <w:rsid w:val="008A4FCB"/>
    <w:rsid w:val="008A5C09"/>
    <w:rsid w:val="008A6D5B"/>
    <w:rsid w:val="008B3138"/>
    <w:rsid w:val="008B36CF"/>
    <w:rsid w:val="008B4149"/>
    <w:rsid w:val="008B4EA2"/>
    <w:rsid w:val="008B4F00"/>
    <w:rsid w:val="008C11DB"/>
    <w:rsid w:val="008C15FD"/>
    <w:rsid w:val="008C33F9"/>
    <w:rsid w:val="008C4BD8"/>
    <w:rsid w:val="008C50D8"/>
    <w:rsid w:val="008C5794"/>
    <w:rsid w:val="008C6212"/>
    <w:rsid w:val="008D0C71"/>
    <w:rsid w:val="008D1629"/>
    <w:rsid w:val="008D1F07"/>
    <w:rsid w:val="008D26E4"/>
    <w:rsid w:val="008D26EF"/>
    <w:rsid w:val="008D32C8"/>
    <w:rsid w:val="008D34F1"/>
    <w:rsid w:val="008D527A"/>
    <w:rsid w:val="008D6085"/>
    <w:rsid w:val="008D78ED"/>
    <w:rsid w:val="008E0C02"/>
    <w:rsid w:val="008E0FCD"/>
    <w:rsid w:val="008E2EAB"/>
    <w:rsid w:val="008E38BD"/>
    <w:rsid w:val="008E3C1C"/>
    <w:rsid w:val="008E6438"/>
    <w:rsid w:val="008E6D18"/>
    <w:rsid w:val="008E72EF"/>
    <w:rsid w:val="008F0EF0"/>
    <w:rsid w:val="008F1B2F"/>
    <w:rsid w:val="008F2B24"/>
    <w:rsid w:val="008F31A7"/>
    <w:rsid w:val="008F3644"/>
    <w:rsid w:val="008F4E16"/>
    <w:rsid w:val="008F4F7B"/>
    <w:rsid w:val="0090074D"/>
    <w:rsid w:val="0090186B"/>
    <w:rsid w:val="00903A30"/>
    <w:rsid w:val="00904654"/>
    <w:rsid w:val="00907890"/>
    <w:rsid w:val="0091065C"/>
    <w:rsid w:val="00911F5F"/>
    <w:rsid w:val="009129BD"/>
    <w:rsid w:val="00912C4E"/>
    <w:rsid w:val="009136FB"/>
    <w:rsid w:val="00913A0F"/>
    <w:rsid w:val="00913DD6"/>
    <w:rsid w:val="00913F6E"/>
    <w:rsid w:val="009147FF"/>
    <w:rsid w:val="00914947"/>
    <w:rsid w:val="00915977"/>
    <w:rsid w:val="00917AA0"/>
    <w:rsid w:val="009217BE"/>
    <w:rsid w:val="00924D2A"/>
    <w:rsid w:val="00925AE4"/>
    <w:rsid w:val="00926472"/>
    <w:rsid w:val="009268A7"/>
    <w:rsid w:val="00930946"/>
    <w:rsid w:val="009316A9"/>
    <w:rsid w:val="00933D7B"/>
    <w:rsid w:val="00935171"/>
    <w:rsid w:val="00937ADE"/>
    <w:rsid w:val="00937BF1"/>
    <w:rsid w:val="0094040A"/>
    <w:rsid w:val="00940B05"/>
    <w:rsid w:val="0094146F"/>
    <w:rsid w:val="00943E66"/>
    <w:rsid w:val="00944000"/>
    <w:rsid w:val="0094404C"/>
    <w:rsid w:val="00945A72"/>
    <w:rsid w:val="00947CBE"/>
    <w:rsid w:val="009531B8"/>
    <w:rsid w:val="00954130"/>
    <w:rsid w:val="00954852"/>
    <w:rsid w:val="00954A5F"/>
    <w:rsid w:val="009552A9"/>
    <w:rsid w:val="00956795"/>
    <w:rsid w:val="00960B59"/>
    <w:rsid w:val="00961824"/>
    <w:rsid w:val="00965364"/>
    <w:rsid w:val="00965D0C"/>
    <w:rsid w:val="00966A92"/>
    <w:rsid w:val="00966CBD"/>
    <w:rsid w:val="009670DC"/>
    <w:rsid w:val="009673B9"/>
    <w:rsid w:val="00970352"/>
    <w:rsid w:val="00971A0B"/>
    <w:rsid w:val="00971A6B"/>
    <w:rsid w:val="0097241E"/>
    <w:rsid w:val="0097349F"/>
    <w:rsid w:val="0097380E"/>
    <w:rsid w:val="009754CC"/>
    <w:rsid w:val="00976A5B"/>
    <w:rsid w:val="00976EA3"/>
    <w:rsid w:val="00977717"/>
    <w:rsid w:val="00977DDA"/>
    <w:rsid w:val="00980112"/>
    <w:rsid w:val="00980DF1"/>
    <w:rsid w:val="00982211"/>
    <w:rsid w:val="00983057"/>
    <w:rsid w:val="00984040"/>
    <w:rsid w:val="009841A7"/>
    <w:rsid w:val="00984BDB"/>
    <w:rsid w:val="009856ED"/>
    <w:rsid w:val="009856FF"/>
    <w:rsid w:val="00985D89"/>
    <w:rsid w:val="0098753E"/>
    <w:rsid w:val="009877C8"/>
    <w:rsid w:val="00987882"/>
    <w:rsid w:val="00990FDA"/>
    <w:rsid w:val="00991A44"/>
    <w:rsid w:val="00991D13"/>
    <w:rsid w:val="009923D9"/>
    <w:rsid w:val="0099383C"/>
    <w:rsid w:val="009942C5"/>
    <w:rsid w:val="00994CD9"/>
    <w:rsid w:val="0099520D"/>
    <w:rsid w:val="009952F5"/>
    <w:rsid w:val="00995938"/>
    <w:rsid w:val="009B3007"/>
    <w:rsid w:val="009B32E9"/>
    <w:rsid w:val="009B5542"/>
    <w:rsid w:val="009B6949"/>
    <w:rsid w:val="009B7655"/>
    <w:rsid w:val="009B7A6B"/>
    <w:rsid w:val="009C0CA0"/>
    <w:rsid w:val="009C0CBE"/>
    <w:rsid w:val="009C0E0B"/>
    <w:rsid w:val="009C13DC"/>
    <w:rsid w:val="009C2895"/>
    <w:rsid w:val="009C40FA"/>
    <w:rsid w:val="009C4E3B"/>
    <w:rsid w:val="009C5A3E"/>
    <w:rsid w:val="009C602B"/>
    <w:rsid w:val="009C7201"/>
    <w:rsid w:val="009C7769"/>
    <w:rsid w:val="009D3293"/>
    <w:rsid w:val="009D3BCB"/>
    <w:rsid w:val="009D42C5"/>
    <w:rsid w:val="009D5174"/>
    <w:rsid w:val="009D5938"/>
    <w:rsid w:val="009E021B"/>
    <w:rsid w:val="009E1B92"/>
    <w:rsid w:val="009E3290"/>
    <w:rsid w:val="009F288B"/>
    <w:rsid w:val="009F5BD2"/>
    <w:rsid w:val="009F678C"/>
    <w:rsid w:val="009F7D6E"/>
    <w:rsid w:val="009F7FED"/>
    <w:rsid w:val="00A00E65"/>
    <w:rsid w:val="00A03E4D"/>
    <w:rsid w:val="00A04421"/>
    <w:rsid w:val="00A06112"/>
    <w:rsid w:val="00A06307"/>
    <w:rsid w:val="00A06965"/>
    <w:rsid w:val="00A06DCF"/>
    <w:rsid w:val="00A07BE7"/>
    <w:rsid w:val="00A113E1"/>
    <w:rsid w:val="00A13C06"/>
    <w:rsid w:val="00A1440A"/>
    <w:rsid w:val="00A145AB"/>
    <w:rsid w:val="00A21464"/>
    <w:rsid w:val="00A233EE"/>
    <w:rsid w:val="00A27400"/>
    <w:rsid w:val="00A30F2D"/>
    <w:rsid w:val="00A31936"/>
    <w:rsid w:val="00A32358"/>
    <w:rsid w:val="00A3616D"/>
    <w:rsid w:val="00A42AC6"/>
    <w:rsid w:val="00A42C14"/>
    <w:rsid w:val="00A43649"/>
    <w:rsid w:val="00A45066"/>
    <w:rsid w:val="00A50A83"/>
    <w:rsid w:val="00A51DD0"/>
    <w:rsid w:val="00A5308C"/>
    <w:rsid w:val="00A5392F"/>
    <w:rsid w:val="00A544C7"/>
    <w:rsid w:val="00A55885"/>
    <w:rsid w:val="00A5591E"/>
    <w:rsid w:val="00A56A4B"/>
    <w:rsid w:val="00A60810"/>
    <w:rsid w:val="00A62A2D"/>
    <w:rsid w:val="00A62F89"/>
    <w:rsid w:val="00A669BE"/>
    <w:rsid w:val="00A71ADB"/>
    <w:rsid w:val="00A72105"/>
    <w:rsid w:val="00A74062"/>
    <w:rsid w:val="00A75C5B"/>
    <w:rsid w:val="00A76E90"/>
    <w:rsid w:val="00A773A3"/>
    <w:rsid w:val="00A775FF"/>
    <w:rsid w:val="00A77B5B"/>
    <w:rsid w:val="00A802CE"/>
    <w:rsid w:val="00A80DFE"/>
    <w:rsid w:val="00A81ACD"/>
    <w:rsid w:val="00A82102"/>
    <w:rsid w:val="00A836A5"/>
    <w:rsid w:val="00A84A27"/>
    <w:rsid w:val="00A84BC8"/>
    <w:rsid w:val="00A8632B"/>
    <w:rsid w:val="00A86C87"/>
    <w:rsid w:val="00A91655"/>
    <w:rsid w:val="00A919DE"/>
    <w:rsid w:val="00A9313E"/>
    <w:rsid w:val="00A95CB3"/>
    <w:rsid w:val="00A97213"/>
    <w:rsid w:val="00AA05DE"/>
    <w:rsid w:val="00AA09F4"/>
    <w:rsid w:val="00AA1611"/>
    <w:rsid w:val="00AA29A0"/>
    <w:rsid w:val="00AA4D82"/>
    <w:rsid w:val="00AA5062"/>
    <w:rsid w:val="00AA660B"/>
    <w:rsid w:val="00AA7558"/>
    <w:rsid w:val="00AA7A5C"/>
    <w:rsid w:val="00AB1B6D"/>
    <w:rsid w:val="00AB2B98"/>
    <w:rsid w:val="00AB365A"/>
    <w:rsid w:val="00AB438D"/>
    <w:rsid w:val="00AB4833"/>
    <w:rsid w:val="00AB6568"/>
    <w:rsid w:val="00AB66A2"/>
    <w:rsid w:val="00AC09BA"/>
    <w:rsid w:val="00AC25C7"/>
    <w:rsid w:val="00AC362E"/>
    <w:rsid w:val="00AC4A3C"/>
    <w:rsid w:val="00AC4ABE"/>
    <w:rsid w:val="00AC6266"/>
    <w:rsid w:val="00AC78CF"/>
    <w:rsid w:val="00AC7ADE"/>
    <w:rsid w:val="00AD220D"/>
    <w:rsid w:val="00AD2963"/>
    <w:rsid w:val="00AD31BF"/>
    <w:rsid w:val="00AD47E8"/>
    <w:rsid w:val="00AD7E96"/>
    <w:rsid w:val="00AE0ABF"/>
    <w:rsid w:val="00AE1A8E"/>
    <w:rsid w:val="00AE22C6"/>
    <w:rsid w:val="00AE29F0"/>
    <w:rsid w:val="00AE3394"/>
    <w:rsid w:val="00AE340D"/>
    <w:rsid w:val="00AF09EE"/>
    <w:rsid w:val="00AF1C70"/>
    <w:rsid w:val="00AF1F6A"/>
    <w:rsid w:val="00AF2B65"/>
    <w:rsid w:val="00AF2BE3"/>
    <w:rsid w:val="00AF2F67"/>
    <w:rsid w:val="00AF4850"/>
    <w:rsid w:val="00B00626"/>
    <w:rsid w:val="00B013B1"/>
    <w:rsid w:val="00B026D0"/>
    <w:rsid w:val="00B047DD"/>
    <w:rsid w:val="00B05573"/>
    <w:rsid w:val="00B07BCD"/>
    <w:rsid w:val="00B1150A"/>
    <w:rsid w:val="00B119F6"/>
    <w:rsid w:val="00B11DB2"/>
    <w:rsid w:val="00B1234B"/>
    <w:rsid w:val="00B1398A"/>
    <w:rsid w:val="00B156DC"/>
    <w:rsid w:val="00B15B52"/>
    <w:rsid w:val="00B15CD8"/>
    <w:rsid w:val="00B16231"/>
    <w:rsid w:val="00B16B9D"/>
    <w:rsid w:val="00B2078F"/>
    <w:rsid w:val="00B20C75"/>
    <w:rsid w:val="00B2301F"/>
    <w:rsid w:val="00B24101"/>
    <w:rsid w:val="00B27E90"/>
    <w:rsid w:val="00B32352"/>
    <w:rsid w:val="00B3281D"/>
    <w:rsid w:val="00B33C27"/>
    <w:rsid w:val="00B349D3"/>
    <w:rsid w:val="00B36C9C"/>
    <w:rsid w:val="00B37B37"/>
    <w:rsid w:val="00B4085E"/>
    <w:rsid w:val="00B40D74"/>
    <w:rsid w:val="00B41CB6"/>
    <w:rsid w:val="00B4332B"/>
    <w:rsid w:val="00B43410"/>
    <w:rsid w:val="00B43A9A"/>
    <w:rsid w:val="00B44BF0"/>
    <w:rsid w:val="00B50E91"/>
    <w:rsid w:val="00B52C46"/>
    <w:rsid w:val="00B54469"/>
    <w:rsid w:val="00B55281"/>
    <w:rsid w:val="00B56F9D"/>
    <w:rsid w:val="00B57EF5"/>
    <w:rsid w:val="00B60CD1"/>
    <w:rsid w:val="00B64703"/>
    <w:rsid w:val="00B708AD"/>
    <w:rsid w:val="00B70D8C"/>
    <w:rsid w:val="00B713B5"/>
    <w:rsid w:val="00B73E20"/>
    <w:rsid w:val="00B740AD"/>
    <w:rsid w:val="00B742FC"/>
    <w:rsid w:val="00B76D64"/>
    <w:rsid w:val="00B77766"/>
    <w:rsid w:val="00B77925"/>
    <w:rsid w:val="00B80508"/>
    <w:rsid w:val="00B8598A"/>
    <w:rsid w:val="00B864E2"/>
    <w:rsid w:val="00B877ED"/>
    <w:rsid w:val="00B9050C"/>
    <w:rsid w:val="00B944FF"/>
    <w:rsid w:val="00B957DC"/>
    <w:rsid w:val="00B95F49"/>
    <w:rsid w:val="00BA12FD"/>
    <w:rsid w:val="00BA1750"/>
    <w:rsid w:val="00BA1FE8"/>
    <w:rsid w:val="00BA210E"/>
    <w:rsid w:val="00BA3B6E"/>
    <w:rsid w:val="00BA5652"/>
    <w:rsid w:val="00BA59A7"/>
    <w:rsid w:val="00BA5B6F"/>
    <w:rsid w:val="00BA6158"/>
    <w:rsid w:val="00BB06C1"/>
    <w:rsid w:val="00BB1116"/>
    <w:rsid w:val="00BB123E"/>
    <w:rsid w:val="00BB289A"/>
    <w:rsid w:val="00BB3B0E"/>
    <w:rsid w:val="00BB409A"/>
    <w:rsid w:val="00BB5EBA"/>
    <w:rsid w:val="00BB6593"/>
    <w:rsid w:val="00BC0DC6"/>
    <w:rsid w:val="00BC1117"/>
    <w:rsid w:val="00BC1184"/>
    <w:rsid w:val="00BC158B"/>
    <w:rsid w:val="00BC2261"/>
    <w:rsid w:val="00BC45F8"/>
    <w:rsid w:val="00BC4FB7"/>
    <w:rsid w:val="00BC5CF9"/>
    <w:rsid w:val="00BC5D6D"/>
    <w:rsid w:val="00BC77FF"/>
    <w:rsid w:val="00BD041C"/>
    <w:rsid w:val="00BD15BC"/>
    <w:rsid w:val="00BD1960"/>
    <w:rsid w:val="00BD3E5B"/>
    <w:rsid w:val="00BD4887"/>
    <w:rsid w:val="00BD4960"/>
    <w:rsid w:val="00BD76DE"/>
    <w:rsid w:val="00BE1336"/>
    <w:rsid w:val="00BE21DD"/>
    <w:rsid w:val="00BE2499"/>
    <w:rsid w:val="00BE2CC3"/>
    <w:rsid w:val="00BE64D2"/>
    <w:rsid w:val="00BE6F2F"/>
    <w:rsid w:val="00BE74AD"/>
    <w:rsid w:val="00BF211C"/>
    <w:rsid w:val="00BF4CF5"/>
    <w:rsid w:val="00BF5627"/>
    <w:rsid w:val="00BF69E7"/>
    <w:rsid w:val="00BF702F"/>
    <w:rsid w:val="00BF789A"/>
    <w:rsid w:val="00C0122F"/>
    <w:rsid w:val="00C05F5D"/>
    <w:rsid w:val="00C07D23"/>
    <w:rsid w:val="00C11065"/>
    <w:rsid w:val="00C11310"/>
    <w:rsid w:val="00C12C0B"/>
    <w:rsid w:val="00C12E88"/>
    <w:rsid w:val="00C16C56"/>
    <w:rsid w:val="00C1727B"/>
    <w:rsid w:val="00C227B4"/>
    <w:rsid w:val="00C22805"/>
    <w:rsid w:val="00C241E2"/>
    <w:rsid w:val="00C254BC"/>
    <w:rsid w:val="00C300BC"/>
    <w:rsid w:val="00C305AA"/>
    <w:rsid w:val="00C32423"/>
    <w:rsid w:val="00C34CB0"/>
    <w:rsid w:val="00C34FA2"/>
    <w:rsid w:val="00C35E13"/>
    <w:rsid w:val="00C35E17"/>
    <w:rsid w:val="00C35EE4"/>
    <w:rsid w:val="00C369AD"/>
    <w:rsid w:val="00C37859"/>
    <w:rsid w:val="00C37AB6"/>
    <w:rsid w:val="00C4039F"/>
    <w:rsid w:val="00C411A3"/>
    <w:rsid w:val="00C42904"/>
    <w:rsid w:val="00C43E27"/>
    <w:rsid w:val="00C45167"/>
    <w:rsid w:val="00C4745F"/>
    <w:rsid w:val="00C47CC1"/>
    <w:rsid w:val="00C5092B"/>
    <w:rsid w:val="00C51539"/>
    <w:rsid w:val="00C5525C"/>
    <w:rsid w:val="00C60D8A"/>
    <w:rsid w:val="00C61DD1"/>
    <w:rsid w:val="00C61F73"/>
    <w:rsid w:val="00C677A4"/>
    <w:rsid w:val="00C67F66"/>
    <w:rsid w:val="00C72282"/>
    <w:rsid w:val="00C73186"/>
    <w:rsid w:val="00C7318E"/>
    <w:rsid w:val="00C74BFE"/>
    <w:rsid w:val="00C75081"/>
    <w:rsid w:val="00C75489"/>
    <w:rsid w:val="00C755F9"/>
    <w:rsid w:val="00C7681F"/>
    <w:rsid w:val="00C77074"/>
    <w:rsid w:val="00C777E0"/>
    <w:rsid w:val="00C80682"/>
    <w:rsid w:val="00C80CDA"/>
    <w:rsid w:val="00C83337"/>
    <w:rsid w:val="00C83CF4"/>
    <w:rsid w:val="00C851D1"/>
    <w:rsid w:val="00C85570"/>
    <w:rsid w:val="00C8579C"/>
    <w:rsid w:val="00C910E3"/>
    <w:rsid w:val="00C911E6"/>
    <w:rsid w:val="00C9165A"/>
    <w:rsid w:val="00C91B1F"/>
    <w:rsid w:val="00C9290D"/>
    <w:rsid w:val="00C9384B"/>
    <w:rsid w:val="00C9418E"/>
    <w:rsid w:val="00C954A3"/>
    <w:rsid w:val="00C96C97"/>
    <w:rsid w:val="00C974D0"/>
    <w:rsid w:val="00C97A9F"/>
    <w:rsid w:val="00C97FE7"/>
    <w:rsid w:val="00CA0DB7"/>
    <w:rsid w:val="00CA195D"/>
    <w:rsid w:val="00CA1DEA"/>
    <w:rsid w:val="00CA29DC"/>
    <w:rsid w:val="00CA2B4C"/>
    <w:rsid w:val="00CA2CBB"/>
    <w:rsid w:val="00CA6580"/>
    <w:rsid w:val="00CA7204"/>
    <w:rsid w:val="00CB1C47"/>
    <w:rsid w:val="00CB2FE1"/>
    <w:rsid w:val="00CB66BF"/>
    <w:rsid w:val="00CB6756"/>
    <w:rsid w:val="00CB7EFD"/>
    <w:rsid w:val="00CB7FBA"/>
    <w:rsid w:val="00CC031B"/>
    <w:rsid w:val="00CC11B2"/>
    <w:rsid w:val="00CC1326"/>
    <w:rsid w:val="00CC215D"/>
    <w:rsid w:val="00CC50A3"/>
    <w:rsid w:val="00CC6AF4"/>
    <w:rsid w:val="00CC6DEC"/>
    <w:rsid w:val="00CC7CEC"/>
    <w:rsid w:val="00CD0784"/>
    <w:rsid w:val="00CD369B"/>
    <w:rsid w:val="00CD5B62"/>
    <w:rsid w:val="00CD6FA8"/>
    <w:rsid w:val="00CE1E8B"/>
    <w:rsid w:val="00CE48C1"/>
    <w:rsid w:val="00CE662F"/>
    <w:rsid w:val="00CE666E"/>
    <w:rsid w:val="00CF0F35"/>
    <w:rsid w:val="00CF13CB"/>
    <w:rsid w:val="00CF26A3"/>
    <w:rsid w:val="00CF3066"/>
    <w:rsid w:val="00CF3D0F"/>
    <w:rsid w:val="00CF5301"/>
    <w:rsid w:val="00CF5C97"/>
    <w:rsid w:val="00CF7054"/>
    <w:rsid w:val="00D0145A"/>
    <w:rsid w:val="00D01E15"/>
    <w:rsid w:val="00D01F8B"/>
    <w:rsid w:val="00D0220C"/>
    <w:rsid w:val="00D036D9"/>
    <w:rsid w:val="00D05946"/>
    <w:rsid w:val="00D05EF4"/>
    <w:rsid w:val="00D068DA"/>
    <w:rsid w:val="00D10433"/>
    <w:rsid w:val="00D1089D"/>
    <w:rsid w:val="00D10B23"/>
    <w:rsid w:val="00D12025"/>
    <w:rsid w:val="00D17994"/>
    <w:rsid w:val="00D2350A"/>
    <w:rsid w:val="00D25275"/>
    <w:rsid w:val="00D26C36"/>
    <w:rsid w:val="00D30218"/>
    <w:rsid w:val="00D31228"/>
    <w:rsid w:val="00D32BB4"/>
    <w:rsid w:val="00D34751"/>
    <w:rsid w:val="00D418B2"/>
    <w:rsid w:val="00D41D1F"/>
    <w:rsid w:val="00D4209E"/>
    <w:rsid w:val="00D4620F"/>
    <w:rsid w:val="00D46A73"/>
    <w:rsid w:val="00D514EB"/>
    <w:rsid w:val="00D54EA8"/>
    <w:rsid w:val="00D552CA"/>
    <w:rsid w:val="00D55575"/>
    <w:rsid w:val="00D56B87"/>
    <w:rsid w:val="00D60F4F"/>
    <w:rsid w:val="00D61DAF"/>
    <w:rsid w:val="00D62AB5"/>
    <w:rsid w:val="00D631B8"/>
    <w:rsid w:val="00D64857"/>
    <w:rsid w:val="00D650FC"/>
    <w:rsid w:val="00D7037B"/>
    <w:rsid w:val="00D738D3"/>
    <w:rsid w:val="00D75750"/>
    <w:rsid w:val="00D80366"/>
    <w:rsid w:val="00D808C4"/>
    <w:rsid w:val="00D82192"/>
    <w:rsid w:val="00D825EE"/>
    <w:rsid w:val="00D82FE3"/>
    <w:rsid w:val="00D835EB"/>
    <w:rsid w:val="00D84ACA"/>
    <w:rsid w:val="00D84EAF"/>
    <w:rsid w:val="00D8755E"/>
    <w:rsid w:val="00D87DD6"/>
    <w:rsid w:val="00D90A1A"/>
    <w:rsid w:val="00D91269"/>
    <w:rsid w:val="00D94B7A"/>
    <w:rsid w:val="00D95466"/>
    <w:rsid w:val="00DA1709"/>
    <w:rsid w:val="00DA2CDD"/>
    <w:rsid w:val="00DA35F9"/>
    <w:rsid w:val="00DA3F68"/>
    <w:rsid w:val="00DA4909"/>
    <w:rsid w:val="00DA4952"/>
    <w:rsid w:val="00DA4AD8"/>
    <w:rsid w:val="00DA5A7A"/>
    <w:rsid w:val="00DB0503"/>
    <w:rsid w:val="00DB0A02"/>
    <w:rsid w:val="00DB0DD6"/>
    <w:rsid w:val="00DB4108"/>
    <w:rsid w:val="00DB416C"/>
    <w:rsid w:val="00DB4DC2"/>
    <w:rsid w:val="00DB6D3A"/>
    <w:rsid w:val="00DB7C5A"/>
    <w:rsid w:val="00DB7CDC"/>
    <w:rsid w:val="00DC0A30"/>
    <w:rsid w:val="00DC25F0"/>
    <w:rsid w:val="00DC2763"/>
    <w:rsid w:val="00DC2AD5"/>
    <w:rsid w:val="00DC5BA9"/>
    <w:rsid w:val="00DC67F7"/>
    <w:rsid w:val="00DD1E81"/>
    <w:rsid w:val="00DD2607"/>
    <w:rsid w:val="00DD3782"/>
    <w:rsid w:val="00DD3C18"/>
    <w:rsid w:val="00DD40EB"/>
    <w:rsid w:val="00DE59F8"/>
    <w:rsid w:val="00DE5BC8"/>
    <w:rsid w:val="00DE5C3B"/>
    <w:rsid w:val="00DE62AD"/>
    <w:rsid w:val="00DE782C"/>
    <w:rsid w:val="00DE7BA0"/>
    <w:rsid w:val="00DF0183"/>
    <w:rsid w:val="00DF0948"/>
    <w:rsid w:val="00DF1465"/>
    <w:rsid w:val="00DF3113"/>
    <w:rsid w:val="00DF3A9B"/>
    <w:rsid w:val="00DF418D"/>
    <w:rsid w:val="00DF442A"/>
    <w:rsid w:val="00DF708F"/>
    <w:rsid w:val="00DF716A"/>
    <w:rsid w:val="00DF7BAF"/>
    <w:rsid w:val="00E0052A"/>
    <w:rsid w:val="00E00E7F"/>
    <w:rsid w:val="00E0348F"/>
    <w:rsid w:val="00E04C79"/>
    <w:rsid w:val="00E10C07"/>
    <w:rsid w:val="00E12536"/>
    <w:rsid w:val="00E20072"/>
    <w:rsid w:val="00E20C9F"/>
    <w:rsid w:val="00E222A9"/>
    <w:rsid w:val="00E223A9"/>
    <w:rsid w:val="00E22679"/>
    <w:rsid w:val="00E2570F"/>
    <w:rsid w:val="00E27233"/>
    <w:rsid w:val="00E300F6"/>
    <w:rsid w:val="00E30677"/>
    <w:rsid w:val="00E306C6"/>
    <w:rsid w:val="00E3179C"/>
    <w:rsid w:val="00E31EEC"/>
    <w:rsid w:val="00E32ABF"/>
    <w:rsid w:val="00E32BCB"/>
    <w:rsid w:val="00E33943"/>
    <w:rsid w:val="00E36194"/>
    <w:rsid w:val="00E363B1"/>
    <w:rsid w:val="00E373A8"/>
    <w:rsid w:val="00E374A0"/>
    <w:rsid w:val="00E40B07"/>
    <w:rsid w:val="00E436FA"/>
    <w:rsid w:val="00E4370F"/>
    <w:rsid w:val="00E43AE8"/>
    <w:rsid w:val="00E449F3"/>
    <w:rsid w:val="00E44A45"/>
    <w:rsid w:val="00E4539B"/>
    <w:rsid w:val="00E4609C"/>
    <w:rsid w:val="00E46443"/>
    <w:rsid w:val="00E5019A"/>
    <w:rsid w:val="00E51ABD"/>
    <w:rsid w:val="00E54E95"/>
    <w:rsid w:val="00E56C0F"/>
    <w:rsid w:val="00E57305"/>
    <w:rsid w:val="00E57679"/>
    <w:rsid w:val="00E579D4"/>
    <w:rsid w:val="00E61499"/>
    <w:rsid w:val="00E64199"/>
    <w:rsid w:val="00E65D00"/>
    <w:rsid w:val="00E66240"/>
    <w:rsid w:val="00E66B3A"/>
    <w:rsid w:val="00E66C04"/>
    <w:rsid w:val="00E72538"/>
    <w:rsid w:val="00E7254C"/>
    <w:rsid w:val="00E72653"/>
    <w:rsid w:val="00E75514"/>
    <w:rsid w:val="00E80D03"/>
    <w:rsid w:val="00E82705"/>
    <w:rsid w:val="00E82C0E"/>
    <w:rsid w:val="00E82C69"/>
    <w:rsid w:val="00E8349C"/>
    <w:rsid w:val="00E83D25"/>
    <w:rsid w:val="00E84289"/>
    <w:rsid w:val="00E84D00"/>
    <w:rsid w:val="00E8574B"/>
    <w:rsid w:val="00E860F2"/>
    <w:rsid w:val="00E866BB"/>
    <w:rsid w:val="00E87704"/>
    <w:rsid w:val="00E9214C"/>
    <w:rsid w:val="00E92576"/>
    <w:rsid w:val="00E94C98"/>
    <w:rsid w:val="00E96B61"/>
    <w:rsid w:val="00EA0F05"/>
    <w:rsid w:val="00EA4AA8"/>
    <w:rsid w:val="00EB266A"/>
    <w:rsid w:val="00EB2F2B"/>
    <w:rsid w:val="00EB46D6"/>
    <w:rsid w:val="00EB476E"/>
    <w:rsid w:val="00EB5995"/>
    <w:rsid w:val="00EB66CB"/>
    <w:rsid w:val="00EB6793"/>
    <w:rsid w:val="00EB6863"/>
    <w:rsid w:val="00EB7D41"/>
    <w:rsid w:val="00EC190E"/>
    <w:rsid w:val="00EC1C88"/>
    <w:rsid w:val="00EC23FB"/>
    <w:rsid w:val="00EC2ADB"/>
    <w:rsid w:val="00EC2F02"/>
    <w:rsid w:val="00ED2CB4"/>
    <w:rsid w:val="00ED4E8D"/>
    <w:rsid w:val="00ED6667"/>
    <w:rsid w:val="00EE1F28"/>
    <w:rsid w:val="00EE21D8"/>
    <w:rsid w:val="00EE45FB"/>
    <w:rsid w:val="00EE587B"/>
    <w:rsid w:val="00EE6212"/>
    <w:rsid w:val="00EF0117"/>
    <w:rsid w:val="00EF080F"/>
    <w:rsid w:val="00EF1849"/>
    <w:rsid w:val="00EF1DC3"/>
    <w:rsid w:val="00EF2AFF"/>
    <w:rsid w:val="00EF401D"/>
    <w:rsid w:val="00EF4E90"/>
    <w:rsid w:val="00EF5A27"/>
    <w:rsid w:val="00EF659F"/>
    <w:rsid w:val="00F038BE"/>
    <w:rsid w:val="00F05FD8"/>
    <w:rsid w:val="00F0644E"/>
    <w:rsid w:val="00F1105E"/>
    <w:rsid w:val="00F11BBA"/>
    <w:rsid w:val="00F12E11"/>
    <w:rsid w:val="00F1460E"/>
    <w:rsid w:val="00F14FD0"/>
    <w:rsid w:val="00F1692F"/>
    <w:rsid w:val="00F17E26"/>
    <w:rsid w:val="00F21CA3"/>
    <w:rsid w:val="00F23D0F"/>
    <w:rsid w:val="00F24DB9"/>
    <w:rsid w:val="00F27A82"/>
    <w:rsid w:val="00F30F04"/>
    <w:rsid w:val="00F3102F"/>
    <w:rsid w:val="00F33153"/>
    <w:rsid w:val="00F33837"/>
    <w:rsid w:val="00F342D7"/>
    <w:rsid w:val="00F347AF"/>
    <w:rsid w:val="00F355EA"/>
    <w:rsid w:val="00F3648F"/>
    <w:rsid w:val="00F36737"/>
    <w:rsid w:val="00F36C6D"/>
    <w:rsid w:val="00F40688"/>
    <w:rsid w:val="00F43087"/>
    <w:rsid w:val="00F4320F"/>
    <w:rsid w:val="00F47792"/>
    <w:rsid w:val="00F512AA"/>
    <w:rsid w:val="00F51B2B"/>
    <w:rsid w:val="00F51EF7"/>
    <w:rsid w:val="00F5341E"/>
    <w:rsid w:val="00F536F0"/>
    <w:rsid w:val="00F53EA6"/>
    <w:rsid w:val="00F54236"/>
    <w:rsid w:val="00F555E2"/>
    <w:rsid w:val="00F55F57"/>
    <w:rsid w:val="00F576DA"/>
    <w:rsid w:val="00F60E7C"/>
    <w:rsid w:val="00F617F6"/>
    <w:rsid w:val="00F61CC0"/>
    <w:rsid w:val="00F62A6F"/>
    <w:rsid w:val="00F63FB2"/>
    <w:rsid w:val="00F6447B"/>
    <w:rsid w:val="00F66C33"/>
    <w:rsid w:val="00F6787B"/>
    <w:rsid w:val="00F67A45"/>
    <w:rsid w:val="00F67B05"/>
    <w:rsid w:val="00F67BA5"/>
    <w:rsid w:val="00F67E30"/>
    <w:rsid w:val="00F700B5"/>
    <w:rsid w:val="00F73581"/>
    <w:rsid w:val="00F75DE4"/>
    <w:rsid w:val="00F762C1"/>
    <w:rsid w:val="00F7691B"/>
    <w:rsid w:val="00F848F6"/>
    <w:rsid w:val="00F851EE"/>
    <w:rsid w:val="00F85504"/>
    <w:rsid w:val="00F8681E"/>
    <w:rsid w:val="00F875F8"/>
    <w:rsid w:val="00F878E4"/>
    <w:rsid w:val="00F915B3"/>
    <w:rsid w:val="00F92054"/>
    <w:rsid w:val="00F92847"/>
    <w:rsid w:val="00F9412E"/>
    <w:rsid w:val="00F9490C"/>
    <w:rsid w:val="00F94C8B"/>
    <w:rsid w:val="00F97120"/>
    <w:rsid w:val="00F973F5"/>
    <w:rsid w:val="00FA0D0A"/>
    <w:rsid w:val="00FA166C"/>
    <w:rsid w:val="00FA3482"/>
    <w:rsid w:val="00FA487C"/>
    <w:rsid w:val="00FA4974"/>
    <w:rsid w:val="00FA5746"/>
    <w:rsid w:val="00FA58B0"/>
    <w:rsid w:val="00FA7094"/>
    <w:rsid w:val="00FB0839"/>
    <w:rsid w:val="00FB1122"/>
    <w:rsid w:val="00FB11AD"/>
    <w:rsid w:val="00FB65ED"/>
    <w:rsid w:val="00FB70F0"/>
    <w:rsid w:val="00FB77E2"/>
    <w:rsid w:val="00FB7CF4"/>
    <w:rsid w:val="00FC065B"/>
    <w:rsid w:val="00FC2A84"/>
    <w:rsid w:val="00FC2FFA"/>
    <w:rsid w:val="00FC34B5"/>
    <w:rsid w:val="00FC424D"/>
    <w:rsid w:val="00FC56AF"/>
    <w:rsid w:val="00FC726E"/>
    <w:rsid w:val="00FC788B"/>
    <w:rsid w:val="00FD0CCE"/>
    <w:rsid w:val="00FD1A31"/>
    <w:rsid w:val="00FD3A33"/>
    <w:rsid w:val="00FD512E"/>
    <w:rsid w:val="00FD611A"/>
    <w:rsid w:val="00FD6E3E"/>
    <w:rsid w:val="00FD7251"/>
    <w:rsid w:val="00FE301D"/>
    <w:rsid w:val="00FF0822"/>
    <w:rsid w:val="00FF0A9D"/>
    <w:rsid w:val="00FF1434"/>
    <w:rsid w:val="00FF1D49"/>
    <w:rsid w:val="00FF5B89"/>
    <w:rsid w:val="00FF6F00"/>
    <w:rsid w:val="00FF73C8"/>
    <w:rsid w:val="00FF76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4FE2566"/>
  <w15:docId w15:val="{BEB7B655-C0AD-4029-9E57-1D99880E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B13"/>
    <w:pPr>
      <w:suppressAutoHyphens/>
    </w:pPr>
    <w:rPr>
      <w:lang w:eastAsia="ar-SA"/>
    </w:rPr>
  </w:style>
  <w:style w:type="paragraph" w:styleId="1">
    <w:name w:val="heading 1"/>
    <w:basedOn w:val="a"/>
    <w:next w:val="a"/>
    <w:qFormat/>
    <w:rsid w:val="00010B13"/>
    <w:pPr>
      <w:keepNext/>
      <w:tabs>
        <w:tab w:val="num" w:pos="0"/>
      </w:tabs>
      <w:jc w:val="center"/>
      <w:outlineLvl w:val="0"/>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10B13"/>
    <w:rPr>
      <w:sz w:val="24"/>
    </w:rPr>
  </w:style>
  <w:style w:type="paragraph" w:customStyle="1" w:styleId="10">
    <w:name w:val="Заголовок1"/>
    <w:aliases w:val="Title"/>
    <w:basedOn w:val="a"/>
    <w:next w:val="a5"/>
    <w:qFormat/>
    <w:rsid w:val="00010B13"/>
    <w:pPr>
      <w:jc w:val="center"/>
    </w:pPr>
    <w:rPr>
      <w:b/>
      <w:sz w:val="24"/>
      <w:lang w:val="uk-UA"/>
    </w:rPr>
  </w:style>
  <w:style w:type="paragraph" w:styleId="a5">
    <w:name w:val="Subtitle"/>
    <w:basedOn w:val="a"/>
    <w:next w:val="a3"/>
    <w:qFormat/>
    <w:rsid w:val="00010B13"/>
    <w:pPr>
      <w:jc w:val="center"/>
    </w:pPr>
    <w:rPr>
      <w:b/>
      <w:sz w:val="18"/>
      <w:lang w:val="en-US"/>
    </w:rPr>
  </w:style>
  <w:style w:type="paragraph" w:customStyle="1" w:styleId="21">
    <w:name w:val="Основной текст 21"/>
    <w:basedOn w:val="a"/>
    <w:rsid w:val="00010B13"/>
    <w:pPr>
      <w:jc w:val="both"/>
    </w:pPr>
    <w:rPr>
      <w:sz w:val="24"/>
      <w:lang w:val="uk-UA"/>
    </w:rPr>
  </w:style>
  <w:style w:type="paragraph" w:styleId="a6">
    <w:name w:val="Body Text Indent"/>
    <w:basedOn w:val="a"/>
    <w:rsid w:val="00010B13"/>
    <w:pPr>
      <w:spacing w:line="192" w:lineRule="auto"/>
      <w:ind w:firstLine="709"/>
      <w:jc w:val="both"/>
    </w:pPr>
    <w:rPr>
      <w:color w:val="FF0000"/>
      <w:sz w:val="24"/>
      <w:lang w:val="uk-UA"/>
    </w:rPr>
  </w:style>
  <w:style w:type="paragraph" w:customStyle="1" w:styleId="31">
    <w:name w:val="Основной текст с отступом 31"/>
    <w:basedOn w:val="a"/>
    <w:rsid w:val="00010B13"/>
    <w:pPr>
      <w:ind w:left="567"/>
      <w:jc w:val="both"/>
    </w:pPr>
    <w:rPr>
      <w:sz w:val="24"/>
      <w:lang w:val="uk-UA"/>
    </w:rPr>
  </w:style>
  <w:style w:type="paragraph" w:customStyle="1" w:styleId="a7">
    <w:name w:val="Нормальный"/>
    <w:basedOn w:val="a"/>
    <w:rsid w:val="00010B13"/>
    <w:pPr>
      <w:tabs>
        <w:tab w:val="num" w:pos="486"/>
      </w:tabs>
      <w:ind w:left="486" w:hanging="486"/>
      <w:jc w:val="both"/>
    </w:pPr>
    <w:rPr>
      <w:sz w:val="22"/>
      <w:lang w:val="uk-UA"/>
    </w:rPr>
  </w:style>
  <w:style w:type="paragraph" w:styleId="a8">
    <w:name w:val="header"/>
    <w:basedOn w:val="a"/>
    <w:link w:val="a9"/>
    <w:uiPriority w:val="99"/>
    <w:rsid w:val="006521E2"/>
    <w:pPr>
      <w:tabs>
        <w:tab w:val="center" w:pos="4677"/>
        <w:tab w:val="right" w:pos="9355"/>
      </w:tabs>
    </w:pPr>
  </w:style>
  <w:style w:type="paragraph" w:styleId="aa">
    <w:name w:val="footer"/>
    <w:basedOn w:val="a"/>
    <w:rsid w:val="006521E2"/>
    <w:pPr>
      <w:tabs>
        <w:tab w:val="center" w:pos="4677"/>
        <w:tab w:val="right" w:pos="9355"/>
      </w:tabs>
    </w:pPr>
  </w:style>
  <w:style w:type="paragraph" w:styleId="ab">
    <w:name w:val="Balloon Text"/>
    <w:basedOn w:val="a"/>
    <w:semiHidden/>
    <w:rsid w:val="00BE2CC3"/>
    <w:rPr>
      <w:rFonts w:ascii="Tahoma" w:hAnsi="Tahoma" w:cs="Tahoma"/>
      <w:sz w:val="16"/>
      <w:szCs w:val="16"/>
    </w:rPr>
  </w:style>
  <w:style w:type="table" w:styleId="ac">
    <w:name w:val="Table Grid"/>
    <w:basedOn w:val="a1"/>
    <w:rsid w:val="009856F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F40688"/>
  </w:style>
  <w:style w:type="character" w:styleId="ae">
    <w:name w:val="Strong"/>
    <w:uiPriority w:val="22"/>
    <w:qFormat/>
    <w:rsid w:val="00422BF1"/>
    <w:rPr>
      <w:b/>
      <w:bCs/>
    </w:rPr>
  </w:style>
  <w:style w:type="paragraph" w:customStyle="1" w:styleId="11">
    <w:name w:val="Знак1 Знак Знак Знак"/>
    <w:basedOn w:val="a"/>
    <w:rsid w:val="00517DC3"/>
    <w:pPr>
      <w:suppressAutoHyphens w:val="0"/>
    </w:pPr>
    <w:rPr>
      <w:rFonts w:ascii="Verdana" w:hAnsi="Verdana" w:cs="Verdana"/>
      <w:lang w:val="en-US" w:eastAsia="en-US"/>
    </w:rPr>
  </w:style>
  <w:style w:type="character" w:customStyle="1" w:styleId="a9">
    <w:name w:val="Верхний колонтитул Знак"/>
    <w:link w:val="a8"/>
    <w:uiPriority w:val="99"/>
    <w:rsid w:val="00517DC3"/>
    <w:rPr>
      <w:lang w:eastAsia="ar-SA"/>
    </w:rPr>
  </w:style>
  <w:style w:type="character" w:customStyle="1" w:styleId="apple-converted-space">
    <w:name w:val="apple-converted-space"/>
    <w:basedOn w:val="a0"/>
    <w:rsid w:val="007950FF"/>
  </w:style>
  <w:style w:type="paragraph" w:customStyle="1" w:styleId="af">
    <w:name w:val="Обычный (Интернет)"/>
    <w:aliases w:val="Normal (Web)"/>
    <w:basedOn w:val="a"/>
    <w:uiPriority w:val="99"/>
    <w:unhideWhenUsed/>
    <w:rsid w:val="00187E58"/>
    <w:pPr>
      <w:suppressAutoHyphens w:val="0"/>
      <w:spacing w:before="100" w:beforeAutospacing="1" w:after="100" w:afterAutospacing="1"/>
    </w:pPr>
    <w:rPr>
      <w:sz w:val="24"/>
      <w:szCs w:val="24"/>
      <w:lang w:eastAsia="ru-RU"/>
    </w:rPr>
  </w:style>
  <w:style w:type="character" w:styleId="af0">
    <w:name w:val="annotation reference"/>
    <w:rsid w:val="00141487"/>
    <w:rPr>
      <w:sz w:val="16"/>
      <w:szCs w:val="16"/>
    </w:rPr>
  </w:style>
  <w:style w:type="paragraph" w:styleId="af1">
    <w:name w:val="annotation text"/>
    <w:basedOn w:val="a"/>
    <w:link w:val="af2"/>
    <w:rsid w:val="00141487"/>
  </w:style>
  <w:style w:type="character" w:customStyle="1" w:styleId="af2">
    <w:name w:val="Текст примечания Знак"/>
    <w:link w:val="af1"/>
    <w:rsid w:val="00141487"/>
    <w:rPr>
      <w:lang w:val="ru-RU" w:eastAsia="ar-SA"/>
    </w:rPr>
  </w:style>
  <w:style w:type="paragraph" w:styleId="af3">
    <w:name w:val="annotation subject"/>
    <w:basedOn w:val="af1"/>
    <w:next w:val="af1"/>
    <w:link w:val="af4"/>
    <w:rsid w:val="00141487"/>
    <w:rPr>
      <w:b/>
      <w:bCs/>
    </w:rPr>
  </w:style>
  <w:style w:type="character" w:customStyle="1" w:styleId="af4">
    <w:name w:val="Тема примечания Знак"/>
    <w:link w:val="af3"/>
    <w:rsid w:val="00141487"/>
    <w:rPr>
      <w:b/>
      <w:bCs/>
      <w:lang w:val="ru-RU" w:eastAsia="ar-SA"/>
    </w:rPr>
  </w:style>
  <w:style w:type="paragraph" w:customStyle="1" w:styleId="Normal1">
    <w:name w:val="Normal1"/>
    <w:rsid w:val="00646A1D"/>
    <w:pPr>
      <w:suppressAutoHyphens/>
    </w:pPr>
    <w:rPr>
      <w:kern w:val="1"/>
      <w:lang w:eastAsia="ar-SA"/>
    </w:rPr>
  </w:style>
  <w:style w:type="character" w:customStyle="1" w:styleId="object">
    <w:name w:val="object"/>
    <w:basedOn w:val="a0"/>
    <w:rsid w:val="007C7A05"/>
  </w:style>
  <w:style w:type="character" w:styleId="af5">
    <w:name w:val="Hyperlink"/>
    <w:uiPriority w:val="99"/>
    <w:unhideWhenUsed/>
    <w:rsid w:val="007C7A05"/>
    <w:rPr>
      <w:color w:val="0000FF"/>
      <w:u w:val="single"/>
    </w:rPr>
  </w:style>
  <w:style w:type="character" w:customStyle="1" w:styleId="rvts23">
    <w:name w:val="rvts23"/>
    <w:basedOn w:val="a0"/>
    <w:rsid w:val="00311E1A"/>
  </w:style>
  <w:style w:type="character" w:customStyle="1" w:styleId="a4">
    <w:name w:val="Основной текст Знак"/>
    <w:link w:val="a3"/>
    <w:rsid w:val="002B296F"/>
    <w:rPr>
      <w:sz w:val="24"/>
      <w:lang w:eastAsia="ar-SA"/>
    </w:rPr>
  </w:style>
  <w:style w:type="paragraph" w:styleId="af6">
    <w:name w:val="Revision"/>
    <w:hidden/>
    <w:uiPriority w:val="99"/>
    <w:semiHidden/>
    <w:rsid w:val="005F5924"/>
    <w:rPr>
      <w:lang w:eastAsia="ar-SA"/>
    </w:rPr>
  </w:style>
  <w:style w:type="paragraph" w:styleId="3">
    <w:name w:val="Body Text Indent 3"/>
    <w:basedOn w:val="a"/>
    <w:link w:val="30"/>
    <w:rsid w:val="009673B9"/>
    <w:pPr>
      <w:spacing w:after="120"/>
      <w:ind w:left="283"/>
    </w:pPr>
    <w:rPr>
      <w:sz w:val="16"/>
      <w:szCs w:val="16"/>
    </w:rPr>
  </w:style>
  <w:style w:type="character" w:customStyle="1" w:styleId="30">
    <w:name w:val="Основной текст с отступом 3 Знак"/>
    <w:link w:val="3"/>
    <w:rsid w:val="009673B9"/>
    <w:rPr>
      <w:sz w:val="16"/>
      <w:szCs w:val="16"/>
      <w:lang w:val="ru-RU" w:eastAsia="ar-SA"/>
    </w:rPr>
  </w:style>
  <w:style w:type="paragraph" w:styleId="HTML">
    <w:name w:val="HTML Preformatted"/>
    <w:basedOn w:val="a"/>
    <w:link w:val="HTML0"/>
    <w:uiPriority w:val="99"/>
    <w:unhideWhenUsed/>
    <w:rsid w:val="00C11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link w:val="HTML"/>
    <w:uiPriority w:val="99"/>
    <w:rsid w:val="00C11310"/>
    <w:rPr>
      <w:rFonts w:ascii="Courier New" w:hAnsi="Courier New" w:cs="Courier New"/>
    </w:rPr>
  </w:style>
  <w:style w:type="paragraph" w:customStyle="1" w:styleId="VX2">
    <w:name w:val="VX 2"/>
    <w:basedOn w:val="a"/>
    <w:rsid w:val="00896C3B"/>
    <w:pPr>
      <w:numPr>
        <w:ilvl w:val="1"/>
        <w:numId w:val="16"/>
      </w:numPr>
      <w:suppressAutoHyphens w:val="0"/>
      <w:jc w:val="both"/>
    </w:pPr>
    <w:rPr>
      <w:rFonts w:ascii="BookmanC-Light" w:hAnsi="BookmanC-Light"/>
      <w:sz w:val="15"/>
      <w:szCs w:val="24"/>
      <w:lang w:val="uk-UA" w:eastAsia="ru-RU"/>
    </w:rPr>
  </w:style>
  <w:style w:type="paragraph" w:customStyle="1" w:styleId="VX3">
    <w:name w:val="VX 3"/>
    <w:basedOn w:val="a"/>
    <w:rsid w:val="00896C3B"/>
    <w:pPr>
      <w:numPr>
        <w:ilvl w:val="2"/>
        <w:numId w:val="16"/>
      </w:numPr>
      <w:tabs>
        <w:tab w:val="num" w:pos="6805"/>
      </w:tabs>
      <w:suppressAutoHyphens w:val="0"/>
      <w:ind w:left="7173"/>
      <w:jc w:val="both"/>
    </w:pPr>
    <w:rPr>
      <w:rFonts w:ascii="BookmanC-Light" w:eastAsia="Calibri" w:hAnsi="BookmanC-Light"/>
      <w:sz w:val="15"/>
      <w:szCs w:val="24"/>
      <w:lang w:val="uk-UA" w:eastAsia="ru-RU"/>
    </w:rPr>
  </w:style>
  <w:style w:type="paragraph" w:customStyle="1" w:styleId="VX1">
    <w:name w:val="VX 1"/>
    <w:basedOn w:val="a"/>
    <w:rsid w:val="00896C3B"/>
    <w:pPr>
      <w:numPr>
        <w:numId w:val="16"/>
      </w:numPr>
      <w:tabs>
        <w:tab w:val="left" w:pos="574"/>
      </w:tabs>
      <w:suppressAutoHyphens w:val="0"/>
      <w:spacing w:before="120" w:after="120"/>
      <w:jc w:val="both"/>
    </w:pPr>
    <w:rPr>
      <w:rFonts w:ascii="FreeSetC-Bold" w:hAnsi="FreeSetC-Bold"/>
      <w:bCs/>
      <w:szCs w:val="24"/>
      <w:lang w:val="uk-UA" w:eastAsia="ru-RU"/>
    </w:rPr>
  </w:style>
  <w:style w:type="paragraph" w:customStyle="1" w:styleId="Vx4">
    <w:name w:val="Vx4"/>
    <w:basedOn w:val="VX3"/>
    <w:rsid w:val="00896C3B"/>
    <w:pPr>
      <w:numPr>
        <w:ilvl w:val="3"/>
      </w:numPr>
      <w:tabs>
        <w:tab w:val="num" w:pos="864"/>
        <w:tab w:val="num" w:pos="6805"/>
      </w:tabs>
      <w:ind w:left="864" w:hanging="864"/>
    </w:pPr>
  </w:style>
  <w:style w:type="character" w:customStyle="1" w:styleId="rvts9">
    <w:name w:val="rvts9"/>
    <w:basedOn w:val="a0"/>
    <w:rsid w:val="006A1257"/>
  </w:style>
  <w:style w:type="character" w:customStyle="1" w:styleId="rvts40">
    <w:name w:val="rvts40"/>
    <w:basedOn w:val="a0"/>
    <w:rsid w:val="006A1257"/>
  </w:style>
  <w:style w:type="paragraph" w:styleId="af7">
    <w:name w:val="List Paragraph"/>
    <w:basedOn w:val="a"/>
    <w:uiPriority w:val="34"/>
    <w:qFormat/>
    <w:rsid w:val="00F94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3229">
      <w:bodyDiv w:val="1"/>
      <w:marLeft w:val="0"/>
      <w:marRight w:val="0"/>
      <w:marTop w:val="0"/>
      <w:marBottom w:val="0"/>
      <w:divBdr>
        <w:top w:val="none" w:sz="0" w:space="0" w:color="auto"/>
        <w:left w:val="none" w:sz="0" w:space="0" w:color="auto"/>
        <w:bottom w:val="none" w:sz="0" w:space="0" w:color="auto"/>
        <w:right w:val="none" w:sz="0" w:space="0" w:color="auto"/>
      </w:divBdr>
    </w:div>
    <w:div w:id="80298024">
      <w:bodyDiv w:val="1"/>
      <w:marLeft w:val="0"/>
      <w:marRight w:val="0"/>
      <w:marTop w:val="0"/>
      <w:marBottom w:val="0"/>
      <w:divBdr>
        <w:top w:val="none" w:sz="0" w:space="0" w:color="auto"/>
        <w:left w:val="none" w:sz="0" w:space="0" w:color="auto"/>
        <w:bottom w:val="none" w:sz="0" w:space="0" w:color="auto"/>
        <w:right w:val="none" w:sz="0" w:space="0" w:color="auto"/>
      </w:divBdr>
    </w:div>
    <w:div w:id="104083667">
      <w:bodyDiv w:val="1"/>
      <w:marLeft w:val="0"/>
      <w:marRight w:val="0"/>
      <w:marTop w:val="0"/>
      <w:marBottom w:val="0"/>
      <w:divBdr>
        <w:top w:val="none" w:sz="0" w:space="0" w:color="auto"/>
        <w:left w:val="none" w:sz="0" w:space="0" w:color="auto"/>
        <w:bottom w:val="none" w:sz="0" w:space="0" w:color="auto"/>
        <w:right w:val="none" w:sz="0" w:space="0" w:color="auto"/>
      </w:divBdr>
    </w:div>
    <w:div w:id="184364253">
      <w:bodyDiv w:val="1"/>
      <w:marLeft w:val="0"/>
      <w:marRight w:val="0"/>
      <w:marTop w:val="0"/>
      <w:marBottom w:val="0"/>
      <w:divBdr>
        <w:top w:val="none" w:sz="0" w:space="0" w:color="auto"/>
        <w:left w:val="none" w:sz="0" w:space="0" w:color="auto"/>
        <w:bottom w:val="none" w:sz="0" w:space="0" w:color="auto"/>
        <w:right w:val="none" w:sz="0" w:space="0" w:color="auto"/>
      </w:divBdr>
    </w:div>
    <w:div w:id="346641182">
      <w:bodyDiv w:val="1"/>
      <w:marLeft w:val="0"/>
      <w:marRight w:val="0"/>
      <w:marTop w:val="0"/>
      <w:marBottom w:val="0"/>
      <w:divBdr>
        <w:top w:val="none" w:sz="0" w:space="0" w:color="auto"/>
        <w:left w:val="none" w:sz="0" w:space="0" w:color="auto"/>
        <w:bottom w:val="none" w:sz="0" w:space="0" w:color="auto"/>
        <w:right w:val="none" w:sz="0" w:space="0" w:color="auto"/>
      </w:divBdr>
    </w:div>
    <w:div w:id="520239639">
      <w:bodyDiv w:val="1"/>
      <w:marLeft w:val="0"/>
      <w:marRight w:val="0"/>
      <w:marTop w:val="0"/>
      <w:marBottom w:val="0"/>
      <w:divBdr>
        <w:top w:val="none" w:sz="0" w:space="0" w:color="auto"/>
        <w:left w:val="none" w:sz="0" w:space="0" w:color="auto"/>
        <w:bottom w:val="none" w:sz="0" w:space="0" w:color="auto"/>
        <w:right w:val="none" w:sz="0" w:space="0" w:color="auto"/>
      </w:divBdr>
    </w:div>
    <w:div w:id="747112298">
      <w:bodyDiv w:val="1"/>
      <w:marLeft w:val="0"/>
      <w:marRight w:val="0"/>
      <w:marTop w:val="0"/>
      <w:marBottom w:val="0"/>
      <w:divBdr>
        <w:top w:val="none" w:sz="0" w:space="0" w:color="auto"/>
        <w:left w:val="none" w:sz="0" w:space="0" w:color="auto"/>
        <w:bottom w:val="none" w:sz="0" w:space="0" w:color="auto"/>
        <w:right w:val="none" w:sz="0" w:space="0" w:color="auto"/>
      </w:divBdr>
    </w:div>
    <w:div w:id="781800500">
      <w:bodyDiv w:val="1"/>
      <w:marLeft w:val="0"/>
      <w:marRight w:val="0"/>
      <w:marTop w:val="0"/>
      <w:marBottom w:val="0"/>
      <w:divBdr>
        <w:top w:val="none" w:sz="0" w:space="0" w:color="auto"/>
        <w:left w:val="none" w:sz="0" w:space="0" w:color="auto"/>
        <w:bottom w:val="none" w:sz="0" w:space="0" w:color="auto"/>
        <w:right w:val="none" w:sz="0" w:space="0" w:color="auto"/>
      </w:divBdr>
    </w:div>
    <w:div w:id="848711766">
      <w:bodyDiv w:val="1"/>
      <w:marLeft w:val="0"/>
      <w:marRight w:val="0"/>
      <w:marTop w:val="0"/>
      <w:marBottom w:val="0"/>
      <w:divBdr>
        <w:top w:val="none" w:sz="0" w:space="0" w:color="auto"/>
        <w:left w:val="none" w:sz="0" w:space="0" w:color="auto"/>
        <w:bottom w:val="none" w:sz="0" w:space="0" w:color="auto"/>
        <w:right w:val="none" w:sz="0" w:space="0" w:color="auto"/>
      </w:divBdr>
    </w:div>
    <w:div w:id="883063435">
      <w:bodyDiv w:val="1"/>
      <w:marLeft w:val="0"/>
      <w:marRight w:val="0"/>
      <w:marTop w:val="0"/>
      <w:marBottom w:val="0"/>
      <w:divBdr>
        <w:top w:val="none" w:sz="0" w:space="0" w:color="auto"/>
        <w:left w:val="none" w:sz="0" w:space="0" w:color="auto"/>
        <w:bottom w:val="none" w:sz="0" w:space="0" w:color="auto"/>
        <w:right w:val="none" w:sz="0" w:space="0" w:color="auto"/>
      </w:divBdr>
    </w:div>
    <w:div w:id="1007444115">
      <w:bodyDiv w:val="1"/>
      <w:marLeft w:val="0"/>
      <w:marRight w:val="0"/>
      <w:marTop w:val="0"/>
      <w:marBottom w:val="0"/>
      <w:divBdr>
        <w:top w:val="none" w:sz="0" w:space="0" w:color="auto"/>
        <w:left w:val="none" w:sz="0" w:space="0" w:color="auto"/>
        <w:bottom w:val="none" w:sz="0" w:space="0" w:color="auto"/>
        <w:right w:val="none" w:sz="0" w:space="0" w:color="auto"/>
      </w:divBdr>
    </w:div>
    <w:div w:id="1404371194">
      <w:bodyDiv w:val="1"/>
      <w:marLeft w:val="0"/>
      <w:marRight w:val="0"/>
      <w:marTop w:val="0"/>
      <w:marBottom w:val="0"/>
      <w:divBdr>
        <w:top w:val="none" w:sz="0" w:space="0" w:color="auto"/>
        <w:left w:val="none" w:sz="0" w:space="0" w:color="auto"/>
        <w:bottom w:val="none" w:sz="0" w:space="0" w:color="auto"/>
        <w:right w:val="none" w:sz="0" w:space="0" w:color="auto"/>
      </w:divBdr>
    </w:div>
    <w:div w:id="1414661336">
      <w:bodyDiv w:val="1"/>
      <w:marLeft w:val="0"/>
      <w:marRight w:val="0"/>
      <w:marTop w:val="0"/>
      <w:marBottom w:val="0"/>
      <w:divBdr>
        <w:top w:val="none" w:sz="0" w:space="0" w:color="auto"/>
        <w:left w:val="none" w:sz="0" w:space="0" w:color="auto"/>
        <w:bottom w:val="none" w:sz="0" w:space="0" w:color="auto"/>
        <w:right w:val="none" w:sz="0" w:space="0" w:color="auto"/>
      </w:divBdr>
      <w:divsChild>
        <w:div w:id="264266011">
          <w:marLeft w:val="0"/>
          <w:marRight w:val="0"/>
          <w:marTop w:val="0"/>
          <w:marBottom w:val="0"/>
          <w:divBdr>
            <w:top w:val="none" w:sz="0" w:space="0" w:color="auto"/>
            <w:left w:val="none" w:sz="0" w:space="0" w:color="auto"/>
            <w:bottom w:val="none" w:sz="0" w:space="0" w:color="auto"/>
            <w:right w:val="none" w:sz="0" w:space="0" w:color="auto"/>
          </w:divBdr>
        </w:div>
        <w:div w:id="285084732">
          <w:marLeft w:val="0"/>
          <w:marRight w:val="0"/>
          <w:marTop w:val="0"/>
          <w:marBottom w:val="0"/>
          <w:divBdr>
            <w:top w:val="none" w:sz="0" w:space="0" w:color="auto"/>
            <w:left w:val="none" w:sz="0" w:space="0" w:color="auto"/>
            <w:bottom w:val="none" w:sz="0" w:space="0" w:color="auto"/>
            <w:right w:val="none" w:sz="0" w:space="0" w:color="auto"/>
          </w:divBdr>
          <w:divsChild>
            <w:div w:id="1994722816">
              <w:marLeft w:val="0"/>
              <w:marRight w:val="0"/>
              <w:marTop w:val="0"/>
              <w:marBottom w:val="0"/>
              <w:divBdr>
                <w:top w:val="none" w:sz="0" w:space="0" w:color="auto"/>
                <w:left w:val="none" w:sz="0" w:space="0" w:color="auto"/>
                <w:bottom w:val="none" w:sz="0" w:space="0" w:color="auto"/>
                <w:right w:val="none" w:sz="0" w:space="0" w:color="auto"/>
              </w:divBdr>
            </w:div>
          </w:divsChild>
        </w:div>
        <w:div w:id="1378355353">
          <w:marLeft w:val="0"/>
          <w:marRight w:val="0"/>
          <w:marTop w:val="0"/>
          <w:marBottom w:val="0"/>
          <w:divBdr>
            <w:top w:val="none" w:sz="0" w:space="0" w:color="auto"/>
            <w:left w:val="none" w:sz="0" w:space="0" w:color="auto"/>
            <w:bottom w:val="none" w:sz="0" w:space="0" w:color="auto"/>
            <w:right w:val="none" w:sz="0" w:space="0" w:color="auto"/>
          </w:divBdr>
        </w:div>
      </w:divsChild>
    </w:div>
    <w:div w:id="1641960378">
      <w:bodyDiv w:val="1"/>
      <w:marLeft w:val="0"/>
      <w:marRight w:val="0"/>
      <w:marTop w:val="0"/>
      <w:marBottom w:val="0"/>
      <w:divBdr>
        <w:top w:val="none" w:sz="0" w:space="0" w:color="auto"/>
        <w:left w:val="none" w:sz="0" w:space="0" w:color="auto"/>
        <w:bottom w:val="none" w:sz="0" w:space="0" w:color="auto"/>
        <w:right w:val="none" w:sz="0" w:space="0" w:color="auto"/>
      </w:divBdr>
      <w:divsChild>
        <w:div w:id="587269946">
          <w:marLeft w:val="0"/>
          <w:marRight w:val="0"/>
          <w:marTop w:val="0"/>
          <w:marBottom w:val="0"/>
          <w:divBdr>
            <w:top w:val="none" w:sz="0" w:space="0" w:color="auto"/>
            <w:left w:val="none" w:sz="0" w:space="0" w:color="auto"/>
            <w:bottom w:val="none" w:sz="0" w:space="0" w:color="auto"/>
            <w:right w:val="none" w:sz="0" w:space="0" w:color="auto"/>
          </w:divBdr>
        </w:div>
        <w:div w:id="1064333346">
          <w:marLeft w:val="0"/>
          <w:marRight w:val="0"/>
          <w:marTop w:val="0"/>
          <w:marBottom w:val="0"/>
          <w:divBdr>
            <w:top w:val="none" w:sz="0" w:space="0" w:color="auto"/>
            <w:left w:val="none" w:sz="0" w:space="0" w:color="auto"/>
            <w:bottom w:val="none" w:sz="0" w:space="0" w:color="auto"/>
            <w:right w:val="none" w:sz="0" w:space="0" w:color="auto"/>
          </w:divBdr>
        </w:div>
        <w:div w:id="1207567988">
          <w:marLeft w:val="0"/>
          <w:marRight w:val="0"/>
          <w:marTop w:val="0"/>
          <w:marBottom w:val="0"/>
          <w:divBdr>
            <w:top w:val="none" w:sz="0" w:space="0" w:color="auto"/>
            <w:left w:val="none" w:sz="0" w:space="0" w:color="auto"/>
            <w:bottom w:val="none" w:sz="0" w:space="0" w:color="auto"/>
            <w:right w:val="none" w:sz="0" w:space="0" w:color="auto"/>
          </w:divBdr>
        </w:div>
        <w:div w:id="1979796530">
          <w:marLeft w:val="0"/>
          <w:marRight w:val="0"/>
          <w:marTop w:val="0"/>
          <w:marBottom w:val="0"/>
          <w:divBdr>
            <w:top w:val="none" w:sz="0" w:space="0" w:color="auto"/>
            <w:left w:val="none" w:sz="0" w:space="0" w:color="auto"/>
            <w:bottom w:val="none" w:sz="0" w:space="0" w:color="auto"/>
            <w:right w:val="none" w:sz="0" w:space="0" w:color="auto"/>
          </w:divBdr>
        </w:div>
      </w:divsChild>
    </w:div>
    <w:div w:id="1695887074">
      <w:bodyDiv w:val="1"/>
      <w:marLeft w:val="0"/>
      <w:marRight w:val="0"/>
      <w:marTop w:val="0"/>
      <w:marBottom w:val="0"/>
      <w:divBdr>
        <w:top w:val="none" w:sz="0" w:space="0" w:color="auto"/>
        <w:left w:val="none" w:sz="0" w:space="0" w:color="auto"/>
        <w:bottom w:val="none" w:sz="0" w:space="0" w:color="auto"/>
        <w:right w:val="none" w:sz="0" w:space="0" w:color="auto"/>
      </w:divBdr>
    </w:div>
    <w:div w:id="192907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BE3FA3A-61F9-40C9-A9CC-9E9D4A69E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16409</Words>
  <Characters>93535</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v.tertychnyj</dc:creator>
  <cp:lastModifiedBy>Юра</cp:lastModifiedBy>
  <cp:revision>20</cp:revision>
  <cp:lastPrinted>2022-01-31T14:13:00Z</cp:lastPrinted>
  <dcterms:created xsi:type="dcterms:W3CDTF">2021-06-30T16:06:00Z</dcterms:created>
  <dcterms:modified xsi:type="dcterms:W3CDTF">2022-02-09T15:45:00Z</dcterms:modified>
</cp:coreProperties>
</file>